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C40B6" w:rsidTr="00CC40B6">
        <w:trPr>
          <w:trHeight w:val="1187"/>
          <w:jc w:val="center"/>
        </w:trPr>
        <w:tc>
          <w:tcPr>
            <w:tcW w:w="3321" w:type="dxa"/>
          </w:tcPr>
          <w:p w:rsidR="00CC40B6" w:rsidRDefault="00CC40B6">
            <w:pPr>
              <w:suppressAutoHyphens/>
              <w:ind w:right="-142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hideMark/>
          </w:tcPr>
          <w:p w:rsidR="00CC40B6" w:rsidRDefault="00CC40B6">
            <w:pPr>
              <w:suppressAutoHyphens/>
              <w:ind w:right="-14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C40B6" w:rsidRDefault="00CC40B6">
            <w:pPr>
              <w:suppressAutoHyphens/>
              <w:ind w:right="-142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CC40B6" w:rsidRDefault="00CC40B6" w:rsidP="00CC40B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CC40B6" w:rsidRDefault="00CC40B6" w:rsidP="00CC40B6">
      <w:pPr>
        <w:jc w:val="center"/>
        <w:rPr>
          <w:b/>
          <w:sz w:val="32"/>
          <w:szCs w:val="32"/>
        </w:rPr>
      </w:pPr>
    </w:p>
    <w:p w:rsidR="00CC40B6" w:rsidRDefault="00CC40B6" w:rsidP="00CC40B6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А С П О Р Я Ж Е Н И Е</w:t>
      </w:r>
    </w:p>
    <w:p w:rsidR="00CC40B6" w:rsidRDefault="00CC40B6" w:rsidP="00CC40B6">
      <w:pPr>
        <w:pBdr>
          <w:bottom w:val="single" w:sz="18" w:space="1" w:color="auto"/>
        </w:pBdr>
        <w:ind w:right="-284"/>
        <w:jc w:val="center"/>
        <w:rPr>
          <w:sz w:val="24"/>
          <w:szCs w:val="24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CC40B6" w:rsidRDefault="00CC40B6" w:rsidP="00CC40B6">
      <w:pPr>
        <w:jc w:val="center"/>
        <w:rPr>
          <w:u w:val="single"/>
        </w:rPr>
      </w:pPr>
    </w:p>
    <w:p w:rsidR="00CC40B6" w:rsidRDefault="00CC40B6" w:rsidP="00CC40B6">
      <w:pPr>
        <w:rPr>
          <w:sz w:val="28"/>
          <w:szCs w:val="28"/>
        </w:rPr>
      </w:pPr>
      <w:r>
        <w:rPr>
          <w:sz w:val="28"/>
          <w:szCs w:val="28"/>
        </w:rPr>
        <w:t>22.05.2025                              с. Вторая Александровка                          № 9.1-р</w:t>
      </w:r>
    </w:p>
    <w:p w:rsidR="00A13193" w:rsidRDefault="00A13193">
      <w:pPr>
        <w:pStyle w:val="a3"/>
        <w:spacing w:before="4"/>
      </w:pPr>
    </w:p>
    <w:p w:rsidR="00A13193" w:rsidRDefault="000B6A3D">
      <w:pPr>
        <w:pStyle w:val="Heading1"/>
        <w:spacing w:before="1"/>
        <w:ind w:left="655" w:right="793" w:hanging="3"/>
      </w:pPr>
      <w:r>
        <w:t xml:space="preserve">О </w:t>
      </w:r>
      <w:r w:rsidR="005E3E79">
        <w:t>запрете купания в местах неограниченного массового отдыха, расположенных</w:t>
      </w:r>
      <w:r w:rsidR="003F78B3">
        <w:t xml:space="preserve"> </w:t>
      </w:r>
      <w:r w:rsidR="005E3E79">
        <w:t>на</w:t>
      </w:r>
      <w:r w:rsidR="003F78B3">
        <w:t xml:space="preserve"> </w:t>
      </w:r>
      <w:r w:rsidR="005E3E79">
        <w:t>территории</w:t>
      </w:r>
      <w:r w:rsidR="003F78B3">
        <w:t xml:space="preserve"> муниципального образования Александровского </w:t>
      </w:r>
      <w:r w:rsidR="005E3E79">
        <w:t>сельского</w:t>
      </w:r>
      <w:r w:rsidR="003F78B3">
        <w:t xml:space="preserve"> </w:t>
      </w:r>
      <w:r>
        <w:t>совета Саракташского района Оренбургской области</w:t>
      </w:r>
      <w:r w:rsidR="00FB7EE2">
        <w:t xml:space="preserve">. </w:t>
      </w:r>
    </w:p>
    <w:p w:rsidR="00A13193" w:rsidRDefault="005E3E79">
      <w:pPr>
        <w:pStyle w:val="a3"/>
        <w:spacing w:before="319"/>
        <w:ind w:left="2" w:right="132"/>
        <w:jc w:val="both"/>
      </w:pPr>
      <w:proofErr w:type="gramStart"/>
      <w:r>
        <w:rPr>
          <w:color w:val="000009"/>
        </w:rPr>
        <w:t>Руководствуясь</w:t>
      </w:r>
      <w:r w:rsidR="003F78B3">
        <w:rPr>
          <w:color w:val="000009"/>
        </w:rPr>
        <w:t xml:space="preserve"> </w:t>
      </w:r>
      <w:r>
        <w:rPr>
          <w:color w:val="000009"/>
        </w:rPr>
        <w:t xml:space="preserve">Федеральным </w:t>
      </w:r>
      <w:r>
        <w:t>законом от 6 октября 2003 года № 131-ФЗ «Об общих принципах организации местного самоуправления в Российской Федерации», Водным кодексом Российской Федерации, Федеральным законом РФ от 21 декабря 1994 года № 68-ФЗ «О защите населения и территорий от чрезвычайных ситуаций природного и техногенного характера», Федеральным законом</w:t>
      </w:r>
      <w:r w:rsidR="003F78B3">
        <w:t xml:space="preserve"> </w:t>
      </w:r>
      <w:r>
        <w:t>Российской Федерации от 30 марта 1999 года № 52-ФЗ «О санитарн</w:t>
      </w:r>
      <w:r w:rsidR="00FB7EE2">
        <w:t>о -</w:t>
      </w:r>
      <w:r>
        <w:t xml:space="preserve"> эпидемиологическом благополучии населения и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обеспечения охраны жизни людей на водных объектах </w:t>
      </w:r>
      <w:r w:rsidR="003F78B3">
        <w:t xml:space="preserve">муниципального образования </w:t>
      </w:r>
      <w:r>
        <w:t>А</w:t>
      </w:r>
      <w:r w:rsidR="003F78B3">
        <w:t>лександровского сельского совета</w:t>
      </w:r>
      <w:r w:rsidR="00FB7EE2">
        <w:t xml:space="preserve"> </w:t>
      </w:r>
      <w:proofErr w:type="spellStart"/>
      <w:r w:rsidR="00FB7EE2">
        <w:t>Саракташского</w:t>
      </w:r>
      <w:proofErr w:type="spellEnd"/>
      <w:r w:rsidR="00FB7EE2">
        <w:t xml:space="preserve"> района Оренбургской области</w:t>
      </w:r>
      <w:r w:rsidR="003F78B3">
        <w:t xml:space="preserve"> в купальный период 2025</w:t>
      </w:r>
      <w:r>
        <w:t xml:space="preserve"> года:</w:t>
      </w:r>
    </w:p>
    <w:p w:rsidR="00A13193" w:rsidRDefault="005E3E79">
      <w:pPr>
        <w:pStyle w:val="a4"/>
        <w:numPr>
          <w:ilvl w:val="0"/>
          <w:numId w:val="2"/>
        </w:numPr>
        <w:tabs>
          <w:tab w:val="left" w:pos="748"/>
        </w:tabs>
        <w:spacing w:before="320"/>
        <w:ind w:right="145" w:firstLine="427"/>
        <w:jc w:val="both"/>
        <w:rPr>
          <w:sz w:val="28"/>
        </w:rPr>
      </w:pPr>
      <w:proofErr w:type="gramStart"/>
      <w:r>
        <w:rPr>
          <w:sz w:val="28"/>
        </w:rPr>
        <w:t xml:space="preserve">В связи с отсутствием на территории </w:t>
      </w:r>
      <w:r w:rsidR="000B6A3D">
        <w:rPr>
          <w:sz w:val="28"/>
        </w:rPr>
        <w:t xml:space="preserve">муниципального образования </w:t>
      </w:r>
      <w:r>
        <w:rPr>
          <w:sz w:val="28"/>
        </w:rPr>
        <w:t>А</w:t>
      </w:r>
      <w:r w:rsidR="003F78B3">
        <w:rPr>
          <w:sz w:val="28"/>
        </w:rPr>
        <w:t>лександровского</w:t>
      </w:r>
      <w:r>
        <w:rPr>
          <w:sz w:val="28"/>
        </w:rPr>
        <w:t xml:space="preserve"> сельского </w:t>
      </w:r>
      <w:r w:rsidR="000B6A3D">
        <w:rPr>
          <w:sz w:val="28"/>
        </w:rPr>
        <w:t>совета Саракташского района Оренбургской области</w:t>
      </w:r>
      <w:r>
        <w:rPr>
          <w:sz w:val="28"/>
        </w:rPr>
        <w:t xml:space="preserve">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</w:t>
      </w:r>
      <w:r w:rsidR="000B6A3D">
        <w:rPr>
          <w:sz w:val="28"/>
        </w:rPr>
        <w:t xml:space="preserve">муниципального образования </w:t>
      </w:r>
      <w:r>
        <w:rPr>
          <w:sz w:val="28"/>
        </w:rPr>
        <w:t>А</w:t>
      </w:r>
      <w:r w:rsidR="003F78B3">
        <w:rPr>
          <w:sz w:val="28"/>
        </w:rPr>
        <w:t>лександровского</w:t>
      </w:r>
      <w:r>
        <w:rPr>
          <w:sz w:val="28"/>
        </w:rPr>
        <w:t xml:space="preserve"> сельского </w:t>
      </w:r>
      <w:r w:rsidR="000B6A3D">
        <w:rPr>
          <w:sz w:val="28"/>
        </w:rPr>
        <w:t>совета</w:t>
      </w:r>
      <w:r w:rsidR="00FB7EE2">
        <w:rPr>
          <w:sz w:val="28"/>
        </w:rPr>
        <w:t xml:space="preserve"> </w:t>
      </w:r>
      <w:proofErr w:type="spellStart"/>
      <w:r w:rsidR="00FB7EE2">
        <w:rPr>
          <w:sz w:val="28"/>
        </w:rPr>
        <w:t>Саракташского</w:t>
      </w:r>
      <w:proofErr w:type="spellEnd"/>
      <w:r w:rsidR="00FB7EE2">
        <w:rPr>
          <w:sz w:val="28"/>
        </w:rPr>
        <w:t xml:space="preserve"> района Оренбургской области</w:t>
      </w:r>
      <w:r w:rsidR="000B6A3D">
        <w:rPr>
          <w:sz w:val="28"/>
        </w:rPr>
        <w:t xml:space="preserve"> </w:t>
      </w:r>
      <w:r w:rsidR="003F78B3">
        <w:rPr>
          <w:sz w:val="28"/>
        </w:rPr>
        <w:t xml:space="preserve"> в купальный период 2025</w:t>
      </w:r>
      <w:r>
        <w:rPr>
          <w:sz w:val="28"/>
        </w:rPr>
        <w:t xml:space="preserve"> года.</w:t>
      </w:r>
      <w:proofErr w:type="gramEnd"/>
    </w:p>
    <w:p w:rsidR="00A13193" w:rsidRDefault="005E3E79">
      <w:pPr>
        <w:pStyle w:val="a4"/>
        <w:numPr>
          <w:ilvl w:val="0"/>
          <w:numId w:val="2"/>
        </w:numPr>
        <w:tabs>
          <w:tab w:val="left" w:pos="736"/>
        </w:tabs>
        <w:spacing w:before="1"/>
        <w:ind w:right="139" w:firstLine="427"/>
        <w:jc w:val="both"/>
        <w:rPr>
          <w:sz w:val="28"/>
        </w:rPr>
      </w:pPr>
      <w:r>
        <w:rPr>
          <w:sz w:val="28"/>
        </w:rPr>
        <w:t>Распространить среди населения памятки и листовки о запрете купания в местах неорганизованного массового отдыха (приложение 1), а также,</w:t>
      </w:r>
      <w:r w:rsidR="000B6A3D">
        <w:rPr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соответствующую информацию на официальном сайте администрации </w:t>
      </w:r>
      <w:r w:rsidR="000B6A3D">
        <w:rPr>
          <w:sz w:val="28"/>
        </w:rPr>
        <w:t xml:space="preserve"> муниципального образования </w:t>
      </w:r>
      <w:r>
        <w:rPr>
          <w:sz w:val="28"/>
        </w:rPr>
        <w:t>А</w:t>
      </w:r>
      <w:r w:rsidR="003F78B3">
        <w:rPr>
          <w:sz w:val="28"/>
        </w:rPr>
        <w:t>лександровского</w:t>
      </w:r>
      <w:r>
        <w:rPr>
          <w:sz w:val="28"/>
        </w:rPr>
        <w:t xml:space="preserve"> сельского </w:t>
      </w:r>
      <w:r w:rsidR="000B6A3D">
        <w:rPr>
          <w:sz w:val="28"/>
        </w:rPr>
        <w:t>совета</w:t>
      </w:r>
      <w:r w:rsidR="00FB7EE2">
        <w:rPr>
          <w:sz w:val="28"/>
        </w:rPr>
        <w:t xml:space="preserve"> </w:t>
      </w:r>
      <w:proofErr w:type="spellStart"/>
      <w:r w:rsidR="00FB7EE2">
        <w:rPr>
          <w:sz w:val="28"/>
        </w:rPr>
        <w:t>Саракташского</w:t>
      </w:r>
      <w:proofErr w:type="spellEnd"/>
      <w:r w:rsidR="00FB7EE2">
        <w:rPr>
          <w:sz w:val="28"/>
        </w:rPr>
        <w:t xml:space="preserve"> района Оренбургской области</w:t>
      </w:r>
      <w:r w:rsidR="000B6A3D">
        <w:rPr>
          <w:sz w:val="28"/>
        </w:rPr>
        <w:t xml:space="preserve"> </w:t>
      </w:r>
      <w:r>
        <w:rPr>
          <w:sz w:val="28"/>
        </w:rPr>
        <w:t xml:space="preserve"> в сети Интернет.</w:t>
      </w:r>
    </w:p>
    <w:p w:rsidR="00A13193" w:rsidRDefault="005E3E79">
      <w:pPr>
        <w:pStyle w:val="a4"/>
        <w:numPr>
          <w:ilvl w:val="0"/>
          <w:numId w:val="2"/>
        </w:numPr>
        <w:tabs>
          <w:tab w:val="left" w:pos="835"/>
        </w:tabs>
        <w:spacing w:before="1"/>
        <w:ind w:right="137" w:firstLine="427"/>
        <w:jc w:val="both"/>
        <w:rPr>
          <w:sz w:val="28"/>
        </w:rPr>
      </w:pPr>
      <w:r>
        <w:rPr>
          <w:sz w:val="28"/>
        </w:rPr>
        <w:t xml:space="preserve">Настоящее распоряжения вступает в силу с момента официального </w:t>
      </w:r>
      <w:r>
        <w:rPr>
          <w:spacing w:val="-2"/>
          <w:sz w:val="28"/>
        </w:rPr>
        <w:t>опубликования.</w:t>
      </w:r>
    </w:p>
    <w:p w:rsidR="00A13193" w:rsidRDefault="00A13193">
      <w:pPr>
        <w:pStyle w:val="a3"/>
        <w:spacing w:before="321"/>
      </w:pPr>
    </w:p>
    <w:p w:rsidR="00A13193" w:rsidRDefault="005E3E79">
      <w:pPr>
        <w:pStyle w:val="a3"/>
        <w:ind w:left="429"/>
      </w:pPr>
      <w:r>
        <w:t>Глава</w:t>
      </w:r>
      <w:r>
        <w:rPr>
          <w:spacing w:val="-2"/>
        </w:rPr>
        <w:t xml:space="preserve"> администрации</w:t>
      </w:r>
    </w:p>
    <w:p w:rsidR="00A13193" w:rsidRDefault="005E3E79">
      <w:pPr>
        <w:pStyle w:val="a3"/>
        <w:tabs>
          <w:tab w:val="left" w:pos="7515"/>
        </w:tabs>
        <w:spacing w:before="2"/>
        <w:ind w:left="429"/>
      </w:pPr>
      <w:r>
        <w:t>А</w:t>
      </w:r>
      <w:r w:rsidR="003F78B3">
        <w:t xml:space="preserve">лександровского </w:t>
      </w:r>
      <w:r>
        <w:t>сельского</w:t>
      </w:r>
      <w:r w:rsidR="003F78B3">
        <w:t xml:space="preserve"> </w:t>
      </w:r>
      <w:r w:rsidR="003F78B3">
        <w:rPr>
          <w:spacing w:val="-2"/>
        </w:rPr>
        <w:t>совета</w:t>
      </w:r>
      <w:r>
        <w:tab/>
      </w:r>
      <w:r w:rsidR="003F78B3">
        <w:t>Е.Д. Рябенко</w:t>
      </w:r>
    </w:p>
    <w:p w:rsidR="00A13193" w:rsidRDefault="00A13193">
      <w:pPr>
        <w:pStyle w:val="a3"/>
        <w:sectPr w:rsidR="00A13193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A13193" w:rsidRDefault="005E3E79">
      <w:pPr>
        <w:spacing w:before="68"/>
        <w:ind w:left="6171" w:right="135" w:firstLine="2134"/>
        <w:jc w:val="right"/>
        <w:rPr>
          <w:sz w:val="24"/>
        </w:rPr>
      </w:pPr>
      <w:r>
        <w:rPr>
          <w:sz w:val="24"/>
        </w:rPr>
        <w:lastRenderedPageBreak/>
        <w:t>Приложение1 к распоряжению</w:t>
      </w:r>
      <w:r w:rsidR="00FB7EE2">
        <w:rPr>
          <w:sz w:val="24"/>
        </w:rPr>
        <w:t xml:space="preserve"> муниципального образования </w:t>
      </w:r>
      <w:r w:rsidR="003F78B3">
        <w:rPr>
          <w:sz w:val="24"/>
        </w:rPr>
        <w:t xml:space="preserve"> </w:t>
      </w:r>
      <w:r>
        <w:rPr>
          <w:sz w:val="24"/>
        </w:rPr>
        <w:t>А</w:t>
      </w:r>
      <w:r w:rsidR="003F78B3">
        <w:rPr>
          <w:sz w:val="24"/>
        </w:rPr>
        <w:t xml:space="preserve">лександровского </w:t>
      </w:r>
      <w:r>
        <w:rPr>
          <w:sz w:val="24"/>
        </w:rPr>
        <w:t>сельского</w:t>
      </w:r>
      <w:r w:rsidR="003F78B3">
        <w:rPr>
          <w:sz w:val="24"/>
        </w:rPr>
        <w:t xml:space="preserve"> совета </w:t>
      </w:r>
      <w:r w:rsidR="00FB7EE2">
        <w:rPr>
          <w:sz w:val="24"/>
        </w:rPr>
        <w:t xml:space="preserve"> Саракташского района Оренбургской области</w:t>
      </w:r>
      <w:r w:rsidR="003F78B3">
        <w:rPr>
          <w:sz w:val="24"/>
        </w:rPr>
        <w:t xml:space="preserve"> от 22 мая 2025 года №9.1</w:t>
      </w:r>
    </w:p>
    <w:p w:rsidR="00A13193" w:rsidRDefault="00A13193">
      <w:pPr>
        <w:pStyle w:val="a3"/>
        <w:spacing w:before="57"/>
        <w:rPr>
          <w:sz w:val="24"/>
        </w:rPr>
      </w:pPr>
    </w:p>
    <w:p w:rsidR="00A13193" w:rsidRDefault="005E3E79">
      <w:pPr>
        <w:ind w:right="144"/>
        <w:jc w:val="center"/>
        <w:rPr>
          <w:b/>
          <w:sz w:val="36"/>
        </w:rPr>
      </w:pPr>
      <w:r>
        <w:rPr>
          <w:b/>
          <w:sz w:val="36"/>
        </w:rPr>
        <w:t>Памятка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о</w:t>
      </w:r>
      <w:r w:rsidR="000B6A3D">
        <w:rPr>
          <w:b/>
          <w:sz w:val="36"/>
        </w:rPr>
        <w:t xml:space="preserve"> </w:t>
      </w:r>
      <w:r>
        <w:rPr>
          <w:b/>
          <w:sz w:val="36"/>
        </w:rPr>
        <w:t>безопасности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на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водоёмах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в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летний</w:t>
      </w:r>
      <w:r w:rsidR="003F78B3">
        <w:rPr>
          <w:b/>
          <w:sz w:val="36"/>
        </w:rPr>
        <w:t xml:space="preserve"> </w:t>
      </w:r>
      <w:r>
        <w:rPr>
          <w:b/>
          <w:spacing w:val="-2"/>
          <w:sz w:val="36"/>
        </w:rPr>
        <w:t>период.</w:t>
      </w:r>
    </w:p>
    <w:p w:rsidR="00A13193" w:rsidRDefault="005E3E79">
      <w:pPr>
        <w:spacing w:before="1"/>
        <w:ind w:left="2" w:right="142"/>
        <w:jc w:val="center"/>
        <w:rPr>
          <w:b/>
          <w:sz w:val="36"/>
        </w:rPr>
      </w:pPr>
      <w:r>
        <w:rPr>
          <w:b/>
          <w:sz w:val="36"/>
        </w:rPr>
        <w:t>Основные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правила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безопасного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поведения</w:t>
      </w:r>
      <w:r w:rsidR="003F78B3">
        <w:rPr>
          <w:b/>
          <w:sz w:val="36"/>
        </w:rPr>
        <w:t xml:space="preserve"> </w:t>
      </w:r>
      <w:r>
        <w:rPr>
          <w:b/>
          <w:sz w:val="36"/>
        </w:rPr>
        <w:t>на</w:t>
      </w:r>
      <w:r w:rsidR="003F78B3">
        <w:rPr>
          <w:b/>
          <w:sz w:val="36"/>
        </w:rPr>
        <w:t xml:space="preserve"> </w:t>
      </w:r>
      <w:r>
        <w:rPr>
          <w:b/>
          <w:spacing w:val="-4"/>
          <w:sz w:val="36"/>
        </w:rPr>
        <w:t>воде</w:t>
      </w:r>
    </w:p>
    <w:p w:rsidR="00A13193" w:rsidRDefault="005E3E79">
      <w:pPr>
        <w:spacing w:before="296"/>
        <w:ind w:left="2"/>
        <w:rPr>
          <w:sz w:val="32"/>
        </w:rPr>
      </w:pPr>
      <w:r>
        <w:rPr>
          <w:sz w:val="32"/>
        </w:rPr>
        <w:t>Водоёмы</w:t>
      </w:r>
      <w:r w:rsidR="003F78B3">
        <w:rPr>
          <w:sz w:val="32"/>
        </w:rPr>
        <w:t xml:space="preserve"> </w:t>
      </w:r>
      <w:r>
        <w:rPr>
          <w:sz w:val="32"/>
        </w:rPr>
        <w:t>являются</w:t>
      </w:r>
      <w:r w:rsidR="003F78B3">
        <w:rPr>
          <w:sz w:val="32"/>
        </w:rPr>
        <w:t xml:space="preserve"> </w:t>
      </w:r>
      <w:r>
        <w:rPr>
          <w:sz w:val="32"/>
        </w:rPr>
        <w:t>опасными</w:t>
      </w:r>
      <w:r w:rsidR="003F78B3">
        <w:rPr>
          <w:sz w:val="32"/>
        </w:rPr>
        <w:t xml:space="preserve"> </w:t>
      </w:r>
      <w:r>
        <w:rPr>
          <w:sz w:val="32"/>
        </w:rPr>
        <w:t>в</w:t>
      </w:r>
      <w:r w:rsidR="003F78B3">
        <w:rPr>
          <w:sz w:val="32"/>
        </w:rPr>
        <w:t xml:space="preserve"> </w:t>
      </w:r>
      <w:r>
        <w:rPr>
          <w:sz w:val="32"/>
        </w:rPr>
        <w:t>любое</w:t>
      </w:r>
      <w:r w:rsidR="003F78B3">
        <w:rPr>
          <w:sz w:val="32"/>
        </w:rPr>
        <w:t xml:space="preserve"> </w:t>
      </w:r>
      <w:r>
        <w:rPr>
          <w:sz w:val="32"/>
        </w:rPr>
        <w:t>время</w:t>
      </w:r>
      <w:r w:rsidR="003F78B3">
        <w:rPr>
          <w:sz w:val="32"/>
        </w:rPr>
        <w:t xml:space="preserve"> </w:t>
      </w:r>
      <w:r>
        <w:rPr>
          <w:sz w:val="32"/>
        </w:rPr>
        <w:t>года.</w:t>
      </w:r>
      <w:r w:rsidR="003F78B3">
        <w:rPr>
          <w:sz w:val="32"/>
        </w:rPr>
        <w:t xml:space="preserve"> </w:t>
      </w:r>
      <w:r>
        <w:rPr>
          <w:sz w:val="32"/>
        </w:rPr>
        <w:t>Летом</w:t>
      </w:r>
      <w:r w:rsidR="003F78B3">
        <w:rPr>
          <w:sz w:val="32"/>
        </w:rPr>
        <w:t xml:space="preserve"> </w:t>
      </w:r>
      <w:r>
        <w:rPr>
          <w:sz w:val="32"/>
        </w:rPr>
        <w:t>на</w:t>
      </w:r>
      <w:r w:rsidR="003F78B3">
        <w:rPr>
          <w:sz w:val="32"/>
        </w:rPr>
        <w:t xml:space="preserve"> </w:t>
      </w:r>
      <w:r>
        <w:rPr>
          <w:sz w:val="32"/>
        </w:rPr>
        <w:t>водоёмах следует соблюдать правила безопасного поведения.</w:t>
      </w:r>
    </w:p>
    <w:p w:rsidR="00A13193" w:rsidRDefault="005E3E79">
      <w:pPr>
        <w:spacing w:before="164"/>
        <w:ind w:left="2" w:right="235"/>
        <w:rPr>
          <w:sz w:val="32"/>
        </w:rPr>
      </w:pPr>
      <w:r>
        <w:rPr>
          <w:sz w:val="32"/>
        </w:rPr>
        <w:t>Во–первых,</w:t>
      </w:r>
      <w:r w:rsidR="003F78B3">
        <w:rPr>
          <w:sz w:val="32"/>
        </w:rPr>
        <w:t xml:space="preserve"> </w:t>
      </w:r>
      <w:r>
        <w:rPr>
          <w:sz w:val="32"/>
        </w:rPr>
        <w:t>следует</w:t>
      </w:r>
      <w:r w:rsidR="003F78B3">
        <w:rPr>
          <w:sz w:val="32"/>
        </w:rPr>
        <w:t xml:space="preserve"> </w:t>
      </w:r>
      <w:r>
        <w:rPr>
          <w:sz w:val="32"/>
        </w:rPr>
        <w:t>избегать</w:t>
      </w:r>
      <w:r w:rsidR="003F78B3">
        <w:rPr>
          <w:sz w:val="32"/>
        </w:rPr>
        <w:t xml:space="preserve"> </w:t>
      </w:r>
      <w:r>
        <w:rPr>
          <w:sz w:val="32"/>
        </w:rPr>
        <w:t>купания</w:t>
      </w:r>
      <w:r w:rsidR="003F78B3">
        <w:rPr>
          <w:sz w:val="32"/>
        </w:rPr>
        <w:t xml:space="preserve"> </w:t>
      </w:r>
      <w:r>
        <w:rPr>
          <w:sz w:val="32"/>
        </w:rPr>
        <w:t>в</w:t>
      </w:r>
      <w:r w:rsidR="003F78B3">
        <w:rPr>
          <w:sz w:val="32"/>
        </w:rPr>
        <w:t xml:space="preserve"> </w:t>
      </w:r>
      <w:r>
        <w:rPr>
          <w:sz w:val="32"/>
        </w:rPr>
        <w:t>не</w:t>
      </w:r>
      <w:r w:rsidR="003F78B3">
        <w:rPr>
          <w:sz w:val="32"/>
        </w:rPr>
        <w:t xml:space="preserve"> </w:t>
      </w:r>
      <w:r>
        <w:rPr>
          <w:sz w:val="32"/>
        </w:rPr>
        <w:t>знакомых</w:t>
      </w:r>
      <w:r w:rsidR="003F78B3">
        <w:rPr>
          <w:sz w:val="32"/>
        </w:rPr>
        <w:t xml:space="preserve"> </w:t>
      </w:r>
      <w:r>
        <w:rPr>
          <w:sz w:val="32"/>
        </w:rPr>
        <w:t>местах, специально не оборудованных для этой цели.</w:t>
      </w:r>
    </w:p>
    <w:p w:rsidR="00A13193" w:rsidRDefault="005E3E79">
      <w:pPr>
        <w:spacing w:before="167"/>
        <w:ind w:left="2"/>
        <w:rPr>
          <w:sz w:val="32"/>
        </w:rPr>
      </w:pPr>
      <w:r>
        <w:rPr>
          <w:sz w:val="32"/>
        </w:rPr>
        <w:t>Во–вторых,</w:t>
      </w:r>
      <w:r w:rsidR="003F78B3">
        <w:rPr>
          <w:sz w:val="32"/>
        </w:rPr>
        <w:t xml:space="preserve"> </w:t>
      </w:r>
      <w:r>
        <w:rPr>
          <w:sz w:val="32"/>
        </w:rPr>
        <w:t>при</w:t>
      </w:r>
      <w:r w:rsidR="000B6A3D">
        <w:rPr>
          <w:sz w:val="32"/>
        </w:rPr>
        <w:t xml:space="preserve"> к</w:t>
      </w:r>
      <w:r>
        <w:rPr>
          <w:sz w:val="32"/>
        </w:rPr>
        <w:t>упании</w:t>
      </w:r>
      <w:r w:rsidR="003F78B3">
        <w:rPr>
          <w:sz w:val="32"/>
        </w:rPr>
        <w:t xml:space="preserve"> </w:t>
      </w:r>
      <w:r>
        <w:rPr>
          <w:spacing w:val="-2"/>
          <w:sz w:val="32"/>
        </w:rPr>
        <w:t>запрещается: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spacing w:before="280" w:line="368" w:lineRule="exact"/>
        <w:rPr>
          <w:sz w:val="32"/>
        </w:rPr>
      </w:pPr>
      <w:r>
        <w:rPr>
          <w:sz w:val="32"/>
        </w:rPr>
        <w:t>З</w:t>
      </w:r>
      <w:r w:rsidR="005E3E79">
        <w:rPr>
          <w:sz w:val="32"/>
        </w:rPr>
        <w:t>аплывать</w:t>
      </w:r>
      <w:r>
        <w:rPr>
          <w:sz w:val="32"/>
        </w:rPr>
        <w:t xml:space="preserve"> </w:t>
      </w:r>
      <w:r w:rsidR="005E3E79">
        <w:rPr>
          <w:sz w:val="32"/>
        </w:rPr>
        <w:t>за</w:t>
      </w:r>
      <w:r>
        <w:rPr>
          <w:sz w:val="32"/>
        </w:rPr>
        <w:t xml:space="preserve"> </w:t>
      </w:r>
      <w:r w:rsidR="005E3E79">
        <w:rPr>
          <w:sz w:val="32"/>
        </w:rPr>
        <w:t>границы</w:t>
      </w:r>
      <w:r>
        <w:rPr>
          <w:sz w:val="32"/>
        </w:rPr>
        <w:t xml:space="preserve"> </w:t>
      </w:r>
      <w:r w:rsidR="005E3E79">
        <w:rPr>
          <w:sz w:val="32"/>
        </w:rPr>
        <w:t>зоны</w:t>
      </w:r>
      <w:r>
        <w:rPr>
          <w:sz w:val="32"/>
        </w:rPr>
        <w:t xml:space="preserve"> </w:t>
      </w:r>
      <w:r w:rsidR="005E3E79">
        <w:rPr>
          <w:spacing w:val="-2"/>
          <w:sz w:val="32"/>
        </w:rPr>
        <w:t>купания;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spacing w:line="367" w:lineRule="exact"/>
        <w:rPr>
          <w:sz w:val="32"/>
        </w:rPr>
      </w:pPr>
      <w:r>
        <w:rPr>
          <w:sz w:val="32"/>
        </w:rPr>
        <w:t>Н</w:t>
      </w:r>
      <w:r w:rsidR="005E3E79">
        <w:rPr>
          <w:sz w:val="32"/>
        </w:rPr>
        <w:t>ырять</w:t>
      </w:r>
      <w:r>
        <w:rPr>
          <w:sz w:val="32"/>
        </w:rPr>
        <w:t xml:space="preserve"> </w:t>
      </w:r>
      <w:r w:rsidR="005E3E79">
        <w:rPr>
          <w:sz w:val="32"/>
        </w:rPr>
        <w:t>и</w:t>
      </w:r>
      <w:r>
        <w:rPr>
          <w:sz w:val="32"/>
        </w:rPr>
        <w:t xml:space="preserve"> </w:t>
      </w:r>
      <w:r w:rsidR="005E3E79">
        <w:rPr>
          <w:sz w:val="32"/>
        </w:rPr>
        <w:t>долго</w:t>
      </w:r>
      <w:r>
        <w:rPr>
          <w:sz w:val="32"/>
        </w:rPr>
        <w:t xml:space="preserve"> </w:t>
      </w:r>
      <w:r w:rsidR="005E3E79">
        <w:rPr>
          <w:sz w:val="32"/>
        </w:rPr>
        <w:t>находиться</w:t>
      </w:r>
      <w:r>
        <w:rPr>
          <w:sz w:val="32"/>
        </w:rPr>
        <w:t xml:space="preserve"> </w:t>
      </w:r>
      <w:r w:rsidR="005E3E79">
        <w:rPr>
          <w:sz w:val="32"/>
        </w:rPr>
        <w:t>под</w:t>
      </w:r>
      <w:r>
        <w:rPr>
          <w:sz w:val="32"/>
        </w:rPr>
        <w:t xml:space="preserve"> </w:t>
      </w:r>
      <w:r w:rsidR="005E3E79">
        <w:rPr>
          <w:spacing w:val="-2"/>
          <w:sz w:val="32"/>
        </w:rPr>
        <w:t>водой;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ind w:right="1795"/>
        <w:rPr>
          <w:sz w:val="32"/>
        </w:rPr>
      </w:pPr>
      <w:r>
        <w:rPr>
          <w:sz w:val="32"/>
        </w:rPr>
        <w:t>П</w:t>
      </w:r>
      <w:r w:rsidR="005E3E79">
        <w:rPr>
          <w:sz w:val="32"/>
        </w:rPr>
        <w:t>рыгать</w:t>
      </w:r>
      <w:r>
        <w:rPr>
          <w:sz w:val="32"/>
        </w:rPr>
        <w:t xml:space="preserve"> </w:t>
      </w:r>
      <w:r w:rsidR="005E3E79">
        <w:rPr>
          <w:sz w:val="32"/>
        </w:rPr>
        <w:t>в</w:t>
      </w:r>
      <w:r>
        <w:rPr>
          <w:sz w:val="32"/>
        </w:rPr>
        <w:t xml:space="preserve"> </w:t>
      </w:r>
      <w:r w:rsidR="005E3E79">
        <w:rPr>
          <w:sz w:val="32"/>
        </w:rPr>
        <w:t>воду</w:t>
      </w:r>
      <w:r>
        <w:rPr>
          <w:sz w:val="32"/>
        </w:rPr>
        <w:t xml:space="preserve"> </w:t>
      </w:r>
      <w:r w:rsidR="005E3E79">
        <w:rPr>
          <w:sz w:val="32"/>
        </w:rPr>
        <w:t>в</w:t>
      </w:r>
      <w:r>
        <w:rPr>
          <w:sz w:val="32"/>
        </w:rPr>
        <w:t xml:space="preserve"> </w:t>
      </w:r>
      <w:r w:rsidR="005E3E79">
        <w:rPr>
          <w:sz w:val="32"/>
        </w:rPr>
        <w:t>незнакомых</w:t>
      </w:r>
      <w:r>
        <w:rPr>
          <w:sz w:val="32"/>
        </w:rPr>
        <w:t xml:space="preserve"> </w:t>
      </w:r>
      <w:r w:rsidR="005E3E79">
        <w:rPr>
          <w:sz w:val="32"/>
        </w:rPr>
        <w:t>местах,</w:t>
      </w:r>
      <w:r>
        <w:rPr>
          <w:sz w:val="32"/>
        </w:rPr>
        <w:t xml:space="preserve"> </w:t>
      </w:r>
      <w:r w:rsidR="005E3E79">
        <w:rPr>
          <w:sz w:val="32"/>
        </w:rPr>
        <w:t>с</w:t>
      </w:r>
      <w:r>
        <w:rPr>
          <w:sz w:val="32"/>
        </w:rPr>
        <w:t xml:space="preserve"> </w:t>
      </w:r>
      <w:r w:rsidR="005E3E79">
        <w:rPr>
          <w:sz w:val="32"/>
        </w:rPr>
        <w:t>причалов</w:t>
      </w:r>
      <w:r>
        <w:rPr>
          <w:sz w:val="32"/>
        </w:rPr>
        <w:t xml:space="preserve"> </w:t>
      </w:r>
      <w:r w:rsidR="005E3E79">
        <w:rPr>
          <w:sz w:val="32"/>
        </w:rPr>
        <w:t>и</w:t>
      </w:r>
      <w:r>
        <w:rPr>
          <w:sz w:val="32"/>
        </w:rPr>
        <w:t xml:space="preserve"> </w:t>
      </w:r>
      <w:r w:rsidR="005E3E79">
        <w:rPr>
          <w:sz w:val="32"/>
        </w:rPr>
        <w:t>др. сооружений, не приспособленных для этих целей;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spacing w:line="368" w:lineRule="exact"/>
        <w:rPr>
          <w:sz w:val="32"/>
        </w:rPr>
      </w:pPr>
      <w:r>
        <w:rPr>
          <w:sz w:val="32"/>
        </w:rPr>
        <w:t>Д</w:t>
      </w:r>
      <w:r w:rsidR="005E3E79">
        <w:rPr>
          <w:sz w:val="32"/>
        </w:rPr>
        <w:t>олго</w:t>
      </w:r>
      <w:r>
        <w:rPr>
          <w:sz w:val="32"/>
        </w:rPr>
        <w:t xml:space="preserve"> </w:t>
      </w:r>
      <w:r w:rsidR="005E3E79">
        <w:rPr>
          <w:sz w:val="32"/>
        </w:rPr>
        <w:t>находиться</w:t>
      </w:r>
      <w:r>
        <w:rPr>
          <w:sz w:val="32"/>
        </w:rPr>
        <w:t xml:space="preserve"> </w:t>
      </w:r>
      <w:r w:rsidR="005E3E79">
        <w:rPr>
          <w:sz w:val="32"/>
        </w:rPr>
        <w:t>в</w:t>
      </w:r>
      <w:r>
        <w:rPr>
          <w:sz w:val="32"/>
        </w:rPr>
        <w:t xml:space="preserve"> </w:t>
      </w:r>
      <w:r w:rsidR="005E3E79">
        <w:rPr>
          <w:sz w:val="32"/>
        </w:rPr>
        <w:t>холодной</w:t>
      </w:r>
      <w:r>
        <w:rPr>
          <w:sz w:val="32"/>
        </w:rPr>
        <w:t xml:space="preserve"> </w:t>
      </w:r>
      <w:r w:rsidR="005E3E79">
        <w:rPr>
          <w:spacing w:val="-2"/>
          <w:sz w:val="32"/>
        </w:rPr>
        <w:t>воде;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ind w:right="600"/>
        <w:rPr>
          <w:sz w:val="32"/>
        </w:rPr>
      </w:pPr>
      <w:r>
        <w:rPr>
          <w:sz w:val="32"/>
        </w:rPr>
        <w:t>П</w:t>
      </w:r>
      <w:r w:rsidR="005E3E79">
        <w:rPr>
          <w:sz w:val="32"/>
        </w:rPr>
        <w:t>роводить</w:t>
      </w:r>
      <w:r>
        <w:rPr>
          <w:sz w:val="32"/>
        </w:rPr>
        <w:t xml:space="preserve"> </w:t>
      </w:r>
      <w:r w:rsidR="005E3E79">
        <w:rPr>
          <w:sz w:val="32"/>
        </w:rPr>
        <w:t>в</w:t>
      </w:r>
      <w:r>
        <w:rPr>
          <w:sz w:val="32"/>
        </w:rPr>
        <w:t xml:space="preserve"> </w:t>
      </w:r>
      <w:r w:rsidR="005E3E79">
        <w:rPr>
          <w:sz w:val="32"/>
        </w:rPr>
        <w:t>воде</w:t>
      </w:r>
      <w:r>
        <w:rPr>
          <w:sz w:val="32"/>
        </w:rPr>
        <w:t xml:space="preserve"> </w:t>
      </w:r>
      <w:r w:rsidR="005E3E79">
        <w:rPr>
          <w:sz w:val="32"/>
        </w:rPr>
        <w:t>игры,</w:t>
      </w:r>
      <w:r>
        <w:rPr>
          <w:sz w:val="32"/>
        </w:rPr>
        <w:t xml:space="preserve"> </w:t>
      </w:r>
      <w:r w:rsidR="005E3E79">
        <w:rPr>
          <w:sz w:val="32"/>
        </w:rPr>
        <w:t>связанные</w:t>
      </w:r>
      <w:r>
        <w:rPr>
          <w:sz w:val="32"/>
        </w:rPr>
        <w:t xml:space="preserve"> </w:t>
      </w:r>
      <w:r w:rsidR="005E3E79">
        <w:rPr>
          <w:sz w:val="32"/>
        </w:rPr>
        <w:t>с</w:t>
      </w:r>
      <w:r>
        <w:rPr>
          <w:sz w:val="32"/>
        </w:rPr>
        <w:t xml:space="preserve"> </w:t>
      </w:r>
      <w:r w:rsidR="00FB7EE2">
        <w:rPr>
          <w:sz w:val="32"/>
        </w:rPr>
        <w:t>ныряниями</w:t>
      </w:r>
      <w:r>
        <w:rPr>
          <w:sz w:val="32"/>
        </w:rPr>
        <w:t xml:space="preserve"> </w:t>
      </w:r>
      <w:r w:rsidR="005E3E79">
        <w:rPr>
          <w:sz w:val="32"/>
        </w:rPr>
        <w:t>захватом</w:t>
      </w:r>
      <w:r>
        <w:rPr>
          <w:sz w:val="32"/>
        </w:rPr>
        <w:t xml:space="preserve"> </w:t>
      </w:r>
      <w:r w:rsidR="005E3E79">
        <w:rPr>
          <w:sz w:val="32"/>
        </w:rPr>
        <w:t xml:space="preserve">друг </w:t>
      </w:r>
      <w:r w:rsidR="005E3E79">
        <w:rPr>
          <w:spacing w:val="-2"/>
          <w:sz w:val="32"/>
        </w:rPr>
        <w:t>друга;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spacing w:before="1"/>
        <w:ind w:right="1167"/>
        <w:rPr>
          <w:sz w:val="32"/>
        </w:rPr>
      </w:pPr>
      <w:r>
        <w:rPr>
          <w:sz w:val="32"/>
        </w:rPr>
        <w:t>П</w:t>
      </w:r>
      <w:r w:rsidR="005E3E79">
        <w:rPr>
          <w:sz w:val="32"/>
        </w:rPr>
        <w:t>лавать</w:t>
      </w:r>
      <w:r>
        <w:rPr>
          <w:sz w:val="32"/>
        </w:rPr>
        <w:t xml:space="preserve"> </w:t>
      </w:r>
      <w:r w:rsidR="005E3E79">
        <w:rPr>
          <w:sz w:val="32"/>
        </w:rPr>
        <w:t>на</w:t>
      </w:r>
      <w:r>
        <w:rPr>
          <w:sz w:val="32"/>
        </w:rPr>
        <w:t xml:space="preserve"> </w:t>
      </w:r>
      <w:r w:rsidR="005E3E79">
        <w:rPr>
          <w:sz w:val="32"/>
        </w:rPr>
        <w:t>досках,</w:t>
      </w:r>
      <w:r>
        <w:rPr>
          <w:sz w:val="32"/>
        </w:rPr>
        <w:t xml:space="preserve"> </w:t>
      </w:r>
      <w:r w:rsidR="005E3E79">
        <w:rPr>
          <w:sz w:val="32"/>
        </w:rPr>
        <w:t>лежаках,</w:t>
      </w:r>
      <w:r>
        <w:rPr>
          <w:sz w:val="32"/>
        </w:rPr>
        <w:t xml:space="preserve"> </w:t>
      </w:r>
      <w:r w:rsidR="005E3E79">
        <w:rPr>
          <w:sz w:val="32"/>
        </w:rPr>
        <w:t>бревнах,</w:t>
      </w:r>
      <w:r>
        <w:rPr>
          <w:sz w:val="32"/>
        </w:rPr>
        <w:t xml:space="preserve"> </w:t>
      </w:r>
      <w:r w:rsidR="005E3E79">
        <w:rPr>
          <w:sz w:val="32"/>
        </w:rPr>
        <w:t>надувных</w:t>
      </w:r>
      <w:r>
        <w:rPr>
          <w:sz w:val="32"/>
        </w:rPr>
        <w:t xml:space="preserve"> </w:t>
      </w:r>
      <w:r w:rsidR="005E3E79">
        <w:rPr>
          <w:sz w:val="32"/>
        </w:rPr>
        <w:t>матрасах</w:t>
      </w:r>
      <w:r>
        <w:rPr>
          <w:sz w:val="32"/>
        </w:rPr>
        <w:t xml:space="preserve"> </w:t>
      </w:r>
      <w:r w:rsidR="005E3E79">
        <w:rPr>
          <w:sz w:val="32"/>
        </w:rPr>
        <w:t>и камерах (за пределы нормы заплыва);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spacing w:before="1" w:line="366" w:lineRule="exact"/>
        <w:rPr>
          <w:sz w:val="32"/>
        </w:rPr>
      </w:pPr>
      <w:r>
        <w:rPr>
          <w:sz w:val="32"/>
        </w:rPr>
        <w:t>П</w:t>
      </w:r>
      <w:r w:rsidR="005E3E79">
        <w:rPr>
          <w:sz w:val="32"/>
        </w:rPr>
        <w:t>одавать</w:t>
      </w:r>
      <w:r>
        <w:rPr>
          <w:sz w:val="32"/>
        </w:rPr>
        <w:t xml:space="preserve"> </w:t>
      </w:r>
      <w:r w:rsidR="005E3E79">
        <w:rPr>
          <w:sz w:val="32"/>
        </w:rPr>
        <w:t>крики</w:t>
      </w:r>
      <w:r>
        <w:rPr>
          <w:sz w:val="32"/>
        </w:rPr>
        <w:t xml:space="preserve"> </w:t>
      </w:r>
      <w:r w:rsidR="005E3E79">
        <w:rPr>
          <w:sz w:val="32"/>
        </w:rPr>
        <w:t>ложной</w:t>
      </w:r>
      <w:r>
        <w:rPr>
          <w:sz w:val="32"/>
        </w:rPr>
        <w:t xml:space="preserve"> </w:t>
      </w:r>
      <w:r w:rsidR="005E3E79">
        <w:rPr>
          <w:spacing w:val="-2"/>
          <w:sz w:val="32"/>
        </w:rPr>
        <w:t>тревоги;</w:t>
      </w:r>
    </w:p>
    <w:p w:rsidR="00A13193" w:rsidRDefault="003F78B3">
      <w:pPr>
        <w:pStyle w:val="a4"/>
        <w:numPr>
          <w:ilvl w:val="0"/>
          <w:numId w:val="1"/>
        </w:numPr>
        <w:tabs>
          <w:tab w:val="left" w:pos="722"/>
        </w:tabs>
        <w:spacing w:line="366" w:lineRule="exact"/>
        <w:rPr>
          <w:sz w:val="32"/>
        </w:rPr>
      </w:pPr>
      <w:r>
        <w:rPr>
          <w:sz w:val="32"/>
        </w:rPr>
        <w:t>П</w:t>
      </w:r>
      <w:r w:rsidR="005E3E79">
        <w:rPr>
          <w:sz w:val="32"/>
        </w:rPr>
        <w:t>риводить</w:t>
      </w:r>
      <w:r>
        <w:rPr>
          <w:sz w:val="32"/>
        </w:rPr>
        <w:t xml:space="preserve"> </w:t>
      </w:r>
      <w:r w:rsidR="005E3E79">
        <w:rPr>
          <w:sz w:val="32"/>
        </w:rPr>
        <w:t>с</w:t>
      </w:r>
      <w:r>
        <w:rPr>
          <w:sz w:val="32"/>
        </w:rPr>
        <w:t xml:space="preserve"> </w:t>
      </w:r>
      <w:r w:rsidR="005E3E79">
        <w:rPr>
          <w:sz w:val="32"/>
        </w:rPr>
        <w:t>собой</w:t>
      </w:r>
      <w:r>
        <w:rPr>
          <w:sz w:val="32"/>
        </w:rPr>
        <w:t xml:space="preserve"> </w:t>
      </w:r>
      <w:r w:rsidR="005E3E79">
        <w:rPr>
          <w:sz w:val="32"/>
        </w:rPr>
        <w:t>собак</w:t>
      </w:r>
      <w:r>
        <w:rPr>
          <w:sz w:val="32"/>
        </w:rPr>
        <w:t xml:space="preserve"> </w:t>
      </w:r>
      <w:r w:rsidR="005E3E79">
        <w:rPr>
          <w:sz w:val="32"/>
        </w:rPr>
        <w:t>и</w:t>
      </w:r>
      <w:r>
        <w:rPr>
          <w:sz w:val="32"/>
        </w:rPr>
        <w:t xml:space="preserve"> </w:t>
      </w:r>
      <w:r w:rsidR="005E3E79">
        <w:rPr>
          <w:sz w:val="32"/>
        </w:rPr>
        <w:t>др</w:t>
      </w:r>
      <w:r w:rsidR="00FB7EE2">
        <w:rPr>
          <w:sz w:val="32"/>
        </w:rPr>
        <w:t>.</w:t>
      </w:r>
      <w:r w:rsidR="00FB7EE2">
        <w:rPr>
          <w:spacing w:val="-2"/>
          <w:sz w:val="32"/>
        </w:rPr>
        <w:t xml:space="preserve"> ж</w:t>
      </w:r>
      <w:r w:rsidR="005E3E79">
        <w:rPr>
          <w:spacing w:val="-2"/>
          <w:sz w:val="32"/>
        </w:rPr>
        <w:t>ивотных.</w:t>
      </w:r>
    </w:p>
    <w:p w:rsidR="00A13193" w:rsidRDefault="005E3E79">
      <w:pPr>
        <w:spacing w:before="282" w:line="368" w:lineRule="exact"/>
        <w:ind w:left="2"/>
        <w:rPr>
          <w:sz w:val="32"/>
        </w:rPr>
      </w:pPr>
      <w:r>
        <w:rPr>
          <w:sz w:val="32"/>
        </w:rPr>
        <w:t>Категорически</w:t>
      </w:r>
      <w:r w:rsidR="003F78B3">
        <w:rPr>
          <w:sz w:val="32"/>
        </w:rPr>
        <w:t xml:space="preserve"> </w:t>
      </w:r>
      <w:r>
        <w:rPr>
          <w:sz w:val="32"/>
        </w:rPr>
        <w:t>запрещается</w:t>
      </w:r>
      <w:r w:rsidR="003F78B3">
        <w:rPr>
          <w:sz w:val="32"/>
        </w:rPr>
        <w:t xml:space="preserve"> </w:t>
      </w:r>
      <w:r>
        <w:rPr>
          <w:sz w:val="32"/>
        </w:rPr>
        <w:t>купание</w:t>
      </w:r>
      <w:r w:rsidR="003F78B3">
        <w:rPr>
          <w:sz w:val="32"/>
        </w:rPr>
        <w:t xml:space="preserve"> </w:t>
      </w:r>
      <w:r>
        <w:rPr>
          <w:sz w:val="32"/>
        </w:rPr>
        <w:t>на</w:t>
      </w:r>
      <w:r w:rsidR="003F78B3">
        <w:rPr>
          <w:sz w:val="32"/>
        </w:rPr>
        <w:t xml:space="preserve"> </w:t>
      </w:r>
      <w:r>
        <w:rPr>
          <w:sz w:val="32"/>
        </w:rPr>
        <w:t>водных</w:t>
      </w:r>
      <w:r w:rsidR="003F78B3">
        <w:rPr>
          <w:sz w:val="32"/>
        </w:rPr>
        <w:t xml:space="preserve"> </w:t>
      </w:r>
      <w:r>
        <w:rPr>
          <w:spacing w:val="-2"/>
          <w:sz w:val="32"/>
        </w:rPr>
        <w:t>объектах,</w:t>
      </w:r>
    </w:p>
    <w:p w:rsidR="00A13193" w:rsidRDefault="003F78B3">
      <w:pPr>
        <w:spacing w:line="368" w:lineRule="exact"/>
        <w:ind w:left="2"/>
        <w:rPr>
          <w:b/>
          <w:sz w:val="32"/>
        </w:rPr>
      </w:pPr>
      <w:r>
        <w:rPr>
          <w:spacing w:val="-2"/>
          <w:sz w:val="32"/>
        </w:rPr>
        <w:t>О</w:t>
      </w:r>
      <w:r w:rsidR="005E3E79">
        <w:rPr>
          <w:spacing w:val="-2"/>
          <w:sz w:val="32"/>
        </w:rPr>
        <w:t>борудованных</w:t>
      </w:r>
      <w:r>
        <w:rPr>
          <w:spacing w:val="-2"/>
          <w:sz w:val="32"/>
        </w:rPr>
        <w:t xml:space="preserve"> </w:t>
      </w:r>
      <w:r w:rsidR="005E3E79">
        <w:rPr>
          <w:spacing w:val="-2"/>
          <w:sz w:val="32"/>
        </w:rPr>
        <w:t>предупреждающими</w:t>
      </w:r>
      <w:r>
        <w:rPr>
          <w:spacing w:val="-2"/>
          <w:sz w:val="32"/>
        </w:rPr>
        <w:t xml:space="preserve"> </w:t>
      </w:r>
      <w:r w:rsidR="005E3E79">
        <w:rPr>
          <w:spacing w:val="-2"/>
          <w:sz w:val="32"/>
        </w:rPr>
        <w:t>знаками</w:t>
      </w:r>
      <w:r>
        <w:rPr>
          <w:spacing w:val="-2"/>
          <w:sz w:val="32"/>
        </w:rPr>
        <w:t xml:space="preserve"> </w:t>
      </w:r>
      <w:r w:rsidR="005E3E79">
        <w:rPr>
          <w:b/>
          <w:spacing w:val="-2"/>
          <w:sz w:val="32"/>
        </w:rPr>
        <w:t>«Купание</w:t>
      </w:r>
      <w:r w:rsidR="00FB7EE2">
        <w:rPr>
          <w:b/>
          <w:spacing w:val="-2"/>
          <w:sz w:val="32"/>
        </w:rPr>
        <w:t xml:space="preserve"> </w:t>
      </w:r>
      <w:r w:rsidR="005E3E79">
        <w:rPr>
          <w:b/>
          <w:spacing w:val="-2"/>
          <w:sz w:val="32"/>
        </w:rPr>
        <w:t>запрещено!»</w:t>
      </w:r>
    </w:p>
    <w:p w:rsidR="00A13193" w:rsidRDefault="005E3E79">
      <w:pPr>
        <w:spacing w:before="172"/>
        <w:ind w:left="1703" w:hanging="1503"/>
        <w:rPr>
          <w:b/>
          <w:sz w:val="32"/>
        </w:rPr>
      </w:pPr>
      <w:r>
        <w:rPr>
          <w:b/>
          <w:sz w:val="32"/>
        </w:rPr>
        <w:t>Уважаемые</w:t>
      </w:r>
      <w:r w:rsidR="003F78B3">
        <w:rPr>
          <w:b/>
          <w:sz w:val="32"/>
        </w:rPr>
        <w:t xml:space="preserve"> </w:t>
      </w:r>
      <w:r>
        <w:rPr>
          <w:b/>
          <w:sz w:val="32"/>
        </w:rPr>
        <w:t>родители!</w:t>
      </w:r>
      <w:r w:rsidR="003F78B3">
        <w:rPr>
          <w:b/>
          <w:sz w:val="32"/>
        </w:rPr>
        <w:t xml:space="preserve"> </w:t>
      </w:r>
      <w:r>
        <w:rPr>
          <w:b/>
          <w:sz w:val="32"/>
        </w:rPr>
        <w:t>Безопасность</w:t>
      </w:r>
      <w:r w:rsidR="003F78B3">
        <w:rPr>
          <w:b/>
          <w:sz w:val="32"/>
        </w:rPr>
        <w:t xml:space="preserve"> </w:t>
      </w:r>
      <w:r>
        <w:rPr>
          <w:b/>
          <w:sz w:val="32"/>
        </w:rPr>
        <w:t>жизни</w:t>
      </w:r>
      <w:r w:rsidR="003F78B3">
        <w:rPr>
          <w:b/>
          <w:sz w:val="32"/>
        </w:rPr>
        <w:t xml:space="preserve"> </w:t>
      </w:r>
      <w:r>
        <w:rPr>
          <w:b/>
          <w:sz w:val="32"/>
        </w:rPr>
        <w:t>детей</w:t>
      </w:r>
      <w:r w:rsidR="003F78B3">
        <w:rPr>
          <w:b/>
          <w:sz w:val="32"/>
        </w:rPr>
        <w:t xml:space="preserve"> </w:t>
      </w:r>
      <w:r>
        <w:rPr>
          <w:b/>
          <w:sz w:val="32"/>
        </w:rPr>
        <w:t>на</w:t>
      </w:r>
      <w:r w:rsidR="003F78B3">
        <w:rPr>
          <w:b/>
          <w:sz w:val="32"/>
        </w:rPr>
        <w:t xml:space="preserve"> </w:t>
      </w:r>
      <w:r>
        <w:rPr>
          <w:b/>
          <w:sz w:val="32"/>
        </w:rPr>
        <w:t>водоёмах</w:t>
      </w:r>
      <w:r w:rsidR="003F78B3">
        <w:rPr>
          <w:b/>
          <w:sz w:val="32"/>
        </w:rPr>
        <w:t xml:space="preserve"> </w:t>
      </w:r>
      <w:r>
        <w:rPr>
          <w:b/>
          <w:sz w:val="32"/>
        </w:rPr>
        <w:t>во многих случаях зависит ТОЛЬКО ОТ ВАС!</w:t>
      </w:r>
    </w:p>
    <w:p w:rsidR="00A13193" w:rsidRDefault="005E3E79">
      <w:pPr>
        <w:spacing w:before="160"/>
        <w:ind w:left="2" w:right="235"/>
        <w:rPr>
          <w:sz w:val="32"/>
        </w:rPr>
      </w:pPr>
      <w:r>
        <w:rPr>
          <w:sz w:val="32"/>
        </w:rPr>
        <w:t>В связи с наступлением жаркой погоды, в целях недопущения гибели детей</w:t>
      </w:r>
      <w:r w:rsidR="003F78B3">
        <w:rPr>
          <w:sz w:val="32"/>
        </w:rPr>
        <w:t xml:space="preserve"> </w:t>
      </w:r>
      <w:r>
        <w:rPr>
          <w:sz w:val="32"/>
        </w:rPr>
        <w:t>на</w:t>
      </w:r>
      <w:r w:rsidR="003F78B3">
        <w:rPr>
          <w:sz w:val="32"/>
        </w:rPr>
        <w:t xml:space="preserve"> </w:t>
      </w:r>
      <w:r>
        <w:rPr>
          <w:sz w:val="32"/>
        </w:rPr>
        <w:t>водоёмах</w:t>
      </w:r>
      <w:r w:rsidR="003F78B3">
        <w:rPr>
          <w:sz w:val="32"/>
        </w:rPr>
        <w:t xml:space="preserve"> </w:t>
      </w:r>
      <w:r>
        <w:rPr>
          <w:sz w:val="32"/>
        </w:rPr>
        <w:t>в</w:t>
      </w:r>
      <w:r w:rsidR="003F78B3">
        <w:rPr>
          <w:sz w:val="32"/>
        </w:rPr>
        <w:t xml:space="preserve"> </w:t>
      </w:r>
      <w:r>
        <w:rPr>
          <w:sz w:val="32"/>
        </w:rPr>
        <w:t>летний</w:t>
      </w:r>
      <w:r w:rsidR="003F78B3">
        <w:rPr>
          <w:sz w:val="32"/>
        </w:rPr>
        <w:t xml:space="preserve"> </w:t>
      </w:r>
      <w:r>
        <w:rPr>
          <w:sz w:val="32"/>
        </w:rPr>
        <w:t>период</w:t>
      </w:r>
      <w:r w:rsidR="003F78B3">
        <w:rPr>
          <w:sz w:val="32"/>
        </w:rPr>
        <w:t xml:space="preserve"> </w:t>
      </w:r>
      <w:r>
        <w:rPr>
          <w:sz w:val="32"/>
        </w:rPr>
        <w:t>обращаемся</w:t>
      </w:r>
      <w:r w:rsidR="003F78B3">
        <w:rPr>
          <w:sz w:val="32"/>
        </w:rPr>
        <w:t xml:space="preserve"> </w:t>
      </w:r>
      <w:r>
        <w:rPr>
          <w:sz w:val="32"/>
        </w:rPr>
        <w:t>к</w:t>
      </w:r>
      <w:r w:rsidR="003F78B3">
        <w:rPr>
          <w:sz w:val="32"/>
        </w:rPr>
        <w:t xml:space="preserve"> </w:t>
      </w:r>
      <w:r>
        <w:rPr>
          <w:sz w:val="32"/>
        </w:rPr>
        <w:t>Вам</w:t>
      </w:r>
      <w:r w:rsidR="003F78B3">
        <w:rPr>
          <w:sz w:val="32"/>
        </w:rPr>
        <w:t xml:space="preserve"> </w:t>
      </w:r>
      <w:r>
        <w:rPr>
          <w:sz w:val="32"/>
        </w:rPr>
        <w:t>с</w:t>
      </w:r>
      <w:r w:rsidR="003F78B3">
        <w:rPr>
          <w:sz w:val="32"/>
        </w:rPr>
        <w:t xml:space="preserve"> </w:t>
      </w:r>
      <w:r>
        <w:rPr>
          <w:sz w:val="32"/>
        </w:rPr>
        <w:t>убедительной просьбой:</w:t>
      </w:r>
      <w:r w:rsidR="003F78B3">
        <w:rPr>
          <w:sz w:val="32"/>
        </w:rPr>
        <w:t xml:space="preserve"> </w:t>
      </w:r>
      <w:r>
        <w:rPr>
          <w:sz w:val="32"/>
        </w:rPr>
        <w:t>провести</w:t>
      </w:r>
      <w:r w:rsidR="003F78B3">
        <w:rPr>
          <w:sz w:val="32"/>
        </w:rPr>
        <w:t xml:space="preserve"> </w:t>
      </w:r>
      <w:r>
        <w:rPr>
          <w:sz w:val="32"/>
        </w:rPr>
        <w:t>разъяснительную</w:t>
      </w:r>
      <w:r w:rsidR="003F78B3">
        <w:rPr>
          <w:sz w:val="32"/>
        </w:rPr>
        <w:t xml:space="preserve"> </w:t>
      </w:r>
      <w:r>
        <w:rPr>
          <w:sz w:val="32"/>
        </w:rPr>
        <w:t>работу</w:t>
      </w:r>
      <w:r w:rsidR="003F78B3">
        <w:rPr>
          <w:sz w:val="32"/>
        </w:rPr>
        <w:t xml:space="preserve"> </w:t>
      </w:r>
      <w:r>
        <w:rPr>
          <w:sz w:val="32"/>
        </w:rPr>
        <w:t>о</w:t>
      </w:r>
      <w:r w:rsidR="003F78B3">
        <w:rPr>
          <w:sz w:val="32"/>
        </w:rPr>
        <w:t xml:space="preserve"> </w:t>
      </w:r>
      <w:r>
        <w:rPr>
          <w:sz w:val="32"/>
        </w:rPr>
        <w:t>правилах</w:t>
      </w:r>
      <w:r w:rsidR="003F78B3">
        <w:rPr>
          <w:sz w:val="32"/>
        </w:rPr>
        <w:t xml:space="preserve"> </w:t>
      </w:r>
      <w:r>
        <w:rPr>
          <w:sz w:val="32"/>
        </w:rPr>
        <w:t>поведения</w:t>
      </w:r>
      <w:r w:rsidR="003F78B3">
        <w:rPr>
          <w:sz w:val="32"/>
        </w:rPr>
        <w:t xml:space="preserve"> </w:t>
      </w:r>
      <w:r>
        <w:rPr>
          <w:sz w:val="32"/>
        </w:rPr>
        <w:t>на природных и искусственных водоёмах и о последствиях их нарушения. Этим Вы предупредите несчастные случаи с Вашими детьми</w:t>
      </w:r>
      <w:r w:rsidR="000B6A3D">
        <w:rPr>
          <w:sz w:val="32"/>
        </w:rPr>
        <w:t xml:space="preserve"> </w:t>
      </w:r>
      <w:r>
        <w:rPr>
          <w:sz w:val="32"/>
        </w:rPr>
        <w:t>на</w:t>
      </w:r>
      <w:r w:rsidR="000B6A3D">
        <w:rPr>
          <w:sz w:val="32"/>
        </w:rPr>
        <w:t xml:space="preserve"> </w:t>
      </w:r>
      <w:r>
        <w:rPr>
          <w:sz w:val="32"/>
        </w:rPr>
        <w:t>воде,</w:t>
      </w:r>
      <w:r w:rsidR="000B6A3D">
        <w:rPr>
          <w:sz w:val="32"/>
        </w:rPr>
        <w:t xml:space="preserve"> </w:t>
      </w:r>
      <w:r>
        <w:rPr>
          <w:sz w:val="32"/>
        </w:rPr>
        <w:t>от</w:t>
      </w:r>
      <w:r w:rsidR="000B6A3D">
        <w:rPr>
          <w:sz w:val="32"/>
        </w:rPr>
        <w:t xml:space="preserve"> </w:t>
      </w:r>
      <w:r>
        <w:rPr>
          <w:sz w:val="32"/>
        </w:rPr>
        <w:t>этого</w:t>
      </w:r>
      <w:r w:rsidR="000B6A3D">
        <w:rPr>
          <w:sz w:val="32"/>
        </w:rPr>
        <w:t xml:space="preserve"> </w:t>
      </w:r>
      <w:r>
        <w:rPr>
          <w:sz w:val="32"/>
        </w:rPr>
        <w:t>зависит</w:t>
      </w:r>
      <w:r w:rsidR="000B6A3D">
        <w:rPr>
          <w:sz w:val="32"/>
        </w:rPr>
        <w:t xml:space="preserve"> </w:t>
      </w:r>
      <w:r>
        <w:rPr>
          <w:sz w:val="32"/>
        </w:rPr>
        <w:t>жизнь</w:t>
      </w:r>
      <w:r w:rsidR="000B6A3D">
        <w:rPr>
          <w:sz w:val="32"/>
        </w:rPr>
        <w:t xml:space="preserve"> </w:t>
      </w:r>
      <w:r>
        <w:rPr>
          <w:sz w:val="32"/>
        </w:rPr>
        <w:t>Ваших</w:t>
      </w:r>
      <w:r w:rsidR="000B6A3D">
        <w:rPr>
          <w:sz w:val="32"/>
        </w:rPr>
        <w:t xml:space="preserve"> </w:t>
      </w:r>
      <w:r>
        <w:rPr>
          <w:sz w:val="32"/>
        </w:rPr>
        <w:t>детей</w:t>
      </w:r>
      <w:r w:rsidR="000B6A3D">
        <w:rPr>
          <w:sz w:val="32"/>
        </w:rPr>
        <w:t xml:space="preserve"> </w:t>
      </w:r>
      <w:r>
        <w:rPr>
          <w:sz w:val="32"/>
        </w:rPr>
        <w:t>сегодня</w:t>
      </w:r>
      <w:r w:rsidR="000B6A3D">
        <w:rPr>
          <w:sz w:val="32"/>
        </w:rPr>
        <w:t xml:space="preserve"> </w:t>
      </w:r>
      <w:r>
        <w:rPr>
          <w:sz w:val="32"/>
        </w:rPr>
        <w:t>и</w:t>
      </w:r>
      <w:r w:rsidR="000B6A3D">
        <w:rPr>
          <w:sz w:val="32"/>
        </w:rPr>
        <w:t xml:space="preserve"> </w:t>
      </w:r>
      <w:r>
        <w:rPr>
          <w:sz w:val="32"/>
        </w:rPr>
        <w:t>завтра.</w:t>
      </w:r>
    </w:p>
    <w:p w:rsidR="00A13193" w:rsidRDefault="005E3E79">
      <w:pPr>
        <w:spacing w:before="164"/>
        <w:ind w:left="2" w:right="235"/>
        <w:rPr>
          <w:sz w:val="32"/>
        </w:rPr>
      </w:pPr>
      <w:r>
        <w:rPr>
          <w:sz w:val="32"/>
        </w:rPr>
        <w:t>Если вы стали участником или свидетелем трагедии, несчастного случая</w:t>
      </w:r>
      <w:r w:rsidR="000B6A3D">
        <w:rPr>
          <w:sz w:val="32"/>
        </w:rPr>
        <w:t xml:space="preserve"> </w:t>
      </w:r>
      <w:r>
        <w:rPr>
          <w:sz w:val="32"/>
        </w:rPr>
        <w:t>или</w:t>
      </w:r>
      <w:r w:rsidR="000B6A3D">
        <w:rPr>
          <w:sz w:val="32"/>
        </w:rPr>
        <w:t xml:space="preserve"> </w:t>
      </w:r>
      <w:r>
        <w:rPr>
          <w:sz w:val="32"/>
        </w:rPr>
        <w:t>оказались</w:t>
      </w:r>
      <w:r w:rsidR="000B6A3D">
        <w:rPr>
          <w:sz w:val="32"/>
        </w:rPr>
        <w:t xml:space="preserve"> </w:t>
      </w:r>
      <w:r>
        <w:rPr>
          <w:sz w:val="32"/>
        </w:rPr>
        <w:t>вне</w:t>
      </w:r>
      <w:r w:rsidR="000B6A3D">
        <w:rPr>
          <w:sz w:val="32"/>
        </w:rPr>
        <w:t xml:space="preserve"> </w:t>
      </w:r>
      <w:r>
        <w:rPr>
          <w:sz w:val="32"/>
        </w:rPr>
        <w:t>простой</w:t>
      </w:r>
      <w:r w:rsidR="000B6A3D">
        <w:rPr>
          <w:sz w:val="32"/>
        </w:rPr>
        <w:t xml:space="preserve"> </w:t>
      </w:r>
      <w:r>
        <w:rPr>
          <w:sz w:val="32"/>
        </w:rPr>
        <w:t>ситуации,</w:t>
      </w:r>
      <w:r w:rsidR="000B6A3D">
        <w:rPr>
          <w:sz w:val="32"/>
        </w:rPr>
        <w:t xml:space="preserve"> </w:t>
      </w:r>
      <w:r>
        <w:rPr>
          <w:sz w:val="32"/>
        </w:rPr>
        <w:t>звоните</w:t>
      </w:r>
      <w:r w:rsidR="000B6A3D">
        <w:rPr>
          <w:sz w:val="32"/>
        </w:rPr>
        <w:t xml:space="preserve"> </w:t>
      </w:r>
      <w:r>
        <w:rPr>
          <w:sz w:val="32"/>
        </w:rPr>
        <w:t>на единый</w:t>
      </w:r>
      <w:r w:rsidR="000B6A3D">
        <w:rPr>
          <w:sz w:val="32"/>
        </w:rPr>
        <w:t xml:space="preserve"> </w:t>
      </w:r>
      <w:r>
        <w:rPr>
          <w:sz w:val="32"/>
        </w:rPr>
        <w:t>номер вызова экстренных служб «112»</w:t>
      </w:r>
    </w:p>
    <w:sectPr w:rsidR="00A13193" w:rsidSect="00A13193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70F"/>
    <w:multiLevelType w:val="hybridMultilevel"/>
    <w:tmpl w:val="AD16ACDC"/>
    <w:lvl w:ilvl="0" w:tplc="10D64A5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7E5A0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B98CCD4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58ECE57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6892198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9A66DE4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7E086D8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C888B69A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AE4E793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>
    <w:nsid w:val="4EEB662B"/>
    <w:multiLevelType w:val="hybridMultilevel"/>
    <w:tmpl w:val="BC8024C8"/>
    <w:lvl w:ilvl="0" w:tplc="75082022">
      <w:start w:val="1"/>
      <w:numFmt w:val="decimal"/>
      <w:lvlText w:val="%1."/>
      <w:lvlJc w:val="left"/>
      <w:pPr>
        <w:ind w:left="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03C98">
      <w:numFmt w:val="bullet"/>
      <w:lvlText w:val="•"/>
      <w:lvlJc w:val="left"/>
      <w:pPr>
        <w:ind w:left="992" w:hanging="321"/>
      </w:pPr>
      <w:rPr>
        <w:rFonts w:hint="default"/>
        <w:lang w:val="ru-RU" w:eastAsia="en-US" w:bidi="ar-SA"/>
      </w:rPr>
    </w:lvl>
    <w:lvl w:ilvl="2" w:tplc="137CCEF0">
      <w:numFmt w:val="bullet"/>
      <w:lvlText w:val="•"/>
      <w:lvlJc w:val="left"/>
      <w:pPr>
        <w:ind w:left="1984" w:hanging="321"/>
      </w:pPr>
      <w:rPr>
        <w:rFonts w:hint="default"/>
        <w:lang w:val="ru-RU" w:eastAsia="en-US" w:bidi="ar-SA"/>
      </w:rPr>
    </w:lvl>
    <w:lvl w:ilvl="3" w:tplc="86FAAFE6">
      <w:numFmt w:val="bullet"/>
      <w:lvlText w:val="•"/>
      <w:lvlJc w:val="left"/>
      <w:pPr>
        <w:ind w:left="2977" w:hanging="321"/>
      </w:pPr>
      <w:rPr>
        <w:rFonts w:hint="default"/>
        <w:lang w:val="ru-RU" w:eastAsia="en-US" w:bidi="ar-SA"/>
      </w:rPr>
    </w:lvl>
    <w:lvl w:ilvl="4" w:tplc="764A8B48">
      <w:numFmt w:val="bullet"/>
      <w:lvlText w:val="•"/>
      <w:lvlJc w:val="left"/>
      <w:pPr>
        <w:ind w:left="3969" w:hanging="321"/>
      </w:pPr>
      <w:rPr>
        <w:rFonts w:hint="default"/>
        <w:lang w:val="ru-RU" w:eastAsia="en-US" w:bidi="ar-SA"/>
      </w:rPr>
    </w:lvl>
    <w:lvl w:ilvl="5" w:tplc="AE56AA48">
      <w:numFmt w:val="bullet"/>
      <w:lvlText w:val="•"/>
      <w:lvlJc w:val="left"/>
      <w:pPr>
        <w:ind w:left="4961" w:hanging="321"/>
      </w:pPr>
      <w:rPr>
        <w:rFonts w:hint="default"/>
        <w:lang w:val="ru-RU" w:eastAsia="en-US" w:bidi="ar-SA"/>
      </w:rPr>
    </w:lvl>
    <w:lvl w:ilvl="6" w:tplc="3C92F84C">
      <w:numFmt w:val="bullet"/>
      <w:lvlText w:val="•"/>
      <w:lvlJc w:val="left"/>
      <w:pPr>
        <w:ind w:left="5954" w:hanging="321"/>
      </w:pPr>
      <w:rPr>
        <w:rFonts w:hint="default"/>
        <w:lang w:val="ru-RU" w:eastAsia="en-US" w:bidi="ar-SA"/>
      </w:rPr>
    </w:lvl>
    <w:lvl w:ilvl="7" w:tplc="2ADCA14A">
      <w:numFmt w:val="bullet"/>
      <w:lvlText w:val="•"/>
      <w:lvlJc w:val="left"/>
      <w:pPr>
        <w:ind w:left="6946" w:hanging="321"/>
      </w:pPr>
      <w:rPr>
        <w:rFonts w:hint="default"/>
        <w:lang w:val="ru-RU" w:eastAsia="en-US" w:bidi="ar-SA"/>
      </w:rPr>
    </w:lvl>
    <w:lvl w:ilvl="8" w:tplc="0CBE304E">
      <w:numFmt w:val="bullet"/>
      <w:lvlText w:val="•"/>
      <w:lvlJc w:val="left"/>
      <w:pPr>
        <w:ind w:left="7938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3193"/>
    <w:rsid w:val="000B6A3D"/>
    <w:rsid w:val="003F78B3"/>
    <w:rsid w:val="005E3E79"/>
    <w:rsid w:val="00A07953"/>
    <w:rsid w:val="00A13193"/>
    <w:rsid w:val="00AA68C3"/>
    <w:rsid w:val="00BA6F42"/>
    <w:rsid w:val="00CC40B6"/>
    <w:rsid w:val="00FB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19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C40B6"/>
    <w:pPr>
      <w:keepNext/>
      <w:widowControl/>
      <w:overflowPunct w:val="0"/>
      <w:adjustRightInd w:val="0"/>
      <w:jc w:val="center"/>
      <w:outlineLvl w:val="1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19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3193"/>
    <w:pPr>
      <w:ind w:left="135" w:right="1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3193"/>
    <w:pPr>
      <w:ind w:left="722" w:hanging="360"/>
    </w:pPr>
  </w:style>
  <w:style w:type="paragraph" w:customStyle="1" w:styleId="TableParagraph">
    <w:name w:val="Table Paragraph"/>
    <w:basedOn w:val="a"/>
    <w:uiPriority w:val="1"/>
    <w:qFormat/>
    <w:rsid w:val="00A13193"/>
  </w:style>
  <w:style w:type="character" w:customStyle="1" w:styleId="20">
    <w:name w:val="Заголовок 2 Знак"/>
    <w:basedOn w:val="a0"/>
    <w:link w:val="2"/>
    <w:semiHidden/>
    <w:rsid w:val="00CC40B6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dcterms:created xsi:type="dcterms:W3CDTF">2025-08-04T04:21:00Z</dcterms:created>
  <dcterms:modified xsi:type="dcterms:W3CDTF">2025-08-04T04:21:00Z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2025-08-02T00:00:00Z</vt:filetime>
  </property>
  <property fmtid="{D5CDD505-2E9C-101B-9397-08002B2CF9AE}" pid="5" name="Producer">
    <vt:lpwstr>Microsoft® Word 2010</vt:lpwstr>
  </property>
</Properties>
</file>