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F2" w:rsidRDefault="00661192">
      <w:pPr>
        <w:ind w:right="57"/>
        <w:jc w:val="center"/>
        <w:rPr>
          <w:rFonts w:eastAsia="Calibri"/>
        </w:rPr>
      </w:pPr>
      <w:r w:rsidRPr="00661192">
        <w:rPr>
          <w:rFonts w:eastAsia="Calibri"/>
          <w:noProof/>
          <w:lang w:eastAsia="ru-RU"/>
        </w:rPr>
        <w:drawing>
          <wp:inline distT="0" distB="0" distL="0" distR="0">
            <wp:extent cx="4000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00050" cy="800100"/>
                    </a:xfrm>
                    <a:prstGeom prst="rect">
                      <a:avLst/>
                    </a:prstGeom>
                    <a:noFill/>
                    <a:ln w="9525">
                      <a:noFill/>
                      <a:miter lim="800000"/>
                      <a:headEnd/>
                      <a:tailEnd/>
                    </a:ln>
                  </pic:spPr>
                </pic:pic>
              </a:graphicData>
            </a:graphic>
          </wp:inline>
        </w:drawing>
      </w:r>
      <w:r w:rsidR="00DE18AE">
        <w:rPr>
          <w:rFonts w:eastAsia="Calibri"/>
          <w:noProof/>
          <w:lang w:eastAsia="ru-RU"/>
        </w:rPr>
        <w:pict>
          <v:shapetype id="_x0000_m1123"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p>
    <w:p w:rsidR="00E114F2" w:rsidRDefault="005D3EEB">
      <w:pPr>
        <w:keepNext/>
        <w:spacing w:after="0"/>
        <w:ind w:right="57"/>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00C801FC">
        <w:rPr>
          <w:rFonts w:ascii="Times New Roman" w:hAnsi="Times New Roman" w:cs="Times New Roman"/>
          <w:b/>
          <w:bCs/>
          <w:sz w:val="28"/>
          <w:szCs w:val="28"/>
        </w:rPr>
        <w:t>АЛЕКСАНДРОВСКОГО</w:t>
      </w:r>
      <w:r>
        <w:rPr>
          <w:rFonts w:ascii="Times New Roman" w:hAnsi="Times New Roman" w:cs="Times New Roman"/>
          <w:b/>
          <w:bCs/>
          <w:sz w:val="28"/>
          <w:szCs w:val="28"/>
        </w:rPr>
        <w:t xml:space="preserve"> СЕЛЬСОВЕТА</w:t>
      </w:r>
    </w:p>
    <w:p w:rsidR="00E114F2" w:rsidRDefault="005D3EEB">
      <w:pPr>
        <w:spacing w:after="0"/>
        <w:ind w:right="57"/>
        <w:jc w:val="center"/>
        <w:rPr>
          <w:rFonts w:ascii="Times New Roman" w:hAnsi="Times New Roman" w:cs="Times New Roman"/>
          <w:b/>
          <w:caps/>
          <w:sz w:val="28"/>
          <w:szCs w:val="28"/>
        </w:rPr>
      </w:pPr>
      <w:r>
        <w:rPr>
          <w:rFonts w:ascii="Times New Roman" w:hAnsi="Times New Roman" w:cs="Times New Roman"/>
          <w:b/>
          <w:caps/>
          <w:sz w:val="28"/>
          <w:szCs w:val="28"/>
        </w:rPr>
        <w:t>САРАКТАШСКОГО РАЙОНА ОРЕНБУРГСКОЙ ОБЛАСТИ</w:t>
      </w:r>
    </w:p>
    <w:p w:rsidR="00E114F2" w:rsidRDefault="005D3EEB">
      <w:pPr>
        <w:pBdr>
          <w:bottom w:val="single" w:sz="18" w:space="0" w:color="000000"/>
        </w:pBdr>
        <w:spacing w:after="0"/>
        <w:ind w:right="57"/>
        <w:jc w:val="center"/>
        <w:rPr>
          <w:rFonts w:ascii="Times New Roman" w:hAnsi="Times New Roman" w:cs="Times New Roman"/>
          <w:sz w:val="28"/>
          <w:szCs w:val="28"/>
        </w:rPr>
      </w:pPr>
      <w:r>
        <w:rPr>
          <w:rFonts w:ascii="Times New Roman" w:hAnsi="Times New Roman" w:cs="Times New Roman"/>
          <w:b/>
          <w:sz w:val="28"/>
          <w:szCs w:val="28"/>
        </w:rPr>
        <w:t>П О С Т А Н О В Л Е Н И Е</w:t>
      </w:r>
    </w:p>
    <w:p w:rsidR="00F94BF9" w:rsidRDefault="00F94BF9" w:rsidP="00F94BF9">
      <w:pPr>
        <w:tabs>
          <w:tab w:val="left" w:pos="0"/>
        </w:tabs>
        <w:ind w:right="57"/>
        <w:rPr>
          <w:rFonts w:ascii="Times New Roman" w:eastAsia="Calibri" w:hAnsi="Times New Roman" w:cs="Times New Roman"/>
          <w:b/>
          <w:color w:val="FF0000"/>
          <w:sz w:val="28"/>
          <w:szCs w:val="28"/>
        </w:rPr>
      </w:pPr>
    </w:p>
    <w:p w:rsidR="00E114F2" w:rsidRDefault="00F94BF9" w:rsidP="00F94BF9">
      <w:pPr>
        <w:tabs>
          <w:tab w:val="left" w:pos="0"/>
        </w:tabs>
        <w:ind w:right="57"/>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12.05.2025                                </w:t>
      </w:r>
      <w:r w:rsidR="00661192">
        <w:rPr>
          <w:rFonts w:ascii="Times New Roman" w:eastAsia="Calibri" w:hAnsi="Times New Roman" w:cs="Times New Roman"/>
          <w:b/>
          <w:color w:val="000000" w:themeColor="text1"/>
          <w:sz w:val="28"/>
          <w:szCs w:val="28"/>
        </w:rPr>
        <w:t>с.Вторая Александровка</w:t>
      </w:r>
      <w:r>
        <w:rPr>
          <w:rFonts w:ascii="Times New Roman" w:eastAsia="Calibri" w:hAnsi="Times New Roman" w:cs="Times New Roman"/>
          <w:b/>
          <w:color w:val="000000" w:themeColor="text1"/>
          <w:sz w:val="28"/>
          <w:szCs w:val="28"/>
        </w:rPr>
        <w:t xml:space="preserve">                              42-п</w:t>
      </w:r>
    </w:p>
    <w:p w:rsidR="00E114F2" w:rsidRDefault="005D3EEB">
      <w:pPr>
        <w:pStyle w:val="3"/>
        <w:jc w:val="center"/>
        <w:rPr>
          <w:rFonts w:ascii="Times New Roman" w:hAnsi="Times New Roman" w:cs="Times New Roman"/>
        </w:rPr>
      </w:pPr>
      <w:r>
        <w:rPr>
          <w:rFonts w:ascii="Times New Roman" w:hAnsi="Times New Roman" w:cs="Times New Roman"/>
        </w:rPr>
        <w:t xml:space="preserve">Об утверждении инструкции по делопроизводству в администрации </w:t>
      </w:r>
      <w:r w:rsidR="00C801FC">
        <w:rPr>
          <w:rFonts w:ascii="Times New Roman" w:hAnsi="Times New Roman" w:cs="Times New Roman"/>
        </w:rPr>
        <w:t>Александровского</w:t>
      </w:r>
      <w:r>
        <w:rPr>
          <w:rFonts w:ascii="Times New Roman" w:hAnsi="Times New Roman" w:cs="Times New Roman"/>
        </w:rPr>
        <w:t xml:space="preserve"> сельсовета</w:t>
      </w:r>
    </w:p>
    <w:p w:rsidR="00E114F2" w:rsidRDefault="00E114F2">
      <w:pPr>
        <w:pStyle w:val="ConsPlusNormal"/>
        <w:jc w:val="both"/>
        <w:rPr>
          <w:rFonts w:ascii="Times New Roman" w:hAnsi="Times New Roman" w:cs="Times New Roman"/>
          <w:sz w:val="24"/>
          <w:szCs w:val="24"/>
        </w:rPr>
      </w:pPr>
    </w:p>
    <w:p w:rsidR="00E114F2" w:rsidRDefault="005D3EEB">
      <w:pPr>
        <w:ind w:left="170" w:firstLine="280"/>
        <w:jc w:val="both"/>
        <w:rPr>
          <w:rFonts w:ascii="Times New Roman" w:hAnsi="Times New Roman" w:cs="Times New Roman"/>
          <w:sz w:val="28"/>
          <w:szCs w:val="28"/>
        </w:rPr>
      </w:pPr>
      <w:r>
        <w:rPr>
          <w:rFonts w:ascii="Times New Roman" w:hAnsi="Times New Roman" w:cs="Times New Roman"/>
          <w:bCs/>
          <w:sz w:val="28"/>
          <w:szCs w:val="28"/>
        </w:rPr>
        <w:t xml:space="preserve">1.Утвердить инструкцию по делопроизводству в администрации </w:t>
      </w:r>
      <w:r w:rsidR="00C801FC">
        <w:rPr>
          <w:rFonts w:ascii="Times New Roman" w:hAnsi="Times New Roman" w:cs="Times New Roman"/>
          <w:bCs/>
          <w:sz w:val="28"/>
          <w:szCs w:val="28"/>
        </w:rPr>
        <w:t>Александровского</w:t>
      </w:r>
      <w:r>
        <w:rPr>
          <w:rFonts w:ascii="Times New Roman" w:hAnsi="Times New Roman" w:cs="Times New Roman"/>
          <w:bCs/>
          <w:sz w:val="28"/>
          <w:szCs w:val="28"/>
        </w:rPr>
        <w:t xml:space="preserve"> сельсовета согласно приложению.</w:t>
      </w:r>
      <w:r>
        <w:rPr>
          <w:rFonts w:ascii="Times New Roman" w:hAnsi="Times New Roman" w:cs="Times New Roman"/>
          <w:sz w:val="28"/>
          <w:szCs w:val="28"/>
        </w:rPr>
        <w:tab/>
      </w:r>
    </w:p>
    <w:p w:rsidR="00E114F2" w:rsidRDefault="00E114F2">
      <w:pPr>
        <w:rPr>
          <w:rFonts w:ascii="Times New Roman" w:hAnsi="Times New Roman" w:cs="Times New Roman"/>
        </w:rPr>
      </w:pPr>
    </w:p>
    <w:p w:rsidR="00E114F2" w:rsidRDefault="005D3EEB">
      <w:pPr>
        <w:widowControl w:val="0"/>
        <w:numPr>
          <w:ilvl w:val="0"/>
          <w:numId w:val="1"/>
        </w:num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вступает в силу после дня его официального обнародования и подлежит размещению на официальном сайте </w:t>
      </w:r>
      <w:r>
        <w:rPr>
          <w:rFonts w:ascii="Times New Roman" w:hAnsi="Times New Roman" w:cs="Times New Roman"/>
          <w:sz w:val="28"/>
          <w:szCs w:val="28"/>
        </w:rPr>
        <w:t>а</w:t>
      </w:r>
      <w:r>
        <w:rPr>
          <w:rFonts w:ascii="Times New Roman" w:eastAsia="Times New Roman" w:hAnsi="Times New Roman" w:cs="Times New Roman"/>
          <w:sz w:val="28"/>
          <w:szCs w:val="28"/>
        </w:rPr>
        <w:t>дминистрации</w:t>
      </w:r>
      <w:r w:rsidR="00661192">
        <w:rPr>
          <w:rFonts w:ascii="Times New Roman" w:eastAsia="Times New Roman" w:hAnsi="Times New Roman" w:cs="Times New Roman"/>
          <w:sz w:val="28"/>
          <w:szCs w:val="28"/>
        </w:rPr>
        <w:t xml:space="preserve"> </w:t>
      </w:r>
      <w:r w:rsidR="00C801FC">
        <w:rPr>
          <w:rFonts w:ascii="Times New Roman" w:hAnsi="Times New Roman" w:cs="Times New Roman"/>
          <w:sz w:val="28"/>
          <w:szCs w:val="28"/>
        </w:rPr>
        <w:t>Александровского</w:t>
      </w:r>
      <w:r w:rsidR="00661192">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сельсовета. </w:t>
      </w:r>
    </w:p>
    <w:p w:rsidR="00E114F2" w:rsidRDefault="00E114F2">
      <w:pPr>
        <w:widowControl w:val="0"/>
        <w:spacing w:after="0" w:line="240" w:lineRule="auto"/>
        <w:jc w:val="both"/>
        <w:rPr>
          <w:rFonts w:ascii="Times New Roman" w:eastAsia="Times New Roman" w:hAnsi="Times New Roman" w:cs="Times New Roman"/>
          <w:sz w:val="28"/>
          <w:szCs w:val="28"/>
        </w:rPr>
      </w:pPr>
    </w:p>
    <w:p w:rsidR="00E114F2" w:rsidRDefault="00661192">
      <w:pPr>
        <w:shd w:val="clear" w:color="auto" w:fill="FFFFFF"/>
        <w:ind w:firstLine="560"/>
        <w:jc w:val="both"/>
        <w:rPr>
          <w:rFonts w:ascii="Times New Roman" w:hAnsi="Times New Roman" w:cs="Times New Roman"/>
          <w:sz w:val="28"/>
          <w:szCs w:val="28"/>
        </w:rPr>
      </w:pPr>
      <w:r>
        <w:rPr>
          <w:rFonts w:ascii="Times New Roman" w:hAnsi="Times New Roman" w:cs="Times New Roman"/>
          <w:sz w:val="28"/>
          <w:szCs w:val="28"/>
        </w:rPr>
        <w:t>3.Специалисту 1 категории</w:t>
      </w:r>
      <w:r w:rsidR="005D3EEB">
        <w:rPr>
          <w:rFonts w:ascii="Times New Roman" w:hAnsi="Times New Roman" w:cs="Times New Roman"/>
          <w:sz w:val="28"/>
          <w:szCs w:val="28"/>
        </w:rPr>
        <w:t xml:space="preserve"> администрац</w:t>
      </w:r>
      <w:r>
        <w:rPr>
          <w:rFonts w:ascii="Times New Roman" w:hAnsi="Times New Roman" w:cs="Times New Roman"/>
          <w:sz w:val="28"/>
          <w:szCs w:val="28"/>
        </w:rPr>
        <w:t>ии сельсовета   ( Кривошеевой Л.П.</w:t>
      </w:r>
      <w:r w:rsidR="005D3EEB">
        <w:rPr>
          <w:rFonts w:ascii="Times New Roman" w:hAnsi="Times New Roman" w:cs="Times New Roman"/>
          <w:sz w:val="28"/>
          <w:szCs w:val="28"/>
        </w:rPr>
        <w:t>) обеспечить строгое соблюдение настоящей инструкции работниками администрации сельсовета.</w:t>
      </w:r>
    </w:p>
    <w:p w:rsidR="00E114F2" w:rsidRDefault="00E114F2">
      <w:pPr>
        <w:shd w:val="clear" w:color="auto" w:fill="FFFFFF"/>
        <w:ind w:left="170"/>
        <w:jc w:val="both"/>
        <w:rPr>
          <w:rFonts w:ascii="Times New Roman" w:hAnsi="Times New Roman" w:cs="Times New Roman"/>
          <w:color w:val="000000"/>
          <w:spacing w:val="-1"/>
          <w:sz w:val="28"/>
          <w:szCs w:val="28"/>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567"/>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муниципального образования</w:t>
      </w:r>
      <w:r>
        <w:rPr>
          <w:rFonts w:ascii="Times New Roman" w:eastAsia="Times New Roman" w:hAnsi="Times New Roman" w:cs="Times New Roman"/>
          <w:sz w:val="28"/>
          <w:szCs w:val="28"/>
        </w:rPr>
        <w:tab/>
      </w:r>
    </w:p>
    <w:p w:rsidR="00E114F2" w:rsidRDefault="00C801F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Александровский </w:t>
      </w:r>
      <w:r w:rsidR="005D3EEB">
        <w:rPr>
          <w:rFonts w:ascii="Times New Roman" w:eastAsia="Times New Roman" w:hAnsi="Times New Roman" w:cs="Times New Roman"/>
          <w:sz w:val="28"/>
          <w:szCs w:val="28"/>
        </w:rPr>
        <w:t xml:space="preserve">сельсовет             </w:t>
      </w:r>
      <w:r w:rsidR="005D3EEB">
        <w:rPr>
          <w:rFonts w:ascii="Times New Roman" w:eastAsia="Times New Roman" w:hAnsi="Times New Roman" w:cs="Times New Roman"/>
          <w:sz w:val="28"/>
          <w:szCs w:val="28"/>
        </w:rPr>
        <w:tab/>
      </w:r>
      <w:r w:rsidR="005D3EEB">
        <w:rPr>
          <w:rFonts w:ascii="Times New Roman" w:eastAsia="Times New Roman" w:hAnsi="Times New Roman" w:cs="Times New Roman"/>
          <w:sz w:val="28"/>
          <w:szCs w:val="28"/>
        </w:rPr>
        <w:tab/>
      </w:r>
      <w:r w:rsidR="005D3EEB">
        <w:rPr>
          <w:rFonts w:ascii="Times New Roman" w:eastAsia="Times New Roman" w:hAnsi="Times New Roman" w:cs="Times New Roman"/>
          <w:sz w:val="28"/>
          <w:szCs w:val="28"/>
        </w:rPr>
        <w:tab/>
      </w:r>
      <w:r>
        <w:rPr>
          <w:rFonts w:ascii="Times New Roman" w:hAnsi="Times New Roman" w:cs="Times New Roman"/>
          <w:sz w:val="28"/>
          <w:szCs w:val="28"/>
        </w:rPr>
        <w:t>Е.Д. Рябенко</w:t>
      </w:r>
    </w:p>
    <w:p w:rsidR="00E114F2" w:rsidRDefault="00E114F2">
      <w:pPr>
        <w:widowControl w:val="0"/>
        <w:spacing w:after="0" w:line="240" w:lineRule="auto"/>
        <w:jc w:val="both"/>
        <w:rPr>
          <w:rFonts w:ascii="Times New Roman" w:hAnsi="Times New Roman" w:cs="Times New Roman"/>
          <w:sz w:val="28"/>
          <w:szCs w:val="28"/>
        </w:rPr>
      </w:pPr>
    </w:p>
    <w:p w:rsidR="00E114F2" w:rsidRDefault="00E114F2">
      <w:pPr>
        <w:widowControl w:val="0"/>
        <w:spacing w:after="0" w:line="240" w:lineRule="auto"/>
        <w:jc w:val="both"/>
        <w:rPr>
          <w:rFonts w:ascii="Times New Roman" w:hAnsi="Times New Roman" w:cs="Times New Roman"/>
          <w:sz w:val="28"/>
          <w:szCs w:val="28"/>
        </w:rPr>
      </w:pPr>
    </w:p>
    <w:p w:rsidR="00E114F2" w:rsidRDefault="005D3EEB">
      <w:pPr>
        <w:tabs>
          <w:tab w:val="left" w:pos="9639"/>
        </w:tabs>
        <w:ind w:right="486"/>
        <w:jc w:val="both"/>
        <w:rPr>
          <w:rFonts w:ascii="Times New Roman" w:hAnsi="Times New Roman" w:cs="Times New Roman"/>
          <w:sz w:val="28"/>
          <w:szCs w:val="28"/>
        </w:rPr>
      </w:pPr>
      <w:r>
        <w:rPr>
          <w:rFonts w:ascii="Times New Roman" w:hAnsi="Times New Roman" w:cs="Times New Roman"/>
          <w:sz w:val="28"/>
          <w:szCs w:val="28"/>
        </w:rPr>
        <w:t>Разослано: администрации района, прокурору района, заместителю главы администрации сельсовета, в дело</w:t>
      </w:r>
    </w:p>
    <w:p w:rsidR="00E114F2" w:rsidRDefault="00E114F2">
      <w:pPr>
        <w:jc w:val="both"/>
        <w:rPr>
          <w:color w:val="000000"/>
          <w:sz w:val="28"/>
        </w:rPr>
      </w:pPr>
    </w:p>
    <w:p w:rsidR="00E114F2" w:rsidRDefault="00E114F2">
      <w:pPr>
        <w:jc w:val="both"/>
        <w:rPr>
          <w:rFonts w:ascii="Times New Roman" w:hAnsi="Times New Roman" w:cs="Times New Roman"/>
          <w:color w:val="000000"/>
          <w:sz w:val="28"/>
          <w:szCs w:val="28"/>
        </w:rPr>
      </w:pPr>
    </w:p>
    <w:p w:rsidR="00E114F2" w:rsidRDefault="00E114F2">
      <w:pPr>
        <w:jc w:val="both"/>
        <w:rPr>
          <w:rFonts w:ascii="Times New Roman" w:hAnsi="Times New Roman" w:cs="Times New Roman"/>
          <w:color w:val="000000"/>
          <w:sz w:val="28"/>
          <w:szCs w:val="28"/>
        </w:rPr>
      </w:pPr>
    </w:p>
    <w:p w:rsidR="00E114F2" w:rsidRDefault="00E114F2">
      <w:pPr>
        <w:jc w:val="both"/>
        <w:rPr>
          <w:rFonts w:ascii="Times New Roman" w:hAnsi="Times New Roman" w:cs="Times New Roman"/>
          <w:color w:val="000000"/>
          <w:sz w:val="28"/>
          <w:szCs w:val="28"/>
        </w:rPr>
      </w:pPr>
    </w:p>
    <w:p w:rsidR="00E114F2" w:rsidRDefault="00E114F2">
      <w:pPr>
        <w:spacing w:after="0" w:line="240" w:lineRule="auto"/>
        <w:rPr>
          <w:rFonts w:ascii="Times New Roman" w:eastAsia="Times New Roman" w:hAnsi="Times New Roman" w:cs="Times New Roman"/>
          <w:sz w:val="28"/>
          <w:szCs w:val="28"/>
          <w:lang w:eastAsia="ru-RU"/>
        </w:rPr>
        <w:sectPr w:rsidR="00E114F2">
          <w:headerReference w:type="default" r:id="rId10"/>
          <w:pgSz w:w="11907" w:h="16840"/>
          <w:pgMar w:top="1134" w:right="851" w:bottom="567" w:left="1701" w:header="284" w:footer="720" w:gutter="0"/>
          <w:pgNumType w:start="1"/>
          <w:cols w:space="720"/>
          <w:titlePg/>
          <w:docGrid w:linePitch="360"/>
        </w:sectPr>
      </w:pPr>
    </w:p>
    <w:p w:rsidR="00E114F2" w:rsidRDefault="005D3EEB">
      <w:pPr>
        <w:widowControl w:val="0"/>
        <w:tabs>
          <w:tab w:val="left" w:pos="900"/>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E114F2" w:rsidRDefault="005D3EEB">
      <w:pPr>
        <w:widowControl w:val="0"/>
        <w:tabs>
          <w:tab w:val="left" w:pos="900"/>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w:t>
      </w:r>
    </w:p>
    <w:p w:rsidR="00E114F2" w:rsidRDefault="005D3EEB">
      <w:pPr>
        <w:widowControl w:val="0"/>
        <w:tabs>
          <w:tab w:val="left" w:pos="900"/>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
    <w:p w:rsidR="00E114F2" w:rsidRDefault="00C801FC">
      <w:pPr>
        <w:widowControl w:val="0"/>
        <w:tabs>
          <w:tab w:val="left" w:pos="900"/>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Александровский</w:t>
      </w:r>
      <w:r w:rsidR="005D3EEB">
        <w:rPr>
          <w:rFonts w:ascii="Times New Roman" w:eastAsia="Times New Roman" w:hAnsi="Times New Roman" w:cs="Times New Roman"/>
          <w:sz w:val="28"/>
          <w:szCs w:val="28"/>
          <w:lang w:eastAsia="ru-RU"/>
        </w:rPr>
        <w:t xml:space="preserve"> сельсовет Саракташского района Оренбургской области </w:t>
      </w:r>
    </w:p>
    <w:p w:rsidR="00E114F2" w:rsidRDefault="005D3EEB">
      <w:pPr>
        <w:widowControl w:val="0"/>
        <w:tabs>
          <w:tab w:val="left" w:pos="900"/>
        </w:tabs>
        <w:spacing w:after="0" w:line="240" w:lineRule="auto"/>
        <w:ind w:left="496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от </w:t>
      </w:r>
      <w:r w:rsidRPr="00DB23BD">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 xml:space="preserve">№ </w:t>
      </w:r>
    </w:p>
    <w:p w:rsidR="00E114F2" w:rsidRDefault="00E114F2">
      <w:pPr>
        <w:widowControl w:val="0"/>
        <w:shd w:val="clear" w:color="auto" w:fill="FFFFFF"/>
        <w:spacing w:after="0" w:line="240" w:lineRule="auto"/>
        <w:rPr>
          <w:rFonts w:ascii="Times New Roman" w:eastAsia="Times New Roman" w:hAnsi="Times New Roman" w:cs="Times New Roman"/>
          <w:bCs/>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E114F2" w:rsidRDefault="00E114F2">
      <w:pPr>
        <w:widowControl w:val="0"/>
        <w:shd w:val="clear" w:color="auto" w:fill="FFFFFF"/>
        <w:spacing w:after="0" w:line="240" w:lineRule="auto"/>
        <w:ind w:firstLine="11"/>
        <w:jc w:val="both"/>
        <w:rPr>
          <w:rFonts w:ascii="Times New Roman" w:eastAsia="Times New Roman" w:hAnsi="Times New Roman" w:cs="Times New Roman"/>
          <w:bCs/>
          <w:sz w:val="28"/>
          <w:szCs w:val="28"/>
          <w:lang w:eastAsia="ru-RU"/>
        </w:rPr>
      </w:pPr>
    </w:p>
    <w:p w:rsidR="00E114F2" w:rsidRDefault="005D3EEB">
      <w:pPr>
        <w:widowControl w:val="0"/>
        <w:shd w:val="clear" w:color="auto" w:fill="FFFFFF"/>
        <w:spacing w:after="0" w:line="240" w:lineRule="auto"/>
        <w:ind w:firstLine="1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Инструкция по делопроизводству в </w:t>
      </w:r>
      <w:r>
        <w:rPr>
          <w:rFonts w:ascii="Times New Roman" w:eastAsia="Times New Roman" w:hAnsi="Times New Roman" w:cs="Times New Roman"/>
          <w:b/>
          <w:sz w:val="28"/>
          <w:szCs w:val="28"/>
          <w:lang w:eastAsia="ru-RU"/>
        </w:rPr>
        <w:t xml:space="preserve">администрации </w:t>
      </w:r>
    </w:p>
    <w:p w:rsidR="00E114F2" w:rsidRDefault="005D3EEB">
      <w:pPr>
        <w:widowControl w:val="0"/>
        <w:shd w:val="clear" w:color="auto" w:fill="FFFFFF"/>
        <w:spacing w:after="0" w:line="240" w:lineRule="auto"/>
        <w:ind w:firstLine="1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муниципального образования </w:t>
      </w:r>
      <w:r w:rsidR="00C801FC">
        <w:rPr>
          <w:rFonts w:ascii="Times New Roman" w:eastAsia="Times New Roman" w:hAnsi="Times New Roman" w:cs="Times New Roman"/>
          <w:b/>
          <w:sz w:val="28"/>
          <w:szCs w:val="28"/>
          <w:lang w:eastAsia="ru-RU"/>
        </w:rPr>
        <w:t>Александровский</w:t>
      </w:r>
      <w:r>
        <w:rPr>
          <w:rFonts w:ascii="Times New Roman" w:eastAsia="Times New Roman" w:hAnsi="Times New Roman" w:cs="Times New Roman"/>
          <w:b/>
          <w:sz w:val="28"/>
          <w:szCs w:val="28"/>
          <w:lang w:eastAsia="ru-RU"/>
        </w:rPr>
        <w:t xml:space="preserve"> сельсовет</w:t>
      </w:r>
    </w:p>
    <w:p w:rsidR="00E114F2" w:rsidRDefault="005D3EEB">
      <w:pPr>
        <w:widowControl w:val="0"/>
        <w:shd w:val="clear" w:color="auto" w:fill="FFFFFF"/>
        <w:spacing w:after="0" w:line="240" w:lineRule="auto"/>
        <w:ind w:firstLine="1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Саракташского района Оренбургской области</w:t>
      </w: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b/>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both"/>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E114F2" w:rsidRDefault="005D3EEB">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w:t>
      </w:r>
    </w:p>
    <w:p w:rsidR="00E114F2" w:rsidRDefault="00E114F2">
      <w:pPr>
        <w:widowControl w:val="0"/>
        <w:shd w:val="clear" w:color="auto" w:fill="FFFFFF"/>
        <w:spacing w:after="0" w:line="240" w:lineRule="auto"/>
        <w:ind w:firstLine="720"/>
        <w:jc w:val="center"/>
        <w:rPr>
          <w:rFonts w:ascii="Times New Roman" w:eastAsia="Times New Roman" w:hAnsi="Times New Roman" w:cs="Times New Roman"/>
          <w:bCs/>
          <w:sz w:val="28"/>
          <w:szCs w:val="28"/>
          <w:lang w:eastAsia="ru-RU"/>
        </w:rPr>
      </w:pPr>
    </w:p>
    <w:p w:rsidR="00E114F2" w:rsidRDefault="00E114F2">
      <w:pPr>
        <w:widowControl w:val="0"/>
        <w:shd w:val="clear" w:color="auto" w:fill="FFFFFF"/>
        <w:spacing w:after="0" w:line="240" w:lineRule="auto"/>
        <w:rPr>
          <w:rFonts w:ascii="Times New Roman" w:eastAsia="Times New Roman" w:hAnsi="Times New Roman" w:cs="Times New Roman"/>
          <w:b/>
          <w:bCs/>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w:t>
      </w:r>
    </w:p>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bl>
      <w:tblPr>
        <w:tblW w:w="9540" w:type="dxa"/>
        <w:tblInd w:w="108" w:type="dxa"/>
        <w:tblLayout w:type="fixed"/>
        <w:tblLook w:val="04A0"/>
      </w:tblPr>
      <w:tblGrid>
        <w:gridCol w:w="709"/>
        <w:gridCol w:w="8111"/>
        <w:gridCol w:w="720"/>
      </w:tblGrid>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111"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положения…………………………………………………….</w:t>
            </w:r>
          </w:p>
        </w:tc>
        <w:tc>
          <w:tcPr>
            <w:tcW w:w="720" w:type="dxa"/>
          </w:tcPr>
          <w:p w:rsidR="00E114F2" w:rsidRDefault="005D3EEB">
            <w:pPr>
              <w:widowControl w:val="0"/>
              <w:spacing w:after="0" w:line="230" w:lineRule="auto"/>
              <w:ind w:left="972" w:hanging="9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111"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Термины и определения…………………………………………….</w:t>
            </w:r>
          </w:p>
        </w:tc>
        <w:tc>
          <w:tcPr>
            <w:tcW w:w="720" w:type="dxa"/>
          </w:tcPr>
          <w:p w:rsidR="00E114F2" w:rsidRDefault="005D3EEB">
            <w:pPr>
              <w:widowControl w:val="0"/>
              <w:spacing w:after="0" w:line="230" w:lineRule="auto"/>
              <w:ind w:left="972" w:hanging="9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E114F2">
        <w:tc>
          <w:tcPr>
            <w:tcW w:w="709" w:type="dxa"/>
          </w:tcPr>
          <w:p w:rsidR="00E114F2" w:rsidRDefault="005D3EEB">
            <w:pPr>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E114F2" w:rsidRDefault="005D3EEB">
            <w:pPr>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8111"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Общие требования к созданию документов в администрации</w:t>
            </w:r>
            <w:r>
              <w:rPr>
                <w:rFonts w:ascii="Times New Roman" w:eastAsia="Times New Roman" w:hAnsi="Times New Roman" w:cs="Times New Roman"/>
                <w:sz w:val="28"/>
                <w:szCs w:val="28"/>
                <w:lang w:eastAsia="ru-RU"/>
              </w:rPr>
              <w:t xml:space="preserve"> …..</w:t>
            </w:r>
          </w:p>
          <w:p w:rsidR="00E114F2" w:rsidRDefault="005D3EEB">
            <w:pPr>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Подготовка и оформление проектов правовых актов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 Оренбургской области …………                   </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E114F2" w:rsidRDefault="00E114F2">
            <w:pPr>
              <w:widowControl w:val="0"/>
              <w:spacing w:after="0" w:line="240" w:lineRule="auto"/>
              <w:rPr>
                <w:rFonts w:ascii="Times New Roman" w:eastAsia="Times New Roman" w:hAnsi="Times New Roman" w:cs="Times New Roman"/>
                <w:color w:val="FF0000"/>
                <w:sz w:val="28"/>
                <w:szCs w:val="28"/>
                <w:lang w:eastAsia="ru-RU"/>
              </w:rPr>
            </w:pPr>
          </w:p>
          <w:p w:rsidR="00E114F2" w:rsidRDefault="00E114F2">
            <w:pPr>
              <w:widowControl w:val="0"/>
              <w:spacing w:after="0" w:line="240" w:lineRule="auto"/>
              <w:rPr>
                <w:rFonts w:ascii="Times New Roman" w:eastAsia="Times New Roman" w:hAnsi="Times New Roman" w:cs="Times New Roman"/>
                <w:color w:val="FF0000"/>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E114F2">
        <w:tc>
          <w:tcPr>
            <w:tcW w:w="709" w:type="dxa"/>
          </w:tcPr>
          <w:p w:rsidR="00E114F2" w:rsidRDefault="005D3EEB">
            <w:pPr>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111"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Правила подготовки и оформления документов</w:t>
            </w:r>
            <w:r>
              <w:rPr>
                <w:rFonts w:ascii="Times New Roman" w:eastAsia="Times New Roman" w:hAnsi="Times New Roman" w:cs="Times New Roman"/>
                <w:sz w:val="28"/>
                <w:szCs w:val="28"/>
                <w:lang w:eastAsia="ru-RU"/>
              </w:rPr>
              <w:t xml:space="preserve"> ………………….</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8111" w:type="dxa"/>
          </w:tcPr>
          <w:p w:rsidR="00E114F2" w:rsidRDefault="005D3EEB">
            <w:pPr>
              <w:widowControl w:val="0"/>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Оформление реквизитов в процессе подготовки документов</w:t>
            </w:r>
          </w:p>
          <w:p w:rsidR="00E114F2" w:rsidRDefault="005D3EEB">
            <w:pPr>
              <w:widowControl w:val="0"/>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 Оренбургской области</w:t>
            </w:r>
          </w:p>
        </w:tc>
        <w:tc>
          <w:tcPr>
            <w:tcW w:w="720" w:type="dxa"/>
          </w:tcPr>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8111" w:type="dxa"/>
          </w:tcPr>
          <w:p w:rsidR="00E114F2" w:rsidRDefault="005D3EEB">
            <w:pPr>
              <w:widowControl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Подготовка </w:t>
            </w:r>
            <w:r>
              <w:rPr>
                <w:rFonts w:ascii="Times New Roman" w:eastAsia="Times New Roman" w:hAnsi="Times New Roman" w:cs="Times New Roman"/>
                <w:bCs/>
                <w:sz w:val="28"/>
                <w:szCs w:val="28"/>
                <w:lang w:eastAsia="ru-RU"/>
              </w:rPr>
              <w:t>и оформление проектов правовых актов администрации………………………………………………………..</w:t>
            </w:r>
          </w:p>
        </w:tc>
        <w:tc>
          <w:tcPr>
            <w:tcW w:w="720" w:type="dxa"/>
          </w:tcPr>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8111" w:type="dxa"/>
          </w:tcPr>
          <w:p w:rsidR="00E114F2" w:rsidRDefault="005D3EEB">
            <w:pPr>
              <w:keepNext/>
              <w:spacing w:after="0" w:line="240" w:lineRule="auto"/>
              <w:outlineLvl w:val="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Организация работы над проектом правового акта</w:t>
            </w:r>
            <w:r>
              <w:rPr>
                <w:rFonts w:ascii="Times New Roman" w:eastAsia="Times New Roman" w:hAnsi="Times New Roman" w:cs="Times New Roman"/>
                <w:sz w:val="28"/>
                <w:szCs w:val="28"/>
                <w:lang w:eastAsia="ru-RU"/>
              </w:rPr>
              <w:t xml:space="preserve"> …….................</w:t>
            </w:r>
          </w:p>
        </w:tc>
        <w:tc>
          <w:tcPr>
            <w:tcW w:w="720"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4.4.</w:t>
            </w:r>
          </w:p>
        </w:tc>
        <w:tc>
          <w:tcPr>
            <w:tcW w:w="8111"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Согласование проекта правового акта и сроки его подготовки…...</w:t>
            </w:r>
          </w:p>
        </w:tc>
        <w:tc>
          <w:tcPr>
            <w:tcW w:w="720" w:type="dxa"/>
          </w:tcPr>
          <w:p w:rsidR="00E114F2" w:rsidRDefault="005D3EEB">
            <w:pPr>
              <w:widowControl w:val="0"/>
              <w:spacing w:after="0" w:line="23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45</w:t>
            </w:r>
          </w:p>
        </w:tc>
      </w:tr>
      <w:tr w:rsidR="00E114F2">
        <w:tc>
          <w:tcPr>
            <w:tcW w:w="709" w:type="dxa"/>
          </w:tcPr>
          <w:p w:rsidR="00E114F2" w:rsidRDefault="00E114F2">
            <w:pPr>
              <w:spacing w:after="0" w:line="240" w:lineRule="auto"/>
              <w:rPr>
                <w:rFonts w:ascii="Times New Roman" w:eastAsia="Times New Roman" w:hAnsi="Times New Roman" w:cs="Times New Roman"/>
                <w:sz w:val="20"/>
                <w:szCs w:val="20"/>
                <w:lang w:eastAsia="ru-RU"/>
              </w:rPr>
            </w:pPr>
          </w:p>
        </w:tc>
        <w:tc>
          <w:tcPr>
            <w:tcW w:w="8111" w:type="dxa"/>
          </w:tcPr>
          <w:p w:rsidR="00E114F2" w:rsidRDefault="00E114F2">
            <w:pPr>
              <w:spacing w:after="0" w:line="240" w:lineRule="auto"/>
              <w:rPr>
                <w:rFonts w:ascii="Times New Roman" w:eastAsia="Times New Roman" w:hAnsi="Times New Roman" w:cs="Times New Roman"/>
                <w:sz w:val="20"/>
                <w:szCs w:val="20"/>
                <w:lang w:eastAsia="ru-RU"/>
              </w:rPr>
            </w:pPr>
          </w:p>
        </w:tc>
        <w:tc>
          <w:tcPr>
            <w:tcW w:w="720" w:type="dxa"/>
          </w:tcPr>
          <w:p w:rsidR="00E114F2" w:rsidRDefault="00E114F2">
            <w:pPr>
              <w:spacing w:after="0" w:line="240" w:lineRule="auto"/>
              <w:rPr>
                <w:rFonts w:ascii="Times New Roman" w:eastAsia="Times New Roman" w:hAnsi="Times New Roman" w:cs="Times New Roman"/>
                <w:sz w:val="20"/>
                <w:szCs w:val="20"/>
                <w:lang w:eastAsia="ru-RU"/>
              </w:rPr>
            </w:pPr>
          </w:p>
        </w:tc>
      </w:tr>
      <w:tr w:rsidR="00E114F2">
        <w:tc>
          <w:tcPr>
            <w:tcW w:w="709" w:type="dxa"/>
          </w:tcPr>
          <w:p w:rsidR="00E114F2" w:rsidRDefault="00E114F2">
            <w:pPr>
              <w:spacing w:after="0" w:line="240" w:lineRule="auto"/>
              <w:rPr>
                <w:rFonts w:ascii="Times New Roman" w:eastAsia="Times New Roman" w:hAnsi="Times New Roman" w:cs="Times New Roman"/>
                <w:sz w:val="20"/>
                <w:szCs w:val="20"/>
                <w:lang w:eastAsia="ru-RU"/>
              </w:rPr>
            </w:pPr>
          </w:p>
        </w:tc>
        <w:tc>
          <w:tcPr>
            <w:tcW w:w="8111" w:type="dxa"/>
          </w:tcPr>
          <w:p w:rsidR="00E114F2" w:rsidRDefault="00E114F2">
            <w:pPr>
              <w:spacing w:after="0" w:line="240" w:lineRule="auto"/>
              <w:rPr>
                <w:rFonts w:ascii="Times New Roman" w:eastAsia="Times New Roman" w:hAnsi="Times New Roman" w:cs="Times New Roman"/>
                <w:sz w:val="20"/>
                <w:szCs w:val="20"/>
                <w:lang w:eastAsia="ru-RU"/>
              </w:rPr>
            </w:pPr>
          </w:p>
        </w:tc>
        <w:tc>
          <w:tcPr>
            <w:tcW w:w="720" w:type="dxa"/>
          </w:tcPr>
          <w:p w:rsidR="00E114F2" w:rsidRDefault="00E114F2">
            <w:pPr>
              <w:spacing w:after="0" w:line="240" w:lineRule="auto"/>
              <w:rPr>
                <w:rFonts w:ascii="Times New Roman" w:eastAsia="Times New Roman" w:hAnsi="Times New Roman" w:cs="Times New Roman"/>
                <w:sz w:val="20"/>
                <w:szCs w:val="20"/>
                <w:lang w:eastAsia="ru-RU"/>
              </w:rPr>
            </w:pP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8111" w:type="dxa"/>
          </w:tcPr>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тиражирование и рассылка правовых актов ………..</w:t>
            </w:r>
          </w:p>
        </w:tc>
        <w:tc>
          <w:tcPr>
            <w:tcW w:w="720"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8111" w:type="dxa"/>
          </w:tcPr>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обработки и рассылки отправляемых правовых актов…………………………………………………………………...</w:t>
            </w:r>
          </w:p>
        </w:tc>
        <w:tc>
          <w:tcPr>
            <w:tcW w:w="720" w:type="dxa"/>
          </w:tcPr>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8111" w:type="dxa"/>
          </w:tcPr>
          <w:p w:rsidR="00E114F2" w:rsidRDefault="005D3EEB">
            <w:pPr>
              <w:spacing w:after="0" w:line="240" w:lineRule="auto"/>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Порядок опубликования правовых актов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CYR" w:eastAsia="Times New Roman" w:hAnsi="Times New Roman CYR" w:cs="Times New Roman CYR"/>
                <w:sz w:val="28"/>
                <w:szCs w:val="28"/>
                <w:lang w:eastAsia="ru-RU"/>
              </w:rPr>
              <w:t xml:space="preserve">  Оренбургской области.</w:t>
            </w:r>
            <w:r>
              <w:rPr>
                <w:rFonts w:ascii="Times New Roman" w:eastAsia="Times New Roman" w:hAnsi="Times New Roman" w:cs="Times New Roman"/>
                <w:sz w:val="28"/>
                <w:szCs w:val="28"/>
                <w:lang w:eastAsia="ru-RU"/>
              </w:rPr>
              <w:t>………………….</w:t>
            </w:r>
          </w:p>
        </w:tc>
        <w:tc>
          <w:tcPr>
            <w:tcW w:w="720" w:type="dxa"/>
          </w:tcPr>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r>
      <w:tr w:rsidR="00E114F2">
        <w:tc>
          <w:tcPr>
            <w:tcW w:w="709" w:type="dxa"/>
          </w:tcPr>
          <w:p w:rsidR="00E114F2" w:rsidRDefault="005D3EEB">
            <w:pPr>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111" w:type="dxa"/>
          </w:tcPr>
          <w:p w:rsidR="00E114F2" w:rsidRDefault="005D3EEB">
            <w:pPr>
              <w:widowControl w:val="0"/>
              <w:spacing w:after="0" w:line="230" w:lineRule="auto"/>
              <w:ind w:right="-7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Бланки документов …………………………………………………</w:t>
            </w:r>
          </w:p>
        </w:tc>
        <w:tc>
          <w:tcPr>
            <w:tcW w:w="720"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r>
      <w:tr w:rsidR="00E114F2">
        <w:tc>
          <w:tcPr>
            <w:tcW w:w="709" w:type="dxa"/>
          </w:tcPr>
          <w:p w:rsidR="00E114F2" w:rsidRDefault="005D3EEB">
            <w:pPr>
              <w:widowControl w:val="0"/>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111" w:type="dxa"/>
          </w:tcPr>
          <w:p w:rsidR="00E114F2" w:rsidRDefault="005D3EEB">
            <w:pPr>
              <w:widowControl w:val="0"/>
              <w:spacing w:after="0" w:line="240" w:lineRule="auto"/>
              <w:outlineLvl w:val="0"/>
              <w:rPr>
                <w:rFonts w:ascii="Times New Roman" w:eastAsia="Times New Roman" w:hAnsi="Times New Roman" w:cs="Times New Roman"/>
                <w:sz w:val="28"/>
                <w:szCs w:val="28"/>
                <w:lang w:eastAsia="ru-RU"/>
              </w:rPr>
            </w:pPr>
            <w:r>
              <w:rPr>
                <w:rFonts w:ascii="Times New Roman CYR" w:eastAsia="Times New Roman" w:hAnsi="Times New Roman CYR" w:cs="Times New Roman CYR"/>
                <w:bCs/>
                <w:sz w:val="28"/>
                <w:szCs w:val="28"/>
                <w:lang w:eastAsia="ru-RU"/>
              </w:rPr>
              <w:t xml:space="preserve">Согласование проектов документов 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CYR" w:eastAsia="Times New Roman" w:hAnsi="Times New Roman CYR" w:cs="Times New Roman CYR"/>
                <w:bCs/>
                <w:sz w:val="28"/>
                <w:szCs w:val="28"/>
                <w:lang w:eastAsia="ru-RU"/>
              </w:rPr>
              <w:t xml:space="preserve"> Оренбургской области. Подписание (утверждение) проектов документов </w:t>
            </w:r>
            <w:r>
              <w:rPr>
                <w:rFonts w:ascii="Times New Roman" w:eastAsia="Times New Roman" w:hAnsi="Times New Roman" w:cs="Times New Roman"/>
                <w:sz w:val="28"/>
                <w:szCs w:val="28"/>
                <w:lang w:eastAsia="ru-RU"/>
              </w:rPr>
              <w:t>……………………………….</w:t>
            </w:r>
          </w:p>
        </w:tc>
        <w:tc>
          <w:tcPr>
            <w:tcW w:w="720" w:type="dxa"/>
          </w:tcPr>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r>
      <w:tr w:rsidR="00E114F2">
        <w:tc>
          <w:tcPr>
            <w:tcW w:w="709" w:type="dxa"/>
          </w:tcPr>
          <w:p w:rsidR="00E114F2" w:rsidRDefault="005D3EEB">
            <w:pPr>
              <w:widowControl w:val="0"/>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111" w:type="dxa"/>
          </w:tcPr>
          <w:p w:rsidR="00E114F2" w:rsidRDefault="005D3EEB">
            <w:pPr>
              <w:widowControl w:val="0"/>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Особенности подготовки и оформления отдельных видов</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документов в администрации </w:t>
            </w:r>
            <w:r>
              <w:rPr>
                <w:rFonts w:ascii="Times New Roman CYR" w:eastAsia="Times New Roman" w:hAnsi="Times New Roman CYR" w:cs="Times New Roman CYR"/>
                <w:bCs/>
                <w:sz w:val="28"/>
                <w:szCs w:val="28"/>
                <w:lang w:eastAsia="ru-RU"/>
              </w:rPr>
              <w:t xml:space="preserve">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CYR" w:eastAsia="Times New Roman" w:hAnsi="Times New Roman CYR" w:cs="Times New Roman CYR"/>
                <w:bCs/>
                <w:sz w:val="28"/>
                <w:szCs w:val="28"/>
                <w:lang w:eastAsia="ru-RU"/>
              </w:rPr>
              <w:t xml:space="preserve"> Оренбургской области</w:t>
            </w:r>
            <w:r>
              <w:rPr>
                <w:rFonts w:ascii="Times New Roman" w:eastAsia="Times New Roman" w:hAnsi="Times New Roman" w:cs="Times New Roman"/>
                <w:bCs/>
                <w:sz w:val="28"/>
                <w:szCs w:val="28"/>
                <w:lang w:eastAsia="ru-RU"/>
              </w:rPr>
              <w:t xml:space="preserve"> ………………………………………………………………..</w:t>
            </w:r>
          </w:p>
        </w:tc>
        <w:tc>
          <w:tcPr>
            <w:tcW w:w="720" w:type="dxa"/>
          </w:tcPr>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E114F2">
            <w:pPr>
              <w:widowControl w:val="0"/>
              <w:spacing w:after="0" w:line="230" w:lineRule="auto"/>
              <w:rPr>
                <w:rFonts w:ascii="Times New Roman" w:eastAsia="Times New Roman" w:hAnsi="Times New Roman" w:cs="Times New Roman"/>
                <w:sz w:val="28"/>
                <w:szCs w:val="28"/>
                <w:lang w:eastAsia="ru-RU"/>
              </w:rPr>
            </w:pPr>
          </w:p>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r>
      <w:tr w:rsidR="00E114F2">
        <w:tc>
          <w:tcPr>
            <w:tcW w:w="709" w:type="dxa"/>
          </w:tcPr>
          <w:p w:rsidR="00E114F2" w:rsidRDefault="005D3EEB">
            <w:pPr>
              <w:widowControl w:val="0"/>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8111"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Постановление, распоряжение</w:t>
            </w:r>
            <w:r>
              <w:rPr>
                <w:rFonts w:ascii="Times New Roman" w:eastAsia="Times New Roman" w:hAnsi="Times New Roman" w:cs="Times New Roman"/>
                <w:sz w:val="28"/>
                <w:szCs w:val="28"/>
                <w:lang w:eastAsia="ru-RU"/>
              </w:rPr>
              <w:t xml:space="preserve"> ……………………………………...</w:t>
            </w:r>
          </w:p>
        </w:tc>
        <w:tc>
          <w:tcPr>
            <w:tcW w:w="720"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r>
      <w:tr w:rsidR="00E114F2">
        <w:tc>
          <w:tcPr>
            <w:tcW w:w="709" w:type="dxa"/>
          </w:tcPr>
          <w:p w:rsidR="00E114F2" w:rsidRDefault="005D3EEB">
            <w:pPr>
              <w:widowControl w:val="0"/>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8111" w:type="dxa"/>
          </w:tcPr>
          <w:p w:rsidR="00E114F2" w:rsidRDefault="005D3EEB">
            <w:pPr>
              <w:widowControl w:val="0"/>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Положение, правила, инструкция, доверенность, акт……………..</w:t>
            </w:r>
          </w:p>
        </w:tc>
        <w:tc>
          <w:tcPr>
            <w:tcW w:w="720"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r>
      <w:tr w:rsidR="00E114F2">
        <w:tc>
          <w:tcPr>
            <w:tcW w:w="709" w:type="dxa"/>
          </w:tcPr>
          <w:p w:rsidR="00E114F2" w:rsidRDefault="005D3EEB">
            <w:pPr>
              <w:widowControl w:val="0"/>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8111"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Договоры, соглашения</w:t>
            </w:r>
            <w:r>
              <w:rPr>
                <w:rFonts w:ascii="Times New Roman" w:eastAsia="Times New Roman" w:hAnsi="Times New Roman" w:cs="Times New Roman"/>
                <w:sz w:val="28"/>
                <w:szCs w:val="28"/>
                <w:lang w:eastAsia="ru-RU"/>
              </w:rPr>
              <w:t>……………………………………………….</w:t>
            </w:r>
          </w:p>
        </w:tc>
        <w:tc>
          <w:tcPr>
            <w:tcW w:w="720"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E114F2">
        <w:tc>
          <w:tcPr>
            <w:tcW w:w="709" w:type="dxa"/>
          </w:tcPr>
          <w:p w:rsidR="00E114F2" w:rsidRDefault="005D3EEB">
            <w:pPr>
              <w:widowControl w:val="0"/>
              <w:spacing w:after="0" w:line="23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8111"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Протокол, выписка из протокола</w:t>
            </w:r>
            <w:r>
              <w:rPr>
                <w:rFonts w:ascii="Times New Roman" w:eastAsia="Times New Roman" w:hAnsi="Times New Roman" w:cs="Times New Roman"/>
                <w:sz w:val="28"/>
                <w:szCs w:val="28"/>
                <w:lang w:eastAsia="ru-RU"/>
              </w:rPr>
              <w:t xml:space="preserve"> …………………………………..</w:t>
            </w:r>
          </w:p>
        </w:tc>
        <w:tc>
          <w:tcPr>
            <w:tcW w:w="720" w:type="dxa"/>
          </w:tcPr>
          <w:p w:rsidR="00E114F2" w:rsidRDefault="005D3EEB">
            <w:pPr>
              <w:widowControl w:val="0"/>
              <w:spacing w:after="0" w:line="23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E114F2">
        <w:tc>
          <w:tcPr>
            <w:tcW w:w="709" w:type="dxa"/>
          </w:tcPr>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8111" w:type="dxa"/>
          </w:tcPr>
          <w:p w:rsidR="00E114F2" w:rsidRDefault="005D3EEB">
            <w:pPr>
              <w:widowControl w:val="0"/>
              <w:shd w:val="clear" w:color="auto" w:fill="FFFFFF"/>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Служебная переписка………………………………………………..</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r w:rsidR="00E114F2">
        <w:tc>
          <w:tcPr>
            <w:tcW w:w="709" w:type="dxa"/>
          </w:tcPr>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c>
          <w:tcPr>
            <w:tcW w:w="8111" w:type="dxa"/>
          </w:tcPr>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Служебная записка…………………………………………………...</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r>
      <w:tr w:rsidR="00E114F2">
        <w:tc>
          <w:tcPr>
            <w:tcW w:w="709" w:type="dxa"/>
          </w:tcPr>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p w:rsidR="00E114F2" w:rsidRDefault="00E114F2">
            <w:pPr>
              <w:widowControl w:val="0"/>
              <w:spacing w:after="0" w:line="240" w:lineRule="auto"/>
              <w:ind w:left="-108" w:right="-108"/>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p w:rsidR="00E114F2" w:rsidRDefault="00E114F2">
            <w:pPr>
              <w:widowControl w:val="0"/>
              <w:spacing w:after="0" w:line="240" w:lineRule="auto"/>
              <w:ind w:left="-108" w:right="-108"/>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p w:rsidR="00E114F2" w:rsidRDefault="00E114F2">
            <w:pPr>
              <w:widowControl w:val="0"/>
              <w:spacing w:after="0" w:line="240" w:lineRule="auto"/>
              <w:ind w:left="-108" w:right="-108"/>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rsidR="00E114F2" w:rsidRDefault="00E114F2">
            <w:pPr>
              <w:widowControl w:val="0"/>
              <w:spacing w:after="0" w:line="240" w:lineRule="auto"/>
              <w:ind w:left="-108" w:right="-108"/>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E114F2" w:rsidRDefault="00E114F2">
            <w:pPr>
              <w:widowControl w:val="0"/>
              <w:spacing w:after="0" w:line="240" w:lineRule="auto"/>
              <w:ind w:left="-108" w:right="-108"/>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rsidR="00E114F2" w:rsidRDefault="005D3EEB">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111" w:type="dxa"/>
          </w:tcPr>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Оформление справочно-информационных материалов…………...</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документооборота…………………………………….</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Принципы организации документооборота………………………..</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и первичная обработка входящих (поступающих) </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документов……………………………………………………………</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Предварительное рассмотрение документов……………………….</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поступающих документов…………………………….</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 с исходящими (отправляемыми) документами…………………………………………………………..</w:t>
            </w:r>
          </w:p>
          <w:p w:rsidR="00E114F2" w:rsidRDefault="005D3EEB">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исходящих (отправляемых) документов……………..</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Отправка документов………………………………………………...</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и прохождение внутренних, входящих и</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исходящих документов………………………………………………</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и анализ объемов документооборота…………………………</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исполнителей с документами………………………………..</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исполнения документов (поручений)……………………</w:t>
            </w:r>
          </w:p>
          <w:p w:rsidR="00E114F2" w:rsidRDefault="005D3EEB">
            <w:pPr>
              <w:widowControl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документального фонда администрации………….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и ведение номенклатуры дел…………………………...</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дел и их текущее хранение…………………………</w:t>
            </w:r>
          </w:p>
          <w:p w:rsidR="00E114F2" w:rsidRDefault="005D3EEB">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Экспертиза ценности документов…………………………………...</w:t>
            </w:r>
          </w:p>
          <w:p w:rsidR="00E114F2" w:rsidRDefault="005D3EEB">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Оформление дел и их подготовка к передаче на архивное хранение……………………………………………………………….</w:t>
            </w:r>
          </w:p>
          <w:p w:rsidR="00E114F2" w:rsidRDefault="005D3EEB">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и передача документов в муниципальный архив…….</w:t>
            </w:r>
          </w:p>
          <w:p w:rsidR="00E114F2" w:rsidRDefault="005D3EEB">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Организация доступа к документам и их использования………….</w:t>
            </w:r>
          </w:p>
          <w:p w:rsidR="00E114F2" w:rsidRDefault="005D3EEB">
            <w:pPr>
              <w:widowControl w:val="0"/>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Управление документами в системе электронного документооборота…………………………………………………….</w:t>
            </w:r>
          </w:p>
          <w:p w:rsidR="00E114F2" w:rsidRDefault="005D3EEB">
            <w:pPr>
              <w:widowControl w:val="0"/>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Учет печатей и штампов……………………………………………..</w:t>
            </w:r>
          </w:p>
          <w:p w:rsidR="00E114F2" w:rsidRDefault="005D3EEB">
            <w:pPr>
              <w:widowControl w:val="0"/>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Оформление табличных приложений……………………………….</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66</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68</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p w:rsidR="00E114F2" w:rsidRDefault="00E114F2">
            <w:pPr>
              <w:widowControl w:val="0"/>
              <w:spacing w:after="0" w:line="240" w:lineRule="auto"/>
              <w:rPr>
                <w:rFonts w:ascii="Times New Roman" w:eastAsia="Times New Roman" w:hAnsi="Times New Roman" w:cs="Times New Roman"/>
                <w:sz w:val="28"/>
                <w:szCs w:val="28"/>
                <w:lang w:eastAsia="ru-RU"/>
              </w:rPr>
            </w:pPr>
          </w:p>
        </w:tc>
      </w:tr>
      <w:tr w:rsidR="00E114F2">
        <w:tc>
          <w:tcPr>
            <w:tcW w:w="8820" w:type="dxa"/>
            <w:gridSpan w:val="2"/>
          </w:tcPr>
          <w:p w:rsidR="00E114F2" w:rsidRDefault="00E114F2">
            <w:pPr>
              <w:widowControl w:val="0"/>
              <w:spacing w:after="0" w:line="240" w:lineRule="auto"/>
              <w:rPr>
                <w:rFonts w:ascii="Times New Roman" w:eastAsia="Times New Roman" w:hAnsi="Times New Roman" w:cs="Times New Roman"/>
                <w:color w:val="FF0000"/>
                <w:sz w:val="28"/>
                <w:szCs w:val="28"/>
                <w:lang w:eastAsia="ru-RU"/>
              </w:rPr>
            </w:pPr>
          </w:p>
          <w:p w:rsidR="00E114F2" w:rsidRDefault="00E114F2">
            <w:pPr>
              <w:widowControl w:val="0"/>
              <w:spacing w:after="0" w:line="240" w:lineRule="auto"/>
              <w:rPr>
                <w:rFonts w:ascii="Times New Roman" w:eastAsia="Times New Roman" w:hAnsi="Times New Roman" w:cs="Times New Roman"/>
                <w:color w:val="FF0000"/>
                <w:sz w:val="28"/>
                <w:szCs w:val="28"/>
                <w:lang w:eastAsia="ru-RU"/>
              </w:rPr>
            </w:pPr>
          </w:p>
        </w:tc>
        <w:tc>
          <w:tcPr>
            <w:tcW w:w="720" w:type="dxa"/>
          </w:tcPr>
          <w:p w:rsidR="00E114F2" w:rsidRDefault="00E114F2">
            <w:pPr>
              <w:widowControl w:val="0"/>
              <w:spacing w:after="0" w:line="240" w:lineRule="auto"/>
              <w:rPr>
                <w:rFonts w:ascii="Times New Roman" w:eastAsia="Times New Roman" w:hAnsi="Times New Roman" w:cs="Times New Roman"/>
                <w:color w:val="FF0000"/>
                <w:sz w:val="28"/>
                <w:szCs w:val="28"/>
                <w:lang w:eastAsia="ru-RU"/>
              </w:rPr>
            </w:pP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 к инструкции по делопроизводству в администрации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p w:rsidR="00E114F2" w:rsidRDefault="00E114F2">
            <w:pPr>
              <w:widowControl w:val="0"/>
              <w:spacing w:after="0" w:line="240" w:lineRule="auto"/>
              <w:rPr>
                <w:rFonts w:ascii="Times New Roman" w:eastAsia="Times New Roman" w:hAnsi="Times New Roman" w:cs="Times New Roman"/>
                <w:color w:val="FF0000"/>
                <w:sz w:val="28"/>
                <w:szCs w:val="28"/>
                <w:lang w:eastAsia="ru-RU"/>
              </w:rPr>
            </w:pPr>
          </w:p>
        </w:tc>
        <w:tc>
          <w:tcPr>
            <w:tcW w:w="720" w:type="dxa"/>
          </w:tcPr>
          <w:p w:rsidR="00E114F2" w:rsidRDefault="00E114F2">
            <w:pPr>
              <w:widowControl w:val="0"/>
              <w:spacing w:after="0" w:line="240" w:lineRule="auto"/>
              <w:rPr>
                <w:rFonts w:ascii="Times New Roman" w:eastAsia="Times New Roman" w:hAnsi="Times New Roman" w:cs="Times New Roman"/>
                <w:color w:val="FF0000"/>
                <w:sz w:val="28"/>
                <w:szCs w:val="28"/>
                <w:lang w:eastAsia="ru-RU"/>
              </w:rPr>
            </w:pP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 Образец оформления титульного листа документа….</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 Перечень документов, подлежащих утверждению…..</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 Перечень документов, заверяемых печатью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4. Образец оформления распоряжения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5. Образец оформления постановления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tc>
        <w:tc>
          <w:tcPr>
            <w:tcW w:w="720" w:type="dxa"/>
          </w:tcPr>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 Образец углового бланка письма администрации….</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 Образец оформления письма администрации…..…..</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8. Образец оформления положения……………...……..</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9. Образец оформления полного протокола…………...</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10. Образец оформления  выписки из протокола………</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11. Образец оформления служебной записки…………..</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12. Перечень нерегистрируемых документов, поступающих в администрацию …………………………………………</w:t>
            </w:r>
          </w:p>
        </w:tc>
        <w:tc>
          <w:tcPr>
            <w:tcW w:w="720" w:type="dxa"/>
          </w:tcPr>
          <w:p w:rsidR="00E114F2" w:rsidRDefault="00E114F2">
            <w:pPr>
              <w:widowControl w:val="0"/>
              <w:spacing w:after="0" w:line="240" w:lineRule="auto"/>
              <w:rPr>
                <w:rFonts w:ascii="Times New Roman" w:eastAsia="Times New Roman" w:hAnsi="Times New Roman" w:cs="Times New Roman"/>
                <w:color w:val="FF0000"/>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13. Форма справки об объеме документооборота……....</w:t>
            </w:r>
          </w:p>
        </w:tc>
        <w:tc>
          <w:tcPr>
            <w:tcW w:w="720"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c>
      </w:tr>
      <w:tr w:rsidR="00E114F2">
        <w:tc>
          <w:tcPr>
            <w:tcW w:w="8820" w:type="dxa"/>
            <w:gridSpan w:val="2"/>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14. Типовые сроки исполнения документов 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15. Форма номенклатуры дел  Совета депутатов и администрации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16. Форма описи дел постоянного хранения,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временного (свыше 10 лет) хранения и по личному составу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 и администрации………………………………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17. Форма описи электронных дел, документов……….</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18. Порядок составления описей дел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постоянного, временных (свыше 10 лет) сроков хранения,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личному составу, электронных дел……………………………………..</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19. Форма обложки дела постоянного и временного (свыше 10 лет) хранения……………………………………………………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20. Форма листа-заверителя дела………………………..</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21. Форма внутренней описи документов дела…………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22. Форма акта о выделении к уничтожению документов, не подлежащих хранению……………………………………</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23. Форма журнала регистрации постановлений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по вопросам местного значения……………………………………………………………………..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24. Форма журнала регистрации распоряжений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по вопросам местного значения……………………………………………………………………..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25. Справочные материалы по современному русскому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литературному языку, используемые при составлении и оформлении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документов………………………………………………………………….</w:t>
            </w:r>
          </w:p>
        </w:tc>
        <w:tc>
          <w:tcPr>
            <w:tcW w:w="720" w:type="dxa"/>
          </w:tcPr>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tc>
      </w:tr>
    </w:tbl>
    <w:p w:rsidR="00E114F2" w:rsidRDefault="00E114F2">
      <w:pPr>
        <w:widowControl w:val="0"/>
        <w:shd w:val="clear" w:color="auto" w:fill="FFFFFF"/>
        <w:spacing w:after="0" w:line="240" w:lineRule="auto"/>
        <w:ind w:firstLine="720"/>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DE18AE">
      <w:pPr>
        <w:widowControl w:val="0"/>
        <w:numPr>
          <w:ilvl w:val="0"/>
          <w:numId w:val="2"/>
        </w:numPr>
        <w:shd w:val="clear" w:color="auto" w:fill="FFFFFF"/>
        <w:spacing w:after="0" w:line="240" w:lineRule="auto"/>
        <w:jc w:val="center"/>
        <w:rPr>
          <w:rFonts w:ascii="Times New Roman" w:eastAsia="Times New Roman" w:hAnsi="Times New Roman" w:cs="Times New Roman"/>
          <w:b/>
          <w:bCs/>
          <w:sz w:val="28"/>
          <w:szCs w:val="28"/>
          <w:lang w:eastAsia="ru-RU"/>
        </w:rPr>
      </w:pPr>
      <w:r w:rsidRPr="00DE18AE">
        <w:rPr>
          <w:rFonts w:ascii="Arial" w:eastAsia="Times New Roman" w:hAnsi="Arial" w:cs="Arial"/>
          <w:noProof/>
          <w:sz w:val="20"/>
          <w:szCs w:val="20"/>
          <w:lang w:eastAsia="ru-RU"/>
        </w:rPr>
        <w:pict>
          <v:shape id="shape 1" o:spid="_x0000_s1122" type="#_x0000_m1123" style="position:absolute;left:0;text-align:left;margin-left:18.2pt;margin-top:1469.9pt;width:544.3pt;height:0;z-index:251661824;mso-wrap-distance-left:9pt;mso-wrap-distance-top:0;mso-wrap-distance-right:9pt;mso-wrap-distance-bottom:0" o:spt="20" o:preferrelative="t" o:oned="t" path="m,l21600,21600e" filled="f" strokecolor="black" strokeweight=".95pt">
            <v:path arrowok="t" fillok="f"/>
            <o:lock v:ext="edit" shapetype="t"/>
          </v:shape>
        </w:pict>
      </w:r>
      <w:r w:rsidR="005D3EEB">
        <w:rPr>
          <w:rFonts w:ascii="Times New Roman" w:eastAsia="Times New Roman" w:hAnsi="Times New Roman" w:cs="Times New Roman"/>
          <w:b/>
          <w:bCs/>
          <w:sz w:val="28"/>
          <w:szCs w:val="28"/>
          <w:lang w:eastAsia="ru-RU"/>
        </w:rPr>
        <w:t>Общие положения</w:t>
      </w:r>
    </w:p>
    <w:p w:rsidR="00E114F2" w:rsidRDefault="00E114F2">
      <w:pPr>
        <w:widowControl w:val="0"/>
        <w:shd w:val="clear" w:color="auto" w:fill="FFFFFF"/>
        <w:spacing w:after="0" w:line="240" w:lineRule="auto"/>
        <w:ind w:left="720"/>
        <w:rPr>
          <w:rFonts w:ascii="Times New Roman" w:eastAsia="Times New Roman" w:hAnsi="Times New Roman" w:cs="Times New Roman"/>
          <w:b/>
          <w:bCs/>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Инструкция по делопроизводству 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разработана в соответствии Федеральными законами от 22 октября 2004 года № 125-ФЗ «Об архивном деле в Российской Федерации», от 27 июля 2006 года № 149-ФЗ «Об информации, информационных технологиях и о защите информации», от 06.04.2011 № 63-ФЗ «Об электронной подписи», Правилами делопроизводства в государственных органах исполнительной власти, органах местного самоуправления утвержденными приказом Федерального архивного агентства от 22 мая 2019 года № 71, Методическими рекомендациями по разработке инструкций по делопроизводству в государственных органах местного самоуправления, утвержденными приказом Росархива от 24 декабря 2020 года № 199,</w:t>
      </w:r>
      <w:r>
        <w:rPr>
          <w:rFonts w:ascii="Times New Roman" w:eastAsia="Times New Roman" w:hAnsi="Times New Roman" w:cs="Times New Roman"/>
          <w:spacing w:val="-4"/>
          <w:sz w:val="28"/>
          <w:szCs w:val="28"/>
          <w:lang w:eastAsia="ru-RU"/>
        </w:rPr>
        <w:t xml:space="preserve"> Законом Оренбургской области от 14 марта 2002 года № 455/380-II-ОЗ </w:t>
      </w:r>
      <w:r>
        <w:rPr>
          <w:rFonts w:ascii="Times New Roman" w:eastAsia="Times New Roman" w:hAnsi="Times New Roman" w:cs="Times New Roman"/>
          <w:sz w:val="28"/>
          <w:szCs w:val="28"/>
          <w:lang w:eastAsia="ru-RU"/>
        </w:rPr>
        <w:t>«О правовых актах органов государственной власти Оренбургской области», Регламентом Правительства Оренбургской области, утвержденным постановлением Правительства Оренбургской области от 4 февраля 2010 года № 40-пп (далее – Регламент Правительства Оренбургской области),   регламентами по организации электронного документооборота в органах исполнительной власти Оренбургской области, утвержденными постановлением Правительства Оренбургской области от 15 марта 2022 года № 201-п (далее – регламенты),ГОСТом Р 7.0.8-2013 «Делопроизводство и архивное дело. Термины и определения», ГОСТом Р 7.0.97-2016 «Организационно-распорядительная документация. Требования к оформлению документов»,  распоряжением Губернатора Оренбургской области от 29.12.2021 № 582-р «</w:t>
      </w:r>
      <w:r>
        <w:rPr>
          <w:rFonts w:ascii="Times New Roman" w:eastAsia="Times New Roman" w:hAnsi="Times New Roman" w:cs="Times New Roman"/>
          <w:bCs/>
          <w:sz w:val="28"/>
          <w:szCs w:val="28"/>
          <w:lang w:eastAsia="ru-RU"/>
        </w:rPr>
        <w:t xml:space="preserve">Об утверждении инструкции по делопроизводству в органах исполнительной власти Оренбургской области». </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Инструкция по делопроизводству в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(далее – Инструкция) разработана в целях установления единых требований к подготовке, обработке, хранению и использованию документов, образующих в деятельности и организации работы с документами в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(далее – Администрация). </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Инструкция устанавливает общие требования к документированию управленческой деятельности и организации работы с документами в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color w:val="000000"/>
          <w:sz w:val="28"/>
          <w:szCs w:val="28"/>
          <w:lang w:eastAsia="ru-RU"/>
        </w:rPr>
        <w:t xml:space="preserve"> Оренбургской области.</w:t>
      </w:r>
    </w:p>
    <w:p w:rsidR="00E114F2" w:rsidRDefault="005D3EEB">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1.4. Администрация организует и ведет делопроизводство на основе настоящей Инструкции, других нормативно-методических документов по делопроизводству либо инструкций по делопроизводству, составленных на </w:t>
      </w:r>
      <w:r>
        <w:rPr>
          <w:rFonts w:ascii="Times New Roman" w:eastAsia="Times New Roman" w:hAnsi="Times New Roman" w:cs="Times New Roman"/>
          <w:spacing w:val="-4"/>
          <w:sz w:val="28"/>
          <w:szCs w:val="28"/>
          <w:lang w:eastAsia="ru-RU"/>
        </w:rPr>
        <w:lastRenderedPageBreak/>
        <w:t xml:space="preserve">основе настоящей Инструкции и утвержденных главой </w:t>
      </w:r>
      <w:r>
        <w:rPr>
          <w:rFonts w:ascii="Times New Roman" w:eastAsia="Times New Roman" w:hAnsi="Times New Roman" w:cs="Times New Roman"/>
          <w:sz w:val="28"/>
          <w:szCs w:val="28"/>
          <w:lang w:eastAsia="ru-RU"/>
        </w:rPr>
        <w:t xml:space="preserve">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r>
        <w:rPr>
          <w:rFonts w:ascii="Times New Roman" w:eastAsia="Times New Roman" w:hAnsi="Times New Roman" w:cs="Times New Roman"/>
          <w:spacing w:val="-4"/>
          <w:sz w:val="28"/>
          <w:szCs w:val="28"/>
          <w:lang w:eastAsia="ru-RU"/>
        </w:rPr>
        <w:t xml:space="preserve"> после согласования с экспертно-проверочной  методической комиссией комитета по делам архивов Оренбургской области. </w:t>
      </w:r>
    </w:p>
    <w:p w:rsidR="00E114F2" w:rsidRDefault="00E114F2">
      <w:pPr>
        <w:widowControl w:val="0"/>
        <w:spacing w:after="0" w:line="240" w:lineRule="auto"/>
        <w:ind w:firstLine="709"/>
        <w:jc w:val="both"/>
        <w:rPr>
          <w:rFonts w:ascii="Times New Roman" w:eastAsia="Times New Roman" w:hAnsi="Times New Roman" w:cs="Times New Roman"/>
          <w:spacing w:val="-4"/>
          <w:sz w:val="28"/>
          <w:szCs w:val="28"/>
          <w:lang w:eastAsia="ru-RU"/>
        </w:rPr>
      </w:pP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в том числе с помощью автоматизированных (компьютерных) технологий.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Организация делопроизводства в Администрации обеспечивается с использованием автоматизированной системы электронного документооборота и делопроизводства в органах исполнительной власти Оренбургской области (далее - СЭД).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работы в СЭД определяется Инструкцией и соответствующими регламентами.</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осуществляются </w:t>
      </w:r>
      <w:r>
        <w:rPr>
          <w:rFonts w:ascii="Times New Roman" w:eastAsia="Times New Roman" w:hAnsi="Times New Roman" w:cs="Times New Roman"/>
          <w:color w:val="000000"/>
          <w:sz w:val="28"/>
          <w:szCs w:val="28"/>
          <w:lang w:eastAsia="ru-RU"/>
        </w:rPr>
        <w:t>специалистом 1 категории и делопроизводителем администрации</w:t>
      </w:r>
      <w:r>
        <w:rPr>
          <w:rFonts w:ascii="Times New Roman" w:eastAsia="Times New Roman" w:hAnsi="Times New Roman" w:cs="Times New Roman"/>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0" w:name="sub_17"/>
      <w:r>
        <w:rPr>
          <w:rFonts w:ascii="Times New Roman CYR" w:eastAsia="Times New Roman" w:hAnsi="Times New Roman CYR" w:cs="Times New Roman CYR"/>
          <w:sz w:val="28"/>
          <w:szCs w:val="28"/>
          <w:lang w:eastAsia="ru-RU"/>
        </w:rPr>
        <w:t>1.7. Должностные обязанности, права и ответственность работников и делопроизводителя, ответственных за организацию работы с документами, определяются должностными инструкциями.</w:t>
      </w:r>
      <w:bookmarkEnd w:id="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 w:name="sub_18"/>
      <w:r>
        <w:rPr>
          <w:rFonts w:ascii="Times New Roman CYR" w:eastAsia="Times New Roman" w:hAnsi="Times New Roman CYR" w:cs="Times New Roman CYR"/>
          <w:sz w:val="28"/>
          <w:szCs w:val="28"/>
          <w:lang w:eastAsia="ru-RU"/>
        </w:rPr>
        <w:t xml:space="preserve">1.8. На период отпуска, командировки, болезни или в случае увольнения работники Администрации (при возложении обязанностей) передают все находящиеся на исполнении документы делопроизводителю или другому работнику администрации по указанию главы </w:t>
      </w:r>
      <w:r>
        <w:rPr>
          <w:rFonts w:ascii="Times New Roman" w:eastAsia="Times New Roman" w:hAnsi="Times New Roman" w:cs="Times New Roman"/>
          <w:sz w:val="28"/>
          <w:szCs w:val="28"/>
          <w:lang w:eastAsia="ru-RU"/>
        </w:rPr>
        <w:t xml:space="preserve">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bookmarkEnd w:id="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смене делопроизводителя составляется акт приема-передачи документов и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 w:name="sub_19"/>
      <w:r>
        <w:rPr>
          <w:rFonts w:ascii="Times New Roman CYR" w:eastAsia="Times New Roman" w:hAnsi="Times New Roman CYR" w:cs="Times New Roman CYR"/>
          <w:sz w:val="28"/>
          <w:szCs w:val="28"/>
          <w:lang w:eastAsia="ru-RU"/>
        </w:rPr>
        <w:t>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муниципального образования или иного уполномоченного им лица.</w:t>
      </w:r>
      <w:bookmarkEnd w:id="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 w:name="sub_20"/>
      <w:r>
        <w:rPr>
          <w:rFonts w:ascii="Times New Roman CYR" w:eastAsia="Times New Roman" w:hAnsi="Times New Roman CYR" w:cs="Times New Roman CYR"/>
          <w:sz w:val="28"/>
          <w:szCs w:val="28"/>
          <w:lang w:eastAsia="ru-RU"/>
        </w:rPr>
        <w:t>1.10. Передача копий документов или проектов документов государственным органам, органам исполнительной власти, органам местного самоуправления, организациям и гражданам допускается только с письменного указания главы муниципального образования или иного уполномоченного им лица и (или) на основании письменных запросов.</w:t>
      </w:r>
      <w:bookmarkEnd w:id="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Сотрудники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w:t>
      </w:r>
      <w:r>
        <w:rPr>
          <w:rFonts w:ascii="Times New Roman CYR" w:eastAsia="Times New Roman" w:hAnsi="Times New Roman CYR" w:cs="Times New Roman CYR"/>
          <w:sz w:val="28"/>
          <w:szCs w:val="28"/>
          <w:lang w:eastAsia="ru-RU"/>
        </w:rPr>
        <w:lastRenderedPageBreak/>
        <w:t>утрату и несанкционированное уничтожение служебных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 w:name="sub_21"/>
      <w:r>
        <w:rPr>
          <w:rFonts w:ascii="Times New Roman CYR" w:eastAsia="Times New Roman" w:hAnsi="Times New Roman CYR" w:cs="Times New Roman CYR"/>
          <w:sz w:val="28"/>
          <w:szCs w:val="28"/>
          <w:lang w:eastAsia="ru-RU"/>
        </w:rPr>
        <w:t>1.11. При утрате документов делопроизводитель информирует руководителя, после чего организуется розыск документов.</w:t>
      </w:r>
      <w:bookmarkEnd w:id="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 w:name="sub_22"/>
      <w:r>
        <w:rPr>
          <w:rFonts w:ascii="Times New Roman CYR" w:eastAsia="Times New Roman" w:hAnsi="Times New Roman CYR" w:cs="Times New Roman CYR"/>
          <w:sz w:val="28"/>
          <w:szCs w:val="28"/>
          <w:lang w:eastAsia="ru-RU"/>
        </w:rPr>
        <w:t>1.12. Правила работы с документами в СЭД, в которых осуществляется создание (включение) и хранение документов, не должны входить в противоречие с положениями Инструкции.</w:t>
      </w:r>
      <w:bookmarkEnd w:id="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 w:name="sub_23"/>
      <w:r>
        <w:rPr>
          <w:rFonts w:ascii="Times New Roman CYR" w:eastAsia="Times New Roman" w:hAnsi="Times New Roman CYR" w:cs="Times New Roman CYR"/>
          <w:sz w:val="28"/>
          <w:szCs w:val="28"/>
          <w:lang w:eastAsia="ru-RU"/>
        </w:rPr>
        <w:t>1.13. Требования Инструкции к работе с кадровой, бухгалтерской, научно-технической и другой специальной документацией распространяются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bookmarkEnd w:id="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 w:name="sub_24"/>
      <w:r>
        <w:rPr>
          <w:rFonts w:ascii="Times New Roman CYR" w:eastAsia="Times New Roman" w:hAnsi="Times New Roman CYR" w:cs="Times New Roman CYR"/>
          <w:sz w:val="28"/>
          <w:szCs w:val="28"/>
          <w:lang w:eastAsia="ru-RU"/>
        </w:rPr>
        <w:t xml:space="preserve">1.14. Действие Инструкции не распространяется на организацию работы с документами, содержащими сведения, составляющие </w:t>
      </w:r>
      <w:hyperlink r:id="rId11" w:history="1">
        <w:r>
          <w:rPr>
            <w:rFonts w:ascii="Times New Roman CYR" w:eastAsia="Times New Roman" w:hAnsi="Times New Roman CYR" w:cs="Times New Roman CYR"/>
            <w:sz w:val="28"/>
            <w:szCs w:val="28"/>
            <w:u w:val="single"/>
            <w:lang w:eastAsia="ru-RU"/>
          </w:rPr>
          <w:t>государственную тайну</w:t>
        </w:r>
      </w:hyperlink>
      <w:r>
        <w:rPr>
          <w:rFonts w:ascii="Times New Roman CYR" w:eastAsia="Times New Roman" w:hAnsi="Times New Roman CYR" w:cs="Times New Roman CYR"/>
          <w:sz w:val="28"/>
          <w:szCs w:val="28"/>
          <w:lang w:eastAsia="ru-RU"/>
        </w:rPr>
        <w:t>.</w:t>
      </w:r>
      <w:bookmarkEnd w:id="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 w:name="sub_25"/>
      <w:r>
        <w:rPr>
          <w:rFonts w:ascii="Times New Roman CYR" w:eastAsia="Times New Roman" w:hAnsi="Times New Roman CYR" w:cs="Times New Roman CYR"/>
          <w:sz w:val="28"/>
          <w:szCs w:val="28"/>
          <w:lang w:eastAsia="ru-RU"/>
        </w:rPr>
        <w:t>1.15. Порядок рассмотрения:</w:t>
      </w:r>
      <w:bookmarkEnd w:id="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обращений граждан Российской Федерации, иностранных граждан, лиц без гражданства, объединений граждан, в том числе юридических лиц (далее - обращение гражданина, организации), и ведение делопроизводства по обращениям граждан, организаций осуществляется в соответствии с </w:t>
      </w:r>
      <w:hyperlink r:id="rId12" w:history="1">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Российской Федерации";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запросов юридических и физических лиц в орган исполнительной власти о предоставлении информации о деятельности этого органа - в соответствии с </w:t>
      </w:r>
      <w:hyperlink r:id="rId13" w:history="1">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A7F39"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запросов граждан и организаций о предоставлении государственных услуг - в соответствии с </w:t>
      </w:r>
      <w:hyperlink r:id="rId14" w:history="1">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27 июля 2010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sidRPr="00DB23BD">
        <w:rPr>
          <w:rFonts w:ascii="Times New Roman CYR" w:eastAsia="Times New Roman" w:hAnsi="Times New Roman CYR" w:cs="Times New Roman CYR"/>
          <w:sz w:val="28"/>
          <w:szCs w:val="28"/>
          <w:lang w:eastAsia="ru-RU"/>
        </w:rPr>
        <w:t>г.</w:t>
      </w:r>
      <w:r>
        <w:rPr>
          <w:rFonts w:ascii="Times New Roman CYR" w:eastAsia="Times New Roman" w:hAnsi="Times New Roman CYR" w:cs="Times New Roman CYR"/>
          <w:sz w:val="28"/>
          <w:szCs w:val="28"/>
          <w:lang w:eastAsia="ru-RU"/>
        </w:rPr>
        <w:t xml:space="preserve"> N 210-ФЗ "Об организации предоставления государственных и муниципальных услуг";</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обращений граждан и ведение делопроизводства по обращениям граждан, организаций осуществляется в соответствии с постановлением администрации от 24.03.2023№ 27-п «</w:t>
      </w:r>
      <w:r>
        <w:rPr>
          <w:rFonts w:ascii="Times New Roman" w:eastAsia="Times New Roman" w:hAnsi="Times New Roman" w:cs="Times New Roman"/>
          <w:spacing w:val="2"/>
          <w:sz w:val="28"/>
          <w:szCs w:val="28"/>
          <w:lang w:eastAsia="ru-RU"/>
        </w:rPr>
        <w:t xml:space="preserve">Об утверждении Положения </w:t>
      </w:r>
      <w:r>
        <w:rPr>
          <w:rFonts w:ascii="Times New Roman" w:eastAsia="Times New Roman" w:hAnsi="Times New Roman" w:cs="Times New Roman"/>
          <w:sz w:val="28"/>
          <w:szCs w:val="28"/>
          <w:lang w:eastAsia="ru-RU"/>
        </w:rPr>
        <w:t xml:space="preserve">«О порядке рассмотрения обращений и организации личного приема граждан 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p w:rsidR="00E114F2" w:rsidRDefault="00E114F2">
      <w:pPr>
        <w:widowControl w:val="0"/>
        <w:spacing w:after="0" w:line="240" w:lineRule="auto"/>
        <w:ind w:firstLine="720"/>
        <w:jc w:val="both"/>
        <w:rPr>
          <w:rFonts w:ascii="Times New Roman" w:eastAsia="Times New Roman" w:hAnsi="Times New Roman" w:cs="Times New Roman"/>
          <w:spacing w:val="2"/>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9" w:name="sub_26"/>
      <w:r>
        <w:rPr>
          <w:rFonts w:ascii="Times New Roman CYR" w:eastAsia="Times New Roman" w:hAnsi="Times New Roman CYR" w:cs="Times New Roman CYR"/>
          <w:b/>
          <w:bCs/>
          <w:sz w:val="28"/>
          <w:szCs w:val="28"/>
          <w:lang w:eastAsia="ru-RU"/>
        </w:rPr>
        <w:t xml:space="preserve">2. </w:t>
      </w:r>
      <w:bookmarkStart w:id="10" w:name="_Hlk117162019"/>
      <w:r>
        <w:rPr>
          <w:rFonts w:ascii="Times New Roman CYR" w:eastAsia="Times New Roman" w:hAnsi="Times New Roman CYR" w:cs="Times New Roman CYR"/>
          <w:b/>
          <w:bCs/>
          <w:sz w:val="28"/>
          <w:szCs w:val="28"/>
          <w:lang w:eastAsia="ru-RU"/>
        </w:rPr>
        <w:t>Термины и определения</w:t>
      </w:r>
      <w:bookmarkEnd w:id="9"/>
      <w:bookmarkEnd w:id="10"/>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Автор документа - организация, должностное лицо или гражданин, создавшие документ (</w:t>
      </w:r>
      <w:hyperlink r:id="rId1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6" w:history="1">
        <w:r>
          <w:rPr>
            <w:rFonts w:ascii="Times New Roman CYR" w:eastAsia="Times New Roman" w:hAnsi="Times New Roman CYR" w:cs="Times New Roman CYR"/>
            <w:sz w:val="28"/>
            <w:szCs w:val="28"/>
            <w:u w:val="single"/>
            <w:lang w:eastAsia="ru-RU"/>
          </w:rPr>
          <w:t>п. 13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 документа - лист бумаги или электронный шаблон с реквизитами, идентифицирующими автора официального документа (</w:t>
      </w:r>
      <w:hyperlink r:id="rId17" w:history="1">
        <w:r>
          <w:rPr>
            <w:rFonts w:ascii="Times New Roman CYR" w:eastAsia="Times New Roman" w:hAnsi="Times New Roman CYR" w:cs="Times New Roman CYR"/>
            <w:sz w:val="28"/>
            <w:szCs w:val="28"/>
            <w:u w:val="single"/>
            <w:lang w:eastAsia="ru-RU"/>
          </w:rPr>
          <w:t xml:space="preserve">ГОСТ </w:t>
        </w:r>
        <w:r>
          <w:rPr>
            <w:rFonts w:ascii="Times New Roman CYR" w:eastAsia="Times New Roman" w:hAnsi="Times New Roman CYR" w:cs="Times New Roman CYR"/>
            <w:sz w:val="28"/>
            <w:szCs w:val="28"/>
            <w:u w:val="single"/>
            <w:lang w:eastAsia="ru-RU"/>
          </w:rPr>
          <w:lastRenderedPageBreak/>
          <w:t>Р 7.0.8-2013</w:t>
        </w:r>
      </w:hyperlink>
      <w:r>
        <w:rPr>
          <w:rFonts w:ascii="Times New Roman CYR" w:eastAsia="Times New Roman" w:hAnsi="Times New Roman CYR" w:cs="Times New Roman CYR"/>
          <w:sz w:val="28"/>
          <w:szCs w:val="28"/>
          <w:lang w:eastAsia="ru-RU"/>
        </w:rPr>
        <w:t xml:space="preserve">, </w:t>
      </w:r>
      <w:hyperlink r:id="rId18" w:history="1">
        <w:r>
          <w:rPr>
            <w:rFonts w:ascii="Times New Roman CYR" w:eastAsia="Times New Roman" w:hAnsi="Times New Roman CYR" w:cs="Times New Roman CYR"/>
            <w:sz w:val="28"/>
            <w:szCs w:val="28"/>
            <w:u w:val="single"/>
            <w:lang w:eastAsia="ru-RU"/>
          </w:rPr>
          <w:t>п.48</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документа - классификационное понятие, обозначающее принадлежность документа к определенной группе документов по признаку общности функционального назначения (</w:t>
      </w:r>
      <w:hyperlink r:id="rId19"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0" w:history="1">
        <w:r>
          <w:rPr>
            <w:rFonts w:ascii="Times New Roman CYR" w:eastAsia="Times New Roman" w:hAnsi="Times New Roman CYR" w:cs="Times New Roman CYR"/>
            <w:sz w:val="28"/>
            <w:szCs w:val="28"/>
            <w:u w:val="single"/>
            <w:lang w:eastAsia="ru-RU"/>
          </w:rPr>
          <w:t>п. 47</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Виза - реквизит, выражающий согласие или несогласие должностного лица с содержанием документа (</w:t>
      </w:r>
      <w:hyperlink r:id="rId2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2" w:history="1">
        <w:r>
          <w:rPr>
            <w:rFonts w:ascii="Times New Roman CYR" w:eastAsia="Times New Roman" w:hAnsi="Times New Roman CYR" w:cs="Times New Roman CYR"/>
            <w:sz w:val="28"/>
            <w:szCs w:val="28"/>
            <w:u w:val="single"/>
            <w:lang w:eastAsia="ru-RU"/>
          </w:rPr>
          <w:t>п. 55</w:t>
        </w:r>
      </w:hyperlink>
      <w:r>
        <w:rPr>
          <w:rFonts w:ascii="Times New Roman CYR" w:eastAsia="Times New Roman" w:hAnsi="Times New Roman CYR" w:cs="Times New Roman CYR"/>
          <w:sz w:val="28"/>
          <w:szCs w:val="28"/>
          <w:lang w:eastAsia="ru-RU"/>
        </w:rPr>
        <w:t>).</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Включение документа в СЭД - осуществление действий, обеспечивающих размещение сведений о документе и/или документа в системе электронного документооборота (</w:t>
      </w:r>
      <w:hyperlink r:id="rId2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4" w:history="1">
        <w:r>
          <w:rPr>
            <w:rFonts w:ascii="Times New Roman CYR" w:eastAsia="Times New Roman" w:hAnsi="Times New Roman CYR" w:cs="Times New Roman CYR"/>
            <w:sz w:val="28"/>
            <w:szCs w:val="28"/>
            <w:u w:val="single"/>
            <w:lang w:eastAsia="ru-RU"/>
          </w:rPr>
          <w:t>п. 78</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Внутренняя опись - документ, включаемый в дело для учета документов дела, раскрытия их состава и содержания (</w:t>
      </w:r>
      <w:hyperlink r:id="rId2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6" w:history="1">
        <w:r>
          <w:rPr>
            <w:rFonts w:ascii="Times New Roman CYR" w:eastAsia="Times New Roman" w:hAnsi="Times New Roman CYR" w:cs="Times New Roman CYR"/>
            <w:sz w:val="28"/>
            <w:szCs w:val="28"/>
            <w:u w:val="single"/>
            <w:lang w:eastAsia="ru-RU"/>
          </w:rPr>
          <w:t>п. 101</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Временное хранение документов - хранение документов до их уничтожения в течение сроков, установленных нормативными правовыми актами (</w:t>
      </w:r>
      <w:hyperlink r:id="rId2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8" w:history="1">
        <w:r>
          <w:rPr>
            <w:rFonts w:ascii="Times New Roman CYR" w:eastAsia="Times New Roman" w:hAnsi="Times New Roman CYR" w:cs="Times New Roman CYR"/>
            <w:sz w:val="28"/>
            <w:szCs w:val="28"/>
            <w:u w:val="single"/>
            <w:lang w:eastAsia="ru-RU"/>
          </w:rPr>
          <w:t>п. 42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Выписка из документа - копия части документа, заверенная в установленном порядке (</w:t>
      </w:r>
      <w:hyperlink r:id="rId29"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30" w:history="1">
        <w:r>
          <w:rPr>
            <w:rFonts w:ascii="Times New Roman CYR" w:eastAsia="Times New Roman" w:hAnsi="Times New Roman CYR" w:cs="Times New Roman CYR"/>
            <w:sz w:val="28"/>
            <w:szCs w:val="28"/>
            <w:u w:val="single"/>
            <w:lang w:eastAsia="ru-RU"/>
          </w:rPr>
          <w:t>п. 26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Гриф ограничения доступа к документу - реквизит, свидетельствующий об особом характере информации документа и ограничивающий доступ к нему (</w:t>
      </w:r>
      <w:hyperlink r:id="rId3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32" w:history="1">
        <w:r>
          <w:rPr>
            <w:rFonts w:ascii="Times New Roman CYR" w:eastAsia="Times New Roman" w:hAnsi="Times New Roman CYR" w:cs="Times New Roman CYR"/>
            <w:sz w:val="28"/>
            <w:szCs w:val="28"/>
            <w:u w:val="single"/>
            <w:lang w:eastAsia="ru-RU"/>
          </w:rPr>
          <w:t>п. 62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Гриф утверждения - реквизит официального документа, свидетельствующий о правовом статусе документа (</w:t>
      </w:r>
      <w:hyperlink r:id="rId3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34" w:history="1">
        <w:r>
          <w:rPr>
            <w:rFonts w:ascii="Times New Roman CYR" w:eastAsia="Times New Roman" w:hAnsi="Times New Roman CYR" w:cs="Times New Roman CYR"/>
            <w:sz w:val="28"/>
            <w:szCs w:val="28"/>
            <w:u w:val="single"/>
            <w:lang w:eastAsia="ru-RU"/>
          </w:rPr>
          <w:t>п. 61</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Гриф согласования - реквизит, выражающий согласие организации, не являющейся автором документа, с его содержанием (</w:t>
      </w:r>
      <w:hyperlink r:id="rId3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36" w:history="1">
        <w:r>
          <w:rPr>
            <w:rFonts w:ascii="Times New Roman CYR" w:eastAsia="Times New Roman" w:hAnsi="Times New Roman CYR" w:cs="Times New Roman CYR"/>
            <w:sz w:val="28"/>
            <w:szCs w:val="28"/>
            <w:u w:val="single"/>
            <w:lang w:eastAsia="ru-RU"/>
          </w:rPr>
          <w:t>п. 56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 (</w:t>
      </w:r>
      <w:hyperlink r:id="rId37"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38" w:history="1">
        <w:r>
          <w:rPr>
            <w:rFonts w:ascii="Times New Roman CYR" w:eastAsia="Times New Roman" w:hAnsi="Times New Roman CYR" w:cs="Times New Roman CYR"/>
            <w:sz w:val="28"/>
            <w:szCs w:val="28"/>
            <w:u w:val="single"/>
            <w:lang w:eastAsia="ru-RU"/>
          </w:rPr>
          <w:t>ст.1, п.2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 - документ или совокупность документов, относящихся к одному вопросу или участку деятельности, помещенных в отдельную обложку (</w:t>
      </w:r>
      <w:hyperlink r:id="rId39"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40" w:history="1">
        <w:r>
          <w:rPr>
            <w:rFonts w:ascii="Times New Roman CYR" w:eastAsia="Times New Roman" w:hAnsi="Times New Roman CYR" w:cs="Times New Roman CYR"/>
            <w:sz w:val="28"/>
            <w:szCs w:val="28"/>
            <w:u w:val="single"/>
            <w:lang w:eastAsia="ru-RU"/>
          </w:rPr>
          <w:t>п. 95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Делопроизводство - деятельность, обеспечивающая документирование, обработку, использование и оперативное хранение документов (</w:t>
      </w:r>
      <w:hyperlink r:id="rId4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42" w:history="1">
        <w:r>
          <w:rPr>
            <w:rFonts w:ascii="Times New Roman CYR" w:eastAsia="Times New Roman" w:hAnsi="Times New Roman CYR" w:cs="Times New Roman CYR"/>
            <w:sz w:val="28"/>
            <w:szCs w:val="28"/>
            <w:u w:val="single"/>
            <w:lang w:eastAsia="ru-RU"/>
          </w:rPr>
          <w:t>п. 1</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 - зафиксированная на носителе информация с реквизитами, позволяющими ее идентифицировать (</w:t>
      </w:r>
      <w:hyperlink r:id="rId4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44" w:history="1">
        <w:r>
          <w:rPr>
            <w:rFonts w:ascii="Times New Roman CYR" w:eastAsia="Times New Roman" w:hAnsi="Times New Roman CYR" w:cs="Times New Roman CYR"/>
            <w:sz w:val="28"/>
            <w:szCs w:val="28"/>
            <w:u w:val="single"/>
            <w:lang w:eastAsia="ru-RU"/>
          </w:rPr>
          <w:t>п. 7</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(records) - документированная информация, созданная, полученная и сохраняемая организацией или частным лицом в качестве доказательства и актива для подтверждения правовых обязательств или деловой транзакции (</w:t>
      </w:r>
      <w:hyperlink r:id="rId45" w:history="1">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46" w:history="1">
        <w:r>
          <w:rPr>
            <w:rFonts w:ascii="Times New Roman CYR" w:eastAsia="Times New Roman" w:hAnsi="Times New Roman CYR" w:cs="Times New Roman CYR"/>
            <w:sz w:val="28"/>
            <w:szCs w:val="28"/>
            <w:u w:val="single"/>
            <w:lang w:eastAsia="ru-RU"/>
          </w:rPr>
          <w:t>п. 3.14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Документационное обеспечение (управления) - деятельность, </w:t>
      </w:r>
      <w:r>
        <w:rPr>
          <w:rFonts w:ascii="Times New Roman CYR" w:eastAsia="Times New Roman" w:hAnsi="Times New Roman CYR" w:cs="Times New Roman CYR"/>
          <w:sz w:val="28"/>
          <w:szCs w:val="28"/>
          <w:lang w:eastAsia="ru-RU"/>
        </w:rPr>
        <w:lastRenderedPageBreak/>
        <w:t>целенаправленно обеспечивающая функции управления документами (</w:t>
      </w:r>
      <w:hyperlink r:id="rId4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48" w:history="1">
        <w:r>
          <w:rPr>
            <w:rFonts w:ascii="Times New Roman CYR" w:eastAsia="Times New Roman" w:hAnsi="Times New Roman CYR" w:cs="Times New Roman CYR"/>
            <w:sz w:val="28"/>
            <w:szCs w:val="28"/>
            <w:u w:val="single"/>
            <w:lang w:eastAsia="ru-RU"/>
          </w:rPr>
          <w:t>п. 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Документальный фонд - совокупность документов, образующихся в деятельности организации (</w:t>
      </w:r>
      <w:hyperlink r:id="rId49"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50" w:history="1">
        <w:r>
          <w:rPr>
            <w:rFonts w:ascii="Times New Roman CYR" w:eastAsia="Times New Roman" w:hAnsi="Times New Roman CYR" w:cs="Times New Roman CYR"/>
            <w:sz w:val="28"/>
            <w:szCs w:val="28"/>
            <w:u w:val="single"/>
            <w:lang w:eastAsia="ru-RU"/>
          </w:rPr>
          <w:t>п. 93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 (</w:t>
      </w:r>
      <w:hyperlink r:id="rId51"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 149-ФЗ «Об информации, информационных технологиях и о защите информации», </w:t>
      </w:r>
      <w:hyperlink r:id="rId52" w:history="1">
        <w:r>
          <w:rPr>
            <w:rFonts w:ascii="Times New Roman CYR" w:eastAsia="Times New Roman" w:hAnsi="Times New Roman CYR" w:cs="Times New Roman CYR"/>
            <w:sz w:val="28"/>
            <w:szCs w:val="28"/>
            <w:u w:val="single"/>
            <w:lang w:eastAsia="ru-RU"/>
          </w:rPr>
          <w:t>ст. 2, п. 11</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Документирование - запись информации на носителе по установленным правилам (</w:t>
      </w:r>
      <w:hyperlink r:id="rId5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54" w:history="1">
        <w:r>
          <w:rPr>
            <w:rFonts w:ascii="Times New Roman CYR" w:eastAsia="Times New Roman" w:hAnsi="Times New Roman CYR" w:cs="Times New Roman CYR"/>
            <w:sz w:val="28"/>
            <w:szCs w:val="28"/>
            <w:u w:val="single"/>
            <w:lang w:eastAsia="ru-RU"/>
          </w:rPr>
          <w:t>п. 44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Документооборот - движение документов в организации с момента их создания или получения до завершения исполнения или отправки (</w:t>
      </w:r>
      <w:hyperlink r:id="rId5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56" w:history="1">
        <w:r>
          <w:rPr>
            <w:rFonts w:ascii="Times New Roman CYR" w:eastAsia="Times New Roman" w:hAnsi="Times New Roman CYR" w:cs="Times New Roman CYR"/>
            <w:sz w:val="28"/>
            <w:szCs w:val="28"/>
            <w:u w:val="single"/>
            <w:lang w:eastAsia="ru-RU"/>
          </w:rPr>
          <w:t>п. 73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Документопоток - совокупность документов одного вида или назначения, имеющих единый маршрут (</w:t>
      </w:r>
      <w:hyperlink r:id="rId5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58" w:history="1">
        <w:r>
          <w:rPr>
            <w:rFonts w:ascii="Times New Roman CYR" w:eastAsia="Times New Roman" w:hAnsi="Times New Roman CYR" w:cs="Times New Roman CYR"/>
            <w:sz w:val="28"/>
            <w:szCs w:val="28"/>
            <w:u w:val="single"/>
            <w:lang w:eastAsia="ru-RU"/>
          </w:rPr>
          <w:t>п. 76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 (</w:t>
      </w:r>
      <w:hyperlink r:id="rId59"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 мая 2006 года № 59-ФЗ «О порядке рассмотрения обращений граждан Российской Федерации», </w:t>
      </w:r>
      <w:hyperlink r:id="rId60" w:history="1">
        <w:r>
          <w:rPr>
            <w:rFonts w:ascii="Times New Roman CYR" w:eastAsia="Times New Roman" w:hAnsi="Times New Roman CYR" w:cs="Times New Roman CYR"/>
            <w:sz w:val="28"/>
            <w:szCs w:val="28"/>
            <w:u w:val="single"/>
            <w:lang w:eastAsia="ru-RU"/>
          </w:rPr>
          <w:t>ст. 4, п. 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Дубликат документа - повторный экземпляр подлинника документа (</w:t>
      </w:r>
      <w:hyperlink r:id="rId6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62" w:history="1">
        <w:r>
          <w:rPr>
            <w:rFonts w:ascii="Times New Roman CYR" w:eastAsia="Times New Roman" w:hAnsi="Times New Roman CYR" w:cs="Times New Roman CYR"/>
            <w:sz w:val="28"/>
            <w:szCs w:val="28"/>
            <w:u w:val="single"/>
            <w:lang w:eastAsia="ru-RU"/>
          </w:rPr>
          <w:t>п. 22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Заверенная копия документа - копия документа, на которой в соответствии с установленным порядком проставлены реквизиты, обеспечивающие ее юридическую значимость (</w:t>
      </w:r>
      <w:hyperlink r:id="rId6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64" w:history="1">
        <w:r>
          <w:rPr>
            <w:rFonts w:ascii="Times New Roman CYR" w:eastAsia="Times New Roman" w:hAnsi="Times New Roman CYR" w:cs="Times New Roman CYR"/>
            <w:sz w:val="28"/>
            <w:szCs w:val="28"/>
            <w:u w:val="single"/>
            <w:lang w:eastAsia="ru-RU"/>
          </w:rPr>
          <w:t>п. 25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 обращение пользователя информацией в устной или письменной форме, в том числе в виде электронного документа, в государственный орган или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 (</w:t>
      </w:r>
      <w:hyperlink r:id="rId65"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w:t>
      </w:r>
      <w:hyperlink r:id="rId66" w:history="1">
        <w:r>
          <w:rPr>
            <w:rFonts w:ascii="Times New Roman CYR" w:eastAsia="Times New Roman" w:hAnsi="Times New Roman CYR" w:cs="Times New Roman CYR"/>
            <w:sz w:val="28"/>
            <w:szCs w:val="28"/>
            <w:u w:val="single"/>
            <w:lang w:eastAsia="ru-RU"/>
          </w:rPr>
          <w:t>ст. 1, п. 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Индекс дела - цифровое или буквенно-цифровое обозначение дела в соответствии с номенклатурой дел организации (</w:t>
      </w:r>
      <w:hyperlink r:id="rId6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68" w:history="1">
        <w:r>
          <w:rPr>
            <w:rFonts w:ascii="Times New Roman CYR" w:eastAsia="Times New Roman" w:hAnsi="Times New Roman CYR" w:cs="Times New Roman CYR"/>
            <w:sz w:val="28"/>
            <w:szCs w:val="28"/>
            <w:u w:val="single"/>
            <w:lang w:eastAsia="ru-RU"/>
          </w:rPr>
          <w:t>п. 103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Индивидуальный срок исполнения документа - срок исполнения документа, установленный организационно-распорядительным документом организации или резолюцией (</w:t>
      </w:r>
      <w:hyperlink r:id="rId69"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70" w:history="1">
        <w:r>
          <w:rPr>
            <w:rFonts w:ascii="Times New Roman CYR" w:eastAsia="Times New Roman" w:hAnsi="Times New Roman CYR" w:cs="Times New Roman CYR"/>
            <w:sz w:val="28"/>
            <w:szCs w:val="28"/>
            <w:u w:val="single"/>
            <w:lang w:eastAsia="ru-RU"/>
          </w:rPr>
          <w:t>п. 90</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w:t>
      </w:r>
      <w:hyperlink r:id="rId71"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 149-ФЗ «Об </w:t>
      </w:r>
      <w:r>
        <w:rPr>
          <w:rFonts w:ascii="Times New Roman CYR" w:eastAsia="Times New Roman" w:hAnsi="Times New Roman CYR" w:cs="Times New Roman CYR"/>
          <w:sz w:val="28"/>
          <w:szCs w:val="28"/>
          <w:lang w:eastAsia="ru-RU"/>
        </w:rPr>
        <w:lastRenderedPageBreak/>
        <w:t xml:space="preserve">информации, информационных технологиях и о защите информации", </w:t>
      </w:r>
      <w:hyperlink r:id="rId72" w:history="1">
        <w:r>
          <w:rPr>
            <w:rFonts w:ascii="Times New Roman CYR" w:eastAsia="Times New Roman" w:hAnsi="Times New Roman CYR" w:cs="Times New Roman CYR"/>
            <w:sz w:val="28"/>
            <w:szCs w:val="28"/>
            <w:u w:val="single"/>
            <w:lang w:eastAsia="ru-RU"/>
          </w:rPr>
          <w:t>ст. 2, п. 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Классификация (classification) - систематическая идентификация и (или) упорядочение деловой деятельности и/или документов по категориям в соответствии с логически структурированными условиями, методами и процедурными правилами (</w:t>
      </w:r>
      <w:hyperlink r:id="rId73" w:history="1">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74" w:history="1">
        <w:r>
          <w:rPr>
            <w:rFonts w:ascii="Times New Roman CYR" w:eastAsia="Times New Roman" w:hAnsi="Times New Roman CYR" w:cs="Times New Roman CYR"/>
            <w:sz w:val="28"/>
            <w:szCs w:val="28"/>
            <w:u w:val="single"/>
            <w:lang w:eastAsia="ru-RU"/>
          </w:rPr>
          <w:t>п. 3.5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Конвертирование (conversion) - процесс перевода документов из одного формата в другой (</w:t>
      </w:r>
      <w:hyperlink r:id="rId75" w:history="1">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76" w:history="1">
        <w:r>
          <w:rPr>
            <w:rFonts w:ascii="Times New Roman CYR" w:eastAsia="Times New Roman" w:hAnsi="Times New Roman CYR" w:cs="Times New Roman CYR"/>
            <w:sz w:val="28"/>
            <w:szCs w:val="28"/>
            <w:u w:val="single"/>
            <w:lang w:eastAsia="ru-RU"/>
          </w:rPr>
          <w:t>п. 3.6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Контроль исполнения документов - совокупность действий, обеспечивающих своевременное исполнение документов (</w:t>
      </w:r>
      <w:hyperlink r:id="rId7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78" w:history="1">
        <w:r>
          <w:rPr>
            <w:rFonts w:ascii="Times New Roman CYR" w:eastAsia="Times New Roman" w:hAnsi="Times New Roman CYR" w:cs="Times New Roman CYR"/>
            <w:sz w:val="28"/>
            <w:szCs w:val="28"/>
            <w:u w:val="single"/>
            <w:lang w:eastAsia="ru-RU"/>
          </w:rPr>
          <w:t>п.88</w:t>
        </w:r>
      </w:hyperlink>
      <w:r>
        <w:rPr>
          <w:rFonts w:ascii="Times New Roman CYR" w:eastAsia="Times New Roman" w:hAnsi="Times New Roman CYR" w:cs="Times New Roman CYR"/>
          <w:sz w:val="28"/>
          <w:szCs w:val="28"/>
          <w:lang w:eastAsia="ru-RU"/>
        </w:rPr>
        <w:t>).</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w:t>
      </w:r>
      <w:hyperlink r:id="rId79"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 149-ФЗ «Об информации, информационных технологиях и о защите информации», </w:t>
      </w:r>
      <w:hyperlink r:id="rId80" w:history="1">
        <w:r>
          <w:rPr>
            <w:rFonts w:ascii="Times New Roman CYR" w:eastAsia="Times New Roman" w:hAnsi="Times New Roman CYR" w:cs="Times New Roman CYR"/>
            <w:sz w:val="28"/>
            <w:szCs w:val="28"/>
            <w:u w:val="single"/>
            <w:lang w:eastAsia="ru-RU"/>
          </w:rPr>
          <w:t>ст.2, п.7</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Копия документа - экземпляр документа, полностью воспроизводящий информацию подлинника документа (</w:t>
      </w:r>
      <w:hyperlink r:id="rId8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82" w:history="1">
        <w:r>
          <w:rPr>
            <w:rFonts w:ascii="Times New Roman CYR" w:eastAsia="Times New Roman" w:hAnsi="Times New Roman CYR" w:cs="Times New Roman CYR"/>
            <w:sz w:val="28"/>
            <w:szCs w:val="28"/>
            <w:u w:val="single"/>
            <w:lang w:eastAsia="ru-RU"/>
          </w:rPr>
          <w:t>п. 23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Лист-заверитель дела - документ, содержащий сведения о количестве листов дела, физическом состоянии документов и особенностях формирования дела (</w:t>
      </w:r>
      <w:hyperlink r:id="rId8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84" w:history="1">
        <w:r>
          <w:rPr>
            <w:rFonts w:ascii="Times New Roman CYR" w:eastAsia="Times New Roman" w:hAnsi="Times New Roman CYR" w:cs="Times New Roman CYR"/>
            <w:sz w:val="28"/>
            <w:szCs w:val="28"/>
            <w:u w:val="single"/>
            <w:lang w:eastAsia="ru-RU"/>
          </w:rPr>
          <w:t>п. 102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 согласования (визирования) документа - часть официального документа с отметками (визами) о согласовании (</w:t>
      </w:r>
      <w:hyperlink r:id="rId8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86" w:history="1">
        <w:r>
          <w:rPr>
            <w:rFonts w:ascii="Times New Roman CYR" w:eastAsia="Times New Roman" w:hAnsi="Times New Roman CYR" w:cs="Times New Roman CYR"/>
            <w:sz w:val="28"/>
            <w:szCs w:val="28"/>
            <w:u w:val="single"/>
            <w:lang w:eastAsia="ru-RU"/>
          </w:rPr>
          <w:t>п. 54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7" w:history="1">
        <w:r>
          <w:rPr>
            <w:rFonts w:ascii="Times New Roman CYR" w:eastAsia="Times New Roman" w:hAnsi="Times New Roman CYR" w:cs="Times New Roman CYR"/>
            <w:sz w:val="28"/>
            <w:szCs w:val="28"/>
            <w:u w:val="single"/>
            <w:lang w:eastAsia="ru-RU"/>
          </w:rPr>
          <w:t>частью 1 статьи 1</w:t>
        </w:r>
      </w:hyperlink>
      <w:r>
        <w:rPr>
          <w:rFonts w:ascii="Times New Roman CYR" w:eastAsia="Times New Roman" w:hAnsi="Times New Roman CYR" w:cs="Times New Roman CYR"/>
          <w:sz w:val="28"/>
          <w:szCs w:val="28"/>
          <w:lang w:eastAsia="ru-RU"/>
        </w:rPr>
        <w:t xml:space="preserve"> Федерального закона от 27 июля 2010 года № 210-ФЗ «Об организации предоставления государственных и муниципальных услуг" государственных или муниципальных услуг, иными государственными органами, органами местного самоуправления, многофункциональными центрами (</w:t>
      </w:r>
      <w:hyperlink r:id="rId88"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2010 года № 210-ФЗ «Об организации предоставления государственных и муниципальных услуг", </w:t>
      </w:r>
      <w:hyperlink r:id="rId89" w:history="1">
        <w:r>
          <w:rPr>
            <w:rFonts w:ascii="Times New Roman CYR" w:eastAsia="Times New Roman" w:hAnsi="Times New Roman CYR" w:cs="Times New Roman CYR"/>
            <w:sz w:val="28"/>
            <w:szCs w:val="28"/>
            <w:u w:val="single"/>
            <w:lang w:eastAsia="ru-RU"/>
          </w:rPr>
          <w:t>ст. 2, п. 9</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Межведомственный электронный документооборот</w:t>
      </w:r>
      <w:r>
        <w:rPr>
          <w:rFonts w:ascii="Times New Roman CYR" w:eastAsia="Times New Roman" w:hAnsi="Times New Roman CYR" w:cs="Times New Roman CYR"/>
          <w:sz w:val="28"/>
          <w:szCs w:val="28"/>
          <w:lang w:eastAsia="ru-RU"/>
        </w:rPr>
        <w:t xml:space="preserve"> представляет собой взаимодействие информационных систем электронного документооборота федеральных органов государственной власти, органов государственной власти субъектов Российской Федерации и иных государственных органов, а также организаций, созданных для выполнения задач, поставленных перед Правительством Российской Федерации (далее соответственно - участники межведомственного электронного документооборота, информационные системы электронного документооборота) (</w:t>
      </w:r>
      <w:hyperlink r:id="rId90" w:history="1">
        <w:r>
          <w:rPr>
            <w:rFonts w:ascii="Times New Roman CYR" w:eastAsia="Times New Roman" w:hAnsi="Times New Roman CYR" w:cs="Times New Roman CYR"/>
            <w:sz w:val="28"/>
            <w:szCs w:val="28"/>
            <w:u w:val="single"/>
            <w:lang w:eastAsia="ru-RU"/>
          </w:rPr>
          <w:t>постановление</w:t>
        </w:r>
      </w:hyperlink>
      <w:r>
        <w:rPr>
          <w:rFonts w:ascii="Times New Roman CYR" w:eastAsia="Times New Roman" w:hAnsi="Times New Roman CYR" w:cs="Times New Roman CYR"/>
          <w:sz w:val="28"/>
          <w:szCs w:val="28"/>
          <w:lang w:eastAsia="ru-RU"/>
        </w:rPr>
        <w:t xml:space="preserve"> Правительства Российской Федерации от </w:t>
      </w:r>
      <w:r>
        <w:rPr>
          <w:rFonts w:ascii="Times New Roman CYR" w:eastAsia="Times New Roman" w:hAnsi="Times New Roman CYR" w:cs="Times New Roman CYR"/>
          <w:sz w:val="28"/>
          <w:szCs w:val="28"/>
          <w:lang w:eastAsia="ru-RU"/>
        </w:rPr>
        <w:lastRenderedPageBreak/>
        <w:t>22 сентября 2009 года № 754 «Об утверждении Положения о системе межведомственного электронного документооборота»).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Метаданные документов (metadataforrecords) - структурированная или полуструктурированная информация, которая позволяет создавать, управлять и использовать документы в разное время и в различных областях деятельности (</w:t>
      </w:r>
      <w:hyperlink r:id="rId91" w:history="1">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92" w:history="1">
        <w:r>
          <w:rPr>
            <w:rFonts w:ascii="Times New Roman CYR" w:eastAsia="Times New Roman" w:hAnsi="Times New Roman CYR" w:cs="Times New Roman CYR"/>
            <w:sz w:val="28"/>
            <w:szCs w:val="28"/>
            <w:u w:val="single"/>
            <w:lang w:eastAsia="ru-RU"/>
          </w:rPr>
          <w:t>п. 3.12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Миграция (migration) - процесс перемещения документов из одной аппаратной или программной конфигурации в другую без изменения формата (</w:t>
      </w:r>
      <w:hyperlink r:id="rId93" w:history="1">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94" w:history="1">
        <w:r>
          <w:rPr>
            <w:rFonts w:ascii="Times New Roman CYR" w:eastAsia="Times New Roman" w:hAnsi="Times New Roman CYR" w:cs="Times New Roman CYR"/>
            <w:sz w:val="28"/>
            <w:szCs w:val="28"/>
            <w:u w:val="single"/>
            <w:lang w:eastAsia="ru-RU"/>
          </w:rPr>
          <w:t>п. 3.13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Номенклатура дел - систематизированный перечень заголовков дел, создаваемых в организации, с указанием сроков их хранения (</w:t>
      </w:r>
      <w:hyperlink r:id="rId9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96" w:history="1">
        <w:r>
          <w:rPr>
            <w:rFonts w:ascii="Times New Roman CYR" w:eastAsia="Times New Roman" w:hAnsi="Times New Roman CYR" w:cs="Times New Roman CYR"/>
            <w:sz w:val="28"/>
            <w:szCs w:val="28"/>
            <w:u w:val="single"/>
            <w:lang w:eastAsia="ru-RU"/>
          </w:rPr>
          <w:t>п.94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Носитель (документированной) информации - материальный объект, предназначенный для закрепления, хранения (и воспроизведения) речевой, звуковой или изобразительной информации (</w:t>
      </w:r>
      <w:hyperlink r:id="rId9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98" w:history="1">
        <w:r>
          <w:rPr>
            <w:rFonts w:ascii="Times New Roman CYR" w:eastAsia="Times New Roman" w:hAnsi="Times New Roman CYR" w:cs="Times New Roman CYR"/>
            <w:sz w:val="28"/>
            <w:szCs w:val="28"/>
            <w:u w:val="single"/>
            <w:lang w:eastAsia="ru-RU"/>
          </w:rPr>
          <w:t>п. 12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hyperlink r:id="rId99"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Российской Федерации", </w:t>
      </w:r>
      <w:hyperlink r:id="rId100" w:history="1">
        <w:r>
          <w:rPr>
            <w:rFonts w:ascii="Times New Roman CYR" w:eastAsia="Times New Roman" w:hAnsi="Times New Roman CYR" w:cs="Times New Roman CYR"/>
            <w:sz w:val="28"/>
            <w:szCs w:val="28"/>
            <w:u w:val="single"/>
            <w:lang w:eastAsia="ru-RU"/>
          </w:rPr>
          <w:t>ст. 4, п. 1</w:t>
        </w:r>
      </w:hyperlink>
      <w:r>
        <w:rPr>
          <w:rFonts w:ascii="Times New Roman CYR" w:eastAsia="Times New Roman" w:hAnsi="Times New Roman CYR" w:cs="Times New Roman CYR"/>
          <w:sz w:val="28"/>
          <w:szCs w:val="28"/>
          <w:lang w:eastAsia="ru-RU"/>
        </w:rPr>
        <w:t>, постановление администрации от 24.03.2023 № 27-п «</w:t>
      </w:r>
      <w:r>
        <w:rPr>
          <w:rFonts w:ascii="Times New Roman" w:eastAsia="Times New Roman" w:hAnsi="Times New Roman" w:cs="Times New Roman"/>
          <w:spacing w:val="2"/>
          <w:sz w:val="28"/>
          <w:szCs w:val="28"/>
          <w:lang w:eastAsia="ru-RU"/>
        </w:rPr>
        <w:t xml:space="preserve">Об утверждении Положения </w:t>
      </w:r>
      <w:r>
        <w:rPr>
          <w:rFonts w:ascii="Times New Roman" w:eastAsia="Times New Roman" w:hAnsi="Times New Roman" w:cs="Times New Roman"/>
          <w:sz w:val="28"/>
          <w:szCs w:val="28"/>
          <w:lang w:eastAsia="ru-RU"/>
        </w:rPr>
        <w:t xml:space="preserve">«О порядке рассмотрения обращений и организации личного приема граждан 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Объем документооборота - количество документов, поступивших в организацию и созданных ею за определенный период (</w:t>
      </w:r>
      <w:hyperlink r:id="rId10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02" w:history="1">
        <w:r>
          <w:rPr>
            <w:rFonts w:ascii="Times New Roman CYR" w:eastAsia="Times New Roman" w:hAnsi="Times New Roman CYR" w:cs="Times New Roman CYR"/>
            <w:sz w:val="28"/>
            <w:szCs w:val="28"/>
            <w:u w:val="single"/>
            <w:lang w:eastAsia="ru-RU"/>
          </w:rPr>
          <w:t>п. 75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Оперативное хранение документов - хранение документов в структурном подразделении до их передачи в архив организации или уничтожения (</w:t>
      </w:r>
      <w:hyperlink r:id="rId10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04" w:history="1">
        <w:r>
          <w:rPr>
            <w:rFonts w:ascii="Times New Roman CYR" w:eastAsia="Times New Roman" w:hAnsi="Times New Roman CYR" w:cs="Times New Roman CYR"/>
            <w:sz w:val="28"/>
            <w:szCs w:val="28"/>
            <w:u w:val="single"/>
            <w:lang w:eastAsia="ru-RU"/>
          </w:rPr>
          <w:t>п. 92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Опись дел структурного подразделения - учетный документ, включающий заголовки дел, сформированных в структурном подразделении и подлежащих передаче на архивное хранение (</w:t>
      </w:r>
      <w:hyperlink r:id="rId10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06" w:history="1">
        <w:r>
          <w:rPr>
            <w:rFonts w:ascii="Times New Roman CYR" w:eastAsia="Times New Roman" w:hAnsi="Times New Roman CYR" w:cs="Times New Roman CYR"/>
            <w:sz w:val="28"/>
            <w:szCs w:val="28"/>
            <w:u w:val="single"/>
            <w:lang w:eastAsia="ru-RU"/>
          </w:rPr>
          <w:t>п. 104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Официальный документ - документ, созданный организацией, должностным лицом или гражданином, оформленный в установленном порядке (</w:t>
      </w:r>
      <w:hyperlink r:id="rId10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08" w:history="1">
        <w:r>
          <w:rPr>
            <w:rFonts w:ascii="Times New Roman CYR" w:eastAsia="Times New Roman" w:hAnsi="Times New Roman CYR" w:cs="Times New Roman CYR"/>
            <w:sz w:val="28"/>
            <w:szCs w:val="28"/>
            <w:u w:val="single"/>
            <w:lang w:eastAsia="ru-RU"/>
          </w:rPr>
          <w:t>п. 8</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Официальный сайт органа местного самоуправления (далее - официальный сайт)</w:t>
      </w:r>
      <w:r>
        <w:rPr>
          <w:rFonts w:ascii="Times New Roman CYR" w:eastAsia="Times New Roman" w:hAnsi="Times New Roman CYR" w:cs="Times New Roman CYR"/>
          <w:sz w:val="28"/>
          <w:szCs w:val="28"/>
          <w:lang w:eastAsia="ru-RU"/>
        </w:rPr>
        <w:t xml:space="preserve"> - сайт в информационно-телекоммуникационной сети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 (</w:t>
      </w:r>
      <w:hyperlink r:id="rId109"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9 февраля 2009 года N 8-ФЗ "Об обеспечении доступа к информации </w:t>
      </w:r>
      <w:r>
        <w:rPr>
          <w:rFonts w:ascii="Times New Roman CYR" w:eastAsia="Times New Roman" w:hAnsi="Times New Roman CYR" w:cs="Times New Roman CYR"/>
          <w:sz w:val="28"/>
          <w:szCs w:val="28"/>
          <w:lang w:eastAsia="ru-RU"/>
        </w:rPr>
        <w:lastRenderedPageBreak/>
        <w:t xml:space="preserve">о деятельности государственных органов и органов местного самоуправления", </w:t>
      </w:r>
      <w:hyperlink r:id="rId110" w:history="1">
        <w:r>
          <w:rPr>
            <w:rFonts w:ascii="Times New Roman CYR" w:eastAsia="Times New Roman" w:hAnsi="Times New Roman CYR" w:cs="Times New Roman CYR"/>
            <w:sz w:val="28"/>
            <w:szCs w:val="28"/>
            <w:u w:val="single"/>
            <w:lang w:eastAsia="ru-RU"/>
          </w:rPr>
          <w:t>ст. 1, п. 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Оформление документа - проставление на документе необходимых реквизитов (</w:t>
      </w:r>
      <w:hyperlink r:id="rId11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12" w:history="1">
        <w:r>
          <w:rPr>
            <w:rFonts w:ascii="Times New Roman CYR" w:eastAsia="Times New Roman" w:hAnsi="Times New Roman CYR" w:cs="Times New Roman CYR"/>
            <w:sz w:val="28"/>
            <w:szCs w:val="28"/>
            <w:u w:val="single"/>
            <w:lang w:eastAsia="ru-RU"/>
          </w:rPr>
          <w:t>п. 52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Первичная обработка документов (экспедиционная обработка документов) - обработка документов (проверка целостности, комплектности, сортировка и др.) при поступлении в организацию (</w:t>
      </w:r>
      <w:hyperlink r:id="rId11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14" w:history="1">
        <w:r>
          <w:rPr>
            <w:rFonts w:ascii="Times New Roman CYR" w:eastAsia="Times New Roman" w:hAnsi="Times New Roman CYR" w:cs="Times New Roman CYR"/>
            <w:sz w:val="28"/>
            <w:szCs w:val="28"/>
            <w:u w:val="single"/>
            <w:lang w:eastAsia="ru-RU"/>
          </w:rPr>
          <w:t>п. 82</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Печать - устройство, используемое для заверения подлинности подписи должностного лица посредством проставления его оттиска на документе (</w:t>
      </w:r>
      <w:hyperlink r:id="rId11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16" w:history="1">
        <w:r>
          <w:rPr>
            <w:rFonts w:ascii="Times New Roman CYR" w:eastAsia="Times New Roman" w:hAnsi="Times New Roman CYR" w:cs="Times New Roman CYR"/>
            <w:sz w:val="28"/>
            <w:szCs w:val="28"/>
            <w:u w:val="single"/>
            <w:lang w:eastAsia="ru-RU"/>
          </w:rPr>
          <w:t>п. 71</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 документа - первый или единственный экземпляр документа (</w:t>
      </w:r>
      <w:hyperlink r:id="rId11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18" w:history="1">
        <w:r>
          <w:rPr>
            <w:rFonts w:ascii="Times New Roman CYR" w:eastAsia="Times New Roman" w:hAnsi="Times New Roman CYR" w:cs="Times New Roman CYR"/>
            <w:sz w:val="28"/>
            <w:szCs w:val="28"/>
            <w:u w:val="single"/>
            <w:lang w:eastAsia="ru-RU"/>
          </w:rPr>
          <w:t>п. 21</w:t>
        </w:r>
      </w:hyperlink>
      <w:r>
        <w:rPr>
          <w:rFonts w:ascii="Times New Roman CYR" w:eastAsia="Times New Roman" w:hAnsi="Times New Roman CYR" w:cs="Times New Roman CYR"/>
          <w:sz w:val="28"/>
          <w:szCs w:val="28"/>
          <w:lang w:eastAsia="ru-RU"/>
        </w:rPr>
        <w:t>).</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Подлинный документ -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 (</w:t>
      </w:r>
      <w:hyperlink r:id="rId119"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0" w:history="1">
        <w:r>
          <w:rPr>
            <w:rFonts w:ascii="Times New Roman CYR" w:eastAsia="Times New Roman" w:hAnsi="Times New Roman CYR" w:cs="Times New Roman CYR"/>
            <w:sz w:val="28"/>
            <w:szCs w:val="28"/>
            <w:u w:val="single"/>
            <w:lang w:eastAsia="ru-RU"/>
          </w:rPr>
          <w:t>п. 20</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Подписание (документа) - заверение документа собственноручной подписью должностного или физического лица по установленной форме (</w:t>
      </w:r>
      <w:hyperlink r:id="rId12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2" w:history="1">
        <w:r>
          <w:rPr>
            <w:rFonts w:ascii="Times New Roman CYR" w:eastAsia="Times New Roman" w:hAnsi="Times New Roman CYR" w:cs="Times New Roman CYR"/>
            <w:sz w:val="28"/>
            <w:szCs w:val="28"/>
            <w:u w:val="single"/>
            <w:lang w:eastAsia="ru-RU"/>
          </w:rPr>
          <w:t>п. 57</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 - реквизит, содержащий собственноручную роспись должностного или физического лица (</w:t>
      </w:r>
      <w:hyperlink r:id="rId12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4" w:history="1">
        <w:r>
          <w:rPr>
            <w:rFonts w:ascii="Times New Roman CYR" w:eastAsia="Times New Roman" w:hAnsi="Times New Roman CYR" w:cs="Times New Roman CYR"/>
            <w:sz w:val="28"/>
            <w:szCs w:val="28"/>
            <w:u w:val="single"/>
            <w:lang w:eastAsia="ru-RU"/>
          </w:rPr>
          <w:t>п. 58</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Постоянное хранение документов - вечное хранение документов без права их уничтожения (</w:t>
      </w:r>
      <w:hyperlink r:id="rId12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6" w:history="1">
        <w:r>
          <w:rPr>
            <w:rFonts w:ascii="Times New Roman CYR" w:eastAsia="Times New Roman" w:hAnsi="Times New Roman CYR" w:cs="Times New Roman CYR"/>
            <w:sz w:val="28"/>
            <w:szCs w:val="28"/>
            <w:u w:val="single"/>
            <w:lang w:eastAsia="ru-RU"/>
          </w:rPr>
          <w:t>п. 41</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Предварительное рассмотрение документов - изучение документа, поступившего в организацию, для определения должностного лица, в компетенцию которого входит его рассмотрение (</w:t>
      </w:r>
      <w:hyperlink r:id="rId12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8" w:history="1">
        <w:r>
          <w:rPr>
            <w:rFonts w:ascii="Times New Roman CYR" w:eastAsia="Times New Roman" w:hAnsi="Times New Roman CYR" w:cs="Times New Roman CYR"/>
            <w:sz w:val="28"/>
            <w:szCs w:val="28"/>
            <w:u w:val="single"/>
            <w:lang w:eastAsia="ru-RU"/>
          </w:rPr>
          <w:t>п. 83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Признаки заведения дела - основания, в соответствии с которыми формулируется заголовок дела и формируется дело (</w:t>
      </w:r>
      <w:hyperlink r:id="rId129"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0" w:history="1">
        <w:r>
          <w:rPr>
            <w:rFonts w:ascii="Times New Roman CYR" w:eastAsia="Times New Roman" w:hAnsi="Times New Roman CYR" w:cs="Times New Roman CYR"/>
            <w:sz w:val="28"/>
            <w:szCs w:val="28"/>
            <w:u w:val="single"/>
            <w:lang w:eastAsia="ru-RU"/>
          </w:rPr>
          <w:t>п. </w:t>
        </w:r>
      </w:hyperlink>
      <w:r>
        <w:rPr>
          <w:rFonts w:ascii="Times New Roman CYR" w:eastAsia="Times New Roman" w:hAnsi="Times New Roman CYR" w:cs="Times New Roman CYR"/>
          <w:sz w:val="28"/>
          <w:szCs w:val="28"/>
          <w:lang w:eastAsia="ru-RU"/>
        </w:rPr>
        <w:t>97).</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Регистрационно-учетная форма - документ установленной формы (карточка, журнал), в том числе в электронном виде, используемый для записи сведений о документе в целях учета, поиска и контроля (</w:t>
      </w:r>
      <w:hyperlink r:id="rId131"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2" w:history="1">
        <w:r>
          <w:rPr>
            <w:rFonts w:ascii="Times New Roman CYR" w:eastAsia="Times New Roman" w:hAnsi="Times New Roman CYR" w:cs="Times New Roman CYR"/>
            <w:sz w:val="28"/>
            <w:szCs w:val="28"/>
            <w:u w:val="single"/>
            <w:lang w:eastAsia="ru-RU"/>
          </w:rPr>
          <w:t>п. 86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Регистрационный номер документа (регистрационный индекс документа) - цифровое или буквенно-цифровое обозначение, присваиваемое документу при его регистрации (</w:t>
      </w:r>
      <w:hyperlink r:id="rId133"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4" w:history="1">
        <w:r>
          <w:rPr>
            <w:rFonts w:ascii="Times New Roman CYR" w:eastAsia="Times New Roman" w:hAnsi="Times New Roman CYR" w:cs="Times New Roman CYR"/>
            <w:sz w:val="28"/>
            <w:szCs w:val="28"/>
            <w:u w:val="single"/>
            <w:lang w:eastAsia="ru-RU"/>
          </w:rPr>
          <w:t>п. 85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Регистрация документа - присвоение документу регистрационного номера и запись данных о документе в регистрационно-учетную форму (</w:t>
      </w:r>
      <w:hyperlink r:id="rId135"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6" w:history="1">
        <w:r>
          <w:rPr>
            <w:rFonts w:ascii="Times New Roman CYR" w:eastAsia="Times New Roman" w:hAnsi="Times New Roman CYR" w:cs="Times New Roman CYR"/>
            <w:sz w:val="28"/>
            <w:szCs w:val="28"/>
            <w:u w:val="single"/>
            <w:lang w:eastAsia="ru-RU"/>
          </w:rPr>
          <w:t>п. 84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 реквизит, содержащий указания должностного лица по исполнению документа (</w:t>
      </w:r>
      <w:hyperlink r:id="rId137"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8" w:history="1">
        <w:r>
          <w:rPr>
            <w:rFonts w:ascii="Times New Roman CYR" w:eastAsia="Times New Roman" w:hAnsi="Times New Roman CYR" w:cs="Times New Roman CYR"/>
            <w:sz w:val="28"/>
            <w:szCs w:val="28"/>
            <w:u w:val="single"/>
            <w:lang w:eastAsia="ru-RU"/>
          </w:rPr>
          <w:t>п. 65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 документа - элемент оформления документа (</w:t>
      </w:r>
      <w:hyperlink r:id="rId139"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40" w:history="1">
        <w:r>
          <w:rPr>
            <w:rFonts w:ascii="Times New Roman CYR" w:eastAsia="Times New Roman" w:hAnsi="Times New Roman CYR" w:cs="Times New Roman CYR"/>
            <w:sz w:val="28"/>
            <w:szCs w:val="28"/>
            <w:u w:val="single"/>
            <w:lang w:eastAsia="ru-RU"/>
          </w:rPr>
          <w:t>п. 36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Реквизиты документа (в МЭДО) - файл формата XML определенной структуры с указанным составом элементов и их атрибутов (</w:t>
      </w:r>
      <w:hyperlink r:id="rId141" w:history="1">
        <w:r>
          <w:rPr>
            <w:rFonts w:ascii="Times New Roman CYR" w:eastAsia="Times New Roman" w:hAnsi="Times New Roman CYR" w:cs="Times New Roman CYR"/>
            <w:sz w:val="28"/>
            <w:szCs w:val="28"/>
            <w:u w:val="single"/>
            <w:lang w:eastAsia="ru-RU"/>
          </w:rPr>
          <w:t>Технические требования</w:t>
        </w:r>
      </w:hyperlink>
      <w:r>
        <w:rPr>
          <w:rFonts w:ascii="Times New Roman CYR" w:eastAsia="Times New Roman" w:hAnsi="Times New Roman CYR" w:cs="Times New Roman CYR"/>
          <w:sz w:val="28"/>
          <w:szCs w:val="28"/>
          <w:lang w:eastAsia="ru-RU"/>
        </w:rPr>
        <w:t xml:space="preserve"> к организации взаимодействия системы межведомственного </w:t>
      </w:r>
      <w:r>
        <w:rPr>
          <w:rFonts w:ascii="Times New Roman CYR" w:eastAsia="Times New Roman" w:hAnsi="Times New Roman CYR" w:cs="Times New Roman CYR"/>
          <w:sz w:val="28"/>
          <w:szCs w:val="28"/>
          <w:lang w:eastAsia="ru-RU"/>
        </w:rPr>
        <w:lastRenderedPageBreak/>
        <w:t xml:space="preserve">электронного документооборота с системами электронного документооборота федеральных органов исполнительной власти, утвержденные </w:t>
      </w:r>
      <w:hyperlink r:id="rId142" w:history="1">
        <w:r>
          <w:rPr>
            <w:rFonts w:ascii="Times New Roman CYR" w:eastAsia="Times New Roman" w:hAnsi="Times New Roman CYR" w:cs="Times New Roman CYR"/>
            <w:sz w:val="28"/>
            <w:szCs w:val="28"/>
            <w:u w:val="single"/>
            <w:lang w:eastAsia="ru-RU"/>
          </w:rPr>
          <w:t>распоряжением</w:t>
        </w:r>
      </w:hyperlink>
      <w:r>
        <w:rPr>
          <w:rFonts w:ascii="Times New Roman CYR" w:eastAsia="Times New Roman" w:hAnsi="Times New Roman CYR" w:cs="Times New Roman CYR"/>
          <w:sz w:val="28"/>
          <w:szCs w:val="28"/>
          <w:lang w:eastAsia="ru-RU"/>
        </w:rPr>
        <w:t xml:space="preserve"> Правительства Российской Федерации от 2 октября 2009 года N 1403-р).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сети "Интернет" (</w:t>
      </w:r>
      <w:hyperlink r:id="rId143"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N 149-ФЗ "Об информации, информационных технологиях и о защите информации", </w:t>
      </w:r>
      <w:hyperlink r:id="rId144" w:history="1">
        <w:r>
          <w:rPr>
            <w:rFonts w:ascii="Times New Roman CYR" w:eastAsia="Times New Roman" w:hAnsi="Times New Roman CYR" w:cs="Times New Roman CYR"/>
            <w:sz w:val="28"/>
            <w:szCs w:val="28"/>
            <w:u w:val="single"/>
            <w:lang w:eastAsia="ru-RU"/>
          </w:rPr>
          <w:t>ст. 2, п. 13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 (</w:t>
      </w:r>
      <w:hyperlink r:id="rId145"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N 149-ФЗ "Об информации, информационных технологиях и о защите информации", </w:t>
      </w:r>
      <w:hyperlink r:id="rId146" w:history="1">
        <w:r>
          <w:rPr>
            <w:rFonts w:ascii="Times New Roman CYR" w:eastAsia="Times New Roman" w:hAnsi="Times New Roman CYR" w:cs="Times New Roman CYR"/>
            <w:sz w:val="28"/>
            <w:szCs w:val="28"/>
            <w:u w:val="single"/>
            <w:lang w:eastAsia="ru-RU"/>
          </w:rPr>
          <w:t>ст. 2, п. 16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Система электронного документооборота (СЭД) - это компьютерная программа (программное обеспечение, система), которая позволяет организовать работу с электронными документами (создание, изменение, поиск), а также взаимодействие между сотрудниками (передачу документов, выдачу заданий, отправку уведомлений и т.п.) (</w:t>
      </w:r>
      <w:hyperlink r:id="rId147" w:history="1">
        <w:r>
          <w:rPr>
            <w:rFonts w:ascii="Times New Roman CYR" w:eastAsia="Times New Roman" w:hAnsi="Times New Roman CYR" w:cs="Times New Roman CYR"/>
            <w:sz w:val="28"/>
            <w:szCs w:val="28"/>
            <w:u w:val="single"/>
            <w:lang w:eastAsia="ru-RU"/>
          </w:rPr>
          <w:t>приказ</w:t>
        </w:r>
      </w:hyperlink>
      <w:r>
        <w:rPr>
          <w:rFonts w:ascii="Times New Roman CYR" w:eastAsia="Times New Roman" w:hAnsi="Times New Roman CYR" w:cs="Times New Roman CYR"/>
          <w:sz w:val="28"/>
          <w:szCs w:val="28"/>
          <w:lang w:eastAsia="ru-RU"/>
        </w:rPr>
        <w:t>Минкомсвязи России от 1 августа 2019 года N 428 "Об утверждении Разъяснений (методических рекомендаций) по разработке региональных проектов в рамках федеральных проектов национальной программы "Цифровая экономика Российской Федерации".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документа (визирование) - оценка проекта официального документа заинтересованными организациями, должностными лицами, специалистами (</w:t>
      </w:r>
      <w:hyperlink r:id="rId148"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49" w:history="1">
        <w:r>
          <w:rPr>
            <w:rFonts w:ascii="Times New Roman CYR" w:eastAsia="Times New Roman" w:hAnsi="Times New Roman CYR" w:cs="Times New Roman CYR"/>
            <w:sz w:val="28"/>
            <w:szCs w:val="28"/>
            <w:u w:val="single"/>
            <w:lang w:eastAsia="ru-RU"/>
          </w:rPr>
          <w:t>п. 53</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хранения документов - период времени, в течение которого должно обеспечиваться хранение документа в составе документального или архивного фонда (</w:t>
      </w:r>
      <w:hyperlink r:id="rId150"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51" w:history="1">
        <w:r>
          <w:rPr>
            <w:rFonts w:ascii="Times New Roman CYR" w:eastAsia="Times New Roman" w:hAnsi="Times New Roman CYR" w:cs="Times New Roman CYR"/>
            <w:sz w:val="28"/>
            <w:szCs w:val="28"/>
            <w:u w:val="single"/>
            <w:lang w:eastAsia="ru-RU"/>
          </w:rPr>
          <w:t>п. 40</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Типовой срок исполнения документа - срок исполнения документа, установленный нормативным правовым актом (</w:t>
      </w:r>
      <w:hyperlink r:id="rId152"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53" w:history="1">
        <w:r>
          <w:rPr>
            <w:rFonts w:ascii="Times New Roman CYR" w:eastAsia="Times New Roman" w:hAnsi="Times New Roman CYR" w:cs="Times New Roman CYR"/>
            <w:sz w:val="28"/>
            <w:szCs w:val="28"/>
            <w:u w:val="single"/>
            <w:lang w:eastAsia="ru-RU"/>
          </w:rPr>
          <w:t>п. 89</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Уничтожение документов - исключение документов из документального или архивного фонда по истечении срока их хранения с последующим уничтожением (утилизацией) (</w:t>
      </w:r>
      <w:hyperlink r:id="rId154"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55" w:history="1">
        <w:r>
          <w:rPr>
            <w:rFonts w:ascii="Times New Roman CYR" w:eastAsia="Times New Roman" w:hAnsi="Times New Roman CYR" w:cs="Times New Roman CYR"/>
            <w:sz w:val="28"/>
            <w:szCs w:val="28"/>
            <w:u w:val="single"/>
            <w:lang w:eastAsia="ru-RU"/>
          </w:rPr>
          <w:t>п. 105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Уничтожение (destruction) - процесс уничтожения или удаления документов без какой-либо возможности их восстановления (</w:t>
      </w:r>
      <w:hyperlink r:id="rId156" w:history="1">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157" w:history="1">
        <w:r>
          <w:rPr>
            <w:rFonts w:ascii="Times New Roman CYR" w:eastAsia="Times New Roman" w:hAnsi="Times New Roman CYR" w:cs="Times New Roman CYR"/>
            <w:sz w:val="28"/>
            <w:szCs w:val="28"/>
            <w:u w:val="single"/>
            <w:lang w:eastAsia="ru-RU"/>
          </w:rPr>
          <w:t>п. 3.7</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Формирование дела - группировка исполненных документов в дело в соответствии с номенклатурой дел и их систематизация внутри дела (</w:t>
      </w:r>
      <w:hyperlink r:id="rId158"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59" w:history="1">
        <w:r>
          <w:rPr>
            <w:rFonts w:ascii="Times New Roman CYR" w:eastAsia="Times New Roman" w:hAnsi="Times New Roman CYR" w:cs="Times New Roman CYR"/>
            <w:sz w:val="28"/>
            <w:szCs w:val="28"/>
            <w:u w:val="single"/>
            <w:lang w:eastAsia="ru-RU"/>
          </w:rPr>
          <w:t>п. 98</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Экспертиза ценности документов - изучение документов на основании критериев их ценности для определения сроков хранения документов и отбора их для включения в состав Архивного фонда Российской Федерации (</w:t>
      </w:r>
      <w:hyperlink r:id="rId160"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22 октября 2004 года N 125-ФЗ "Об архивном деле в </w:t>
      </w:r>
      <w:r>
        <w:rPr>
          <w:rFonts w:ascii="Times New Roman CYR" w:eastAsia="Times New Roman" w:hAnsi="Times New Roman CYR" w:cs="Times New Roman CYR"/>
          <w:sz w:val="28"/>
          <w:szCs w:val="28"/>
          <w:lang w:eastAsia="ru-RU"/>
        </w:rPr>
        <w:lastRenderedPageBreak/>
        <w:t xml:space="preserve">Российской Федерации", </w:t>
      </w:r>
      <w:hyperlink r:id="rId161" w:history="1">
        <w:r>
          <w:rPr>
            <w:rFonts w:ascii="Times New Roman CYR" w:eastAsia="Times New Roman" w:hAnsi="Times New Roman CYR" w:cs="Times New Roman CYR"/>
            <w:sz w:val="28"/>
            <w:szCs w:val="28"/>
            <w:u w:val="single"/>
            <w:lang w:eastAsia="ru-RU"/>
          </w:rPr>
          <w:t>ст. 3, п. 18</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hyperlink r:id="rId162"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6 апреля 2011 года N 63-ФЗ "Об электронной подписи", </w:t>
      </w:r>
      <w:hyperlink r:id="rId163" w:history="1">
        <w:r>
          <w:rPr>
            <w:rFonts w:ascii="Times New Roman CYR" w:eastAsia="Times New Roman" w:hAnsi="Times New Roman CYR" w:cs="Times New Roman CYR"/>
            <w:sz w:val="28"/>
            <w:szCs w:val="28"/>
            <w:u w:val="single"/>
            <w:lang w:eastAsia="ru-RU"/>
          </w:rPr>
          <w:t>ст. 2, п. 1</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Электронная копия документа - копия документа, созданная в электронной форме (</w:t>
      </w:r>
      <w:hyperlink r:id="rId164"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65" w:history="1">
        <w:r>
          <w:rPr>
            <w:rFonts w:ascii="Times New Roman CYR" w:eastAsia="Times New Roman" w:hAnsi="Times New Roman CYR" w:cs="Times New Roman CYR"/>
            <w:sz w:val="28"/>
            <w:szCs w:val="28"/>
            <w:u w:val="single"/>
            <w:lang w:eastAsia="ru-RU"/>
          </w:rPr>
          <w:t>п. 24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hyperlink r:id="rId166" w:history="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N 149-ФЗ "Об информации, информационных технологиях и о защите информации", </w:t>
      </w:r>
      <w:hyperlink r:id="rId167" w:history="1">
        <w:r>
          <w:rPr>
            <w:rFonts w:ascii="Times New Roman CYR" w:eastAsia="Times New Roman" w:hAnsi="Times New Roman CYR" w:cs="Times New Roman CYR"/>
            <w:sz w:val="28"/>
            <w:szCs w:val="28"/>
            <w:u w:val="single"/>
            <w:lang w:eastAsia="ru-RU"/>
          </w:rPr>
          <w:t>ст. 2, п. 11.1</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Электронный документооборот - документооборот с использованием автоматизированной информационной системы (системы электронного документооборота) (</w:t>
      </w:r>
      <w:hyperlink r:id="rId168"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69" w:history="1">
        <w:r>
          <w:rPr>
            <w:rFonts w:ascii="Times New Roman CYR" w:eastAsia="Times New Roman" w:hAnsi="Times New Roman CYR" w:cs="Times New Roman CYR"/>
            <w:sz w:val="28"/>
            <w:szCs w:val="28"/>
            <w:u w:val="single"/>
            <w:lang w:eastAsia="ru-RU"/>
          </w:rPr>
          <w:t>п. 74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Электронная подпись -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Юридическая значимость документа - свойство документа выступать в качестве подтверждения деловой деятельности либо событий личного характера (</w:t>
      </w:r>
      <w:hyperlink r:id="rId170"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71" w:history="1">
        <w:r>
          <w:rPr>
            <w:rFonts w:ascii="Times New Roman CYR" w:eastAsia="Times New Roman" w:hAnsi="Times New Roman CYR" w:cs="Times New Roman CYR"/>
            <w:sz w:val="28"/>
            <w:szCs w:val="28"/>
            <w:u w:val="single"/>
            <w:lang w:eastAsia="ru-RU"/>
          </w:rPr>
          <w:t>п. 14</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Юридическая сила документа - свойство официального документа вызывать определенные правовые последствия (</w:t>
      </w:r>
      <w:hyperlink r:id="rId172"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73" w:history="1">
        <w:r>
          <w:rPr>
            <w:rFonts w:ascii="Times New Roman CYR" w:eastAsia="Times New Roman" w:hAnsi="Times New Roman CYR" w:cs="Times New Roman CYR"/>
            <w:sz w:val="28"/>
            <w:szCs w:val="28"/>
            <w:u w:val="single"/>
            <w:lang w:eastAsia="ru-RU"/>
          </w:rPr>
          <w:t>п. 15</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Иные понятия, используемые в Инструкции, соответствуют понятиям, определенным законодательством Российской Федерации и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Источники:</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4" w:history="1">
        <w:r w:rsidR="005D3EEB">
          <w:rPr>
            <w:rFonts w:ascii="Times New Roman CYR" w:eastAsia="Times New Roman" w:hAnsi="Times New Roman CYR" w:cs="Times New Roman CYR"/>
            <w:sz w:val="28"/>
            <w:szCs w:val="28"/>
            <w:u w:val="single"/>
            <w:lang w:eastAsia="ru-RU"/>
          </w:rPr>
          <w:t>Федеральный закон</w:t>
        </w:r>
      </w:hyperlink>
      <w:r w:rsidR="005D3EEB">
        <w:rPr>
          <w:rFonts w:ascii="Times New Roman CYR" w:eastAsia="Times New Roman" w:hAnsi="Times New Roman CYR" w:cs="Times New Roman CYR"/>
          <w:sz w:val="28"/>
          <w:szCs w:val="28"/>
          <w:lang w:eastAsia="ru-RU"/>
        </w:rPr>
        <w:t xml:space="preserve"> от 22 октября 2004 года N 125-ФЗ "Об архивном деле в Российской Федерации".</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5" w:history="1">
        <w:r w:rsidR="005D3EEB">
          <w:rPr>
            <w:rFonts w:ascii="Times New Roman CYR" w:eastAsia="Times New Roman" w:hAnsi="Times New Roman CYR" w:cs="Times New Roman CYR"/>
            <w:sz w:val="28"/>
            <w:szCs w:val="28"/>
            <w:u w:val="single"/>
            <w:lang w:eastAsia="ru-RU"/>
          </w:rPr>
          <w:t>Федеральный закон</w:t>
        </w:r>
      </w:hyperlink>
      <w:r w:rsidR="005D3EEB">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Российской Федерации".</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6" w:history="1">
        <w:r w:rsidR="005D3EEB">
          <w:rPr>
            <w:rFonts w:ascii="Times New Roman CYR" w:eastAsia="Times New Roman" w:hAnsi="Times New Roman CYR" w:cs="Times New Roman CYR"/>
            <w:sz w:val="28"/>
            <w:szCs w:val="28"/>
            <w:u w:val="single"/>
            <w:lang w:eastAsia="ru-RU"/>
          </w:rPr>
          <w:t>Федеральный закон</w:t>
        </w:r>
      </w:hyperlink>
      <w:r w:rsidR="005D3EEB">
        <w:rPr>
          <w:rFonts w:ascii="Times New Roman CYR" w:eastAsia="Times New Roman" w:hAnsi="Times New Roman CYR" w:cs="Times New Roman CYR"/>
          <w:sz w:val="28"/>
          <w:szCs w:val="28"/>
          <w:lang w:eastAsia="ru-RU"/>
        </w:rPr>
        <w:t xml:space="preserve"> от 27 июля 2006 года N 149-ФЗ "Об информации, информационных технологиях и о защите информации".</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7" w:history="1">
        <w:r w:rsidR="005D3EEB">
          <w:rPr>
            <w:rFonts w:ascii="Times New Roman CYR" w:eastAsia="Times New Roman" w:hAnsi="Times New Roman CYR" w:cs="Times New Roman CYR"/>
            <w:sz w:val="28"/>
            <w:szCs w:val="28"/>
            <w:u w:val="single"/>
            <w:lang w:eastAsia="ru-RU"/>
          </w:rPr>
          <w:t>Федеральный закон</w:t>
        </w:r>
      </w:hyperlink>
      <w:r w:rsidR="005D3EEB">
        <w:rPr>
          <w:rFonts w:ascii="Times New Roman CYR" w:eastAsia="Times New Roman" w:hAnsi="Times New Roman CYR" w:cs="Times New Roman CYR"/>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8" w:history="1">
        <w:r w:rsidR="005D3EEB">
          <w:rPr>
            <w:rFonts w:ascii="Times New Roman CYR" w:eastAsia="Times New Roman" w:hAnsi="Times New Roman CYR" w:cs="Times New Roman CYR"/>
            <w:sz w:val="28"/>
            <w:szCs w:val="28"/>
            <w:u w:val="single"/>
            <w:lang w:eastAsia="ru-RU"/>
          </w:rPr>
          <w:t>Федеральный закон</w:t>
        </w:r>
      </w:hyperlink>
      <w:r w:rsidR="005D3EEB">
        <w:rPr>
          <w:rFonts w:ascii="Times New Roman CYR" w:eastAsia="Times New Roman" w:hAnsi="Times New Roman CYR" w:cs="Times New Roman CYR"/>
          <w:sz w:val="28"/>
          <w:szCs w:val="28"/>
          <w:lang w:eastAsia="ru-RU"/>
        </w:rPr>
        <w:t xml:space="preserve"> от 27 июля 2010 года N 210-ФЗ "Об организации предоставления государственных и муниципальных услуг".</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9" w:history="1">
        <w:r w:rsidR="005D3EEB">
          <w:rPr>
            <w:rFonts w:ascii="Times New Roman CYR" w:eastAsia="Times New Roman" w:hAnsi="Times New Roman CYR" w:cs="Times New Roman CYR"/>
            <w:sz w:val="28"/>
            <w:szCs w:val="28"/>
            <w:u w:val="single"/>
            <w:lang w:eastAsia="ru-RU"/>
          </w:rPr>
          <w:t>Федеральный закон</w:t>
        </w:r>
      </w:hyperlink>
      <w:r w:rsidR="005D3EEB">
        <w:rPr>
          <w:rFonts w:ascii="Times New Roman CYR" w:eastAsia="Times New Roman" w:hAnsi="Times New Roman CYR" w:cs="Times New Roman CYR"/>
          <w:sz w:val="28"/>
          <w:szCs w:val="28"/>
          <w:lang w:eastAsia="ru-RU"/>
        </w:rPr>
        <w:t xml:space="preserve"> от 6 апреля 2011 года N 63-ФЗ "Об электронной подписи".</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80" w:history="1">
        <w:r w:rsidR="005D3EEB">
          <w:rPr>
            <w:rFonts w:ascii="Times New Roman CYR" w:eastAsia="Times New Roman" w:hAnsi="Times New Roman CYR" w:cs="Times New Roman CYR"/>
            <w:sz w:val="28"/>
            <w:szCs w:val="28"/>
            <w:u w:val="single"/>
            <w:lang w:eastAsia="ru-RU"/>
          </w:rPr>
          <w:t>ГОСТ Р 7.0.8-2013</w:t>
        </w:r>
      </w:hyperlink>
      <w:r w:rsidR="005D3EEB">
        <w:rPr>
          <w:rFonts w:ascii="Times New Roman CYR" w:eastAsia="Times New Roman" w:hAnsi="Times New Roman CYR" w:cs="Times New Roman CYR"/>
          <w:sz w:val="28"/>
          <w:szCs w:val="28"/>
          <w:lang w:eastAsia="ru-RU"/>
        </w:rPr>
        <w:t xml:space="preserve">. Система стандартов по информации, библиотечному и издательскому делу. Делопроизводство и архивное дело. </w:t>
      </w:r>
      <w:r w:rsidR="005D3EEB">
        <w:rPr>
          <w:rFonts w:ascii="Times New Roman CYR" w:eastAsia="Times New Roman" w:hAnsi="Times New Roman CYR" w:cs="Times New Roman CYR"/>
          <w:sz w:val="28"/>
          <w:szCs w:val="28"/>
          <w:lang w:eastAsia="ru-RU"/>
        </w:rPr>
        <w:lastRenderedPageBreak/>
        <w:t>Термины и определения. - М.: Стандартинформ, 2013 (далее - ГОСТ Р 7.0.8-2013).</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81" w:history="1">
        <w:r w:rsidR="005D3EEB">
          <w:rPr>
            <w:rFonts w:ascii="Times New Roman CYR" w:eastAsia="Times New Roman" w:hAnsi="Times New Roman CYR" w:cs="Times New Roman CYR"/>
            <w:sz w:val="28"/>
            <w:szCs w:val="28"/>
            <w:u w:val="single"/>
            <w:lang w:eastAsia="ru-RU"/>
          </w:rPr>
          <w:t>ГОСТ Р ИСО 15489-1-2019</w:t>
        </w:r>
      </w:hyperlink>
      <w:r w:rsidR="005D3EEB">
        <w:rPr>
          <w:rFonts w:ascii="Times New Roman CYR" w:eastAsia="Times New Roman" w:hAnsi="Times New Roman CYR" w:cs="Times New Roman CYR"/>
          <w:sz w:val="28"/>
          <w:szCs w:val="28"/>
          <w:lang w:eastAsia="ru-RU"/>
        </w:rPr>
        <w:t>. Система стандартов по информации, библиотечному и издательскому делу. Информация и документация. Управление документами. Часть 1. Понятия и принципы. - М.: Стандартинформ, 2019.</w:t>
      </w:r>
    </w:p>
    <w:p w:rsidR="00E114F2" w:rsidRDefault="00E114F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1" w:name="sub_27"/>
      <w:r>
        <w:rPr>
          <w:rFonts w:ascii="Times New Roman CYR" w:eastAsia="Times New Roman" w:hAnsi="Times New Roman CYR" w:cs="Times New Roman CYR"/>
          <w:b/>
          <w:bCs/>
          <w:sz w:val="28"/>
          <w:szCs w:val="28"/>
          <w:lang w:eastAsia="ru-RU"/>
        </w:rPr>
        <w:t xml:space="preserve">3. </w:t>
      </w:r>
      <w:bookmarkStart w:id="12" w:name="_Hlk117162052"/>
      <w:r>
        <w:rPr>
          <w:rFonts w:ascii="Times New Roman CYR" w:eastAsia="Times New Roman" w:hAnsi="Times New Roman CYR" w:cs="Times New Roman CYR"/>
          <w:b/>
          <w:bCs/>
          <w:sz w:val="28"/>
          <w:szCs w:val="28"/>
          <w:lang w:eastAsia="ru-RU"/>
        </w:rPr>
        <w:t>Общие требования к созданию документов в Администрации</w:t>
      </w:r>
      <w:bookmarkEnd w:id="11"/>
    </w:p>
    <w:p w:rsidR="00E114F2" w:rsidRDefault="00E114F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3.1. </w:t>
      </w:r>
      <w:r>
        <w:rPr>
          <w:rFonts w:ascii="Times New Roman" w:eastAsia="Times New Roman" w:hAnsi="Times New Roman" w:cs="Times New Roman"/>
          <w:b/>
          <w:bCs/>
          <w:sz w:val="28"/>
          <w:szCs w:val="28"/>
          <w:lang w:eastAsia="ru-RU"/>
        </w:rPr>
        <w:t>Подготовка и оформление проектов правовых актов</w:t>
      </w: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администрации муниципального образования </w:t>
      </w:r>
      <w:r w:rsidR="00C801FC">
        <w:rPr>
          <w:rFonts w:ascii="Times New Roman" w:eastAsia="Times New Roman" w:hAnsi="Times New Roman" w:cs="Times New Roman"/>
          <w:b/>
          <w:bCs/>
          <w:sz w:val="28"/>
          <w:szCs w:val="28"/>
          <w:lang w:eastAsia="ru-RU"/>
        </w:rPr>
        <w:t>Александровский</w:t>
      </w:r>
      <w:r>
        <w:rPr>
          <w:rFonts w:ascii="Times New Roman" w:eastAsia="Times New Roman" w:hAnsi="Times New Roman" w:cs="Times New Roman"/>
          <w:b/>
          <w:bCs/>
          <w:sz w:val="28"/>
          <w:szCs w:val="28"/>
          <w:lang w:eastAsia="ru-RU"/>
        </w:rPr>
        <w:t xml:space="preserve"> сельсовет Саракташского района Оренбургской области</w:t>
      </w:r>
    </w:p>
    <w:bookmarkEnd w:id="12"/>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Правовые акты (распоряжения и постановления администрации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готовятся: </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 исполнение или в соответствии с документами вышестоящих органов государственной власти;</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планами работы Администрации;</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инициативе главы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z w:val="28"/>
          <w:szCs w:val="28"/>
          <w:lang w:eastAsia="ru-RU"/>
        </w:rPr>
        <w:t xml:space="preserve"> Оренбургской области, территориальных органов федеральных органов исполнительной власти, а также предприятий, организаций, учреждений государственной формы собственности.</w:t>
      </w:r>
    </w:p>
    <w:p w:rsidR="00E114F2" w:rsidRDefault="005D3EEB">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3.1.2. Распоряжения Администрации – правовые акты, принимаемые главой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pacing w:val="-4"/>
          <w:sz w:val="28"/>
          <w:szCs w:val="28"/>
          <w:lang w:eastAsia="ru-RU"/>
        </w:rPr>
        <w:t xml:space="preserve"> Оренбургской области (далее – глава муниципального образования) в порядке, предусмотренном Положением об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pacing w:val="-4"/>
          <w:sz w:val="28"/>
          <w:szCs w:val="28"/>
          <w:lang w:eastAsia="ru-RU"/>
        </w:rPr>
        <w:t xml:space="preserve"> Оренбургской области и иными нормативными правовыми актами Администрации, устанавливающими процедуру их принятия.. (Приложения 4 к Инструкции).</w:t>
      </w:r>
    </w:p>
    <w:p w:rsidR="00E114F2" w:rsidRDefault="005D3EEB">
      <w:pPr>
        <w:spacing w:after="0" w:line="240" w:lineRule="auto"/>
        <w:ind w:firstLine="54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3.1.3. Постановление Администрации  – правовой акт, принимаемый по вопросам, решение которых </w:t>
      </w:r>
      <w:hyperlink r:id="rId182" w:history="1">
        <w:r>
          <w:rPr>
            <w:rFonts w:ascii="Arial" w:eastAsia="Times New Roman" w:hAnsi="Arial" w:cs="Arial"/>
            <w:spacing w:val="-4"/>
            <w:sz w:val="28"/>
            <w:szCs w:val="28"/>
            <w:u w:val="single"/>
            <w:lang w:eastAsia="ru-RU"/>
          </w:rPr>
          <w:t>Уставом</w:t>
        </w:r>
      </w:hyperlink>
      <w:r>
        <w:rPr>
          <w:rFonts w:ascii="Times New Roman" w:eastAsia="Times New Roman" w:hAnsi="Times New Roman" w:cs="Times New Roman"/>
          <w:spacing w:val="-4"/>
          <w:sz w:val="28"/>
          <w:szCs w:val="28"/>
          <w:lang w:eastAsia="ru-RU"/>
        </w:rPr>
        <w:t xml:space="preserve"> или Положением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pacing w:val="-4"/>
          <w:sz w:val="28"/>
          <w:szCs w:val="28"/>
          <w:lang w:eastAsia="ru-RU"/>
        </w:rPr>
        <w:t xml:space="preserve"> Оренбургской области относится к компетенции Администрации (Приложение 5 к Инструкции).</w:t>
      </w:r>
    </w:p>
    <w:p w:rsidR="00E114F2" w:rsidRDefault="005D3EEB">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3.1.4. В проектах распоряжений, постановлений Администрации (далее – проекты правовых актов) должны включаться только те вопросы, которые соответствуют компетенции главы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w:eastAsia="Times New Roman" w:hAnsi="Times New Roman" w:cs="Times New Roman"/>
          <w:spacing w:val="-4"/>
          <w:sz w:val="28"/>
          <w:szCs w:val="28"/>
          <w:lang w:eastAsia="ru-RU"/>
        </w:rPr>
        <w:t>.</w:t>
      </w:r>
    </w:p>
    <w:p w:rsidR="00E114F2" w:rsidRDefault="005D3EEB">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3.1.5. Подготавливаемый проект правового акта должен соответствовать законодательству Российской Федерации, документам вышестоящих органов государственной и исполнительной власти, а также ранее принятым (действующим) документам Администрации.</w:t>
      </w:r>
    </w:p>
    <w:p w:rsidR="00E114F2" w:rsidRDefault="005D3EEB">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3.1.6. Проект нового правового акта подготавливается, если требуется внесение существенных изменений в ранее принятые (действующие) документы или в целях объединения в один документ нескольких ранее </w:t>
      </w:r>
      <w:r>
        <w:rPr>
          <w:rFonts w:ascii="Times New Roman" w:eastAsia="Times New Roman" w:hAnsi="Times New Roman" w:cs="Times New Roman"/>
          <w:spacing w:val="-4"/>
          <w:sz w:val="28"/>
          <w:szCs w:val="28"/>
          <w:lang w:eastAsia="ru-RU"/>
        </w:rPr>
        <w:lastRenderedPageBreak/>
        <w:t>принятых документов по одному и тому же вопросу.</w:t>
      </w:r>
    </w:p>
    <w:p w:rsidR="00E114F2" w:rsidRDefault="005D3EEB">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3.1.7. Проект нового правового акта по отдельным вопросам, уже решенным в ранее изданных документах, подготавливается, как правило, в форме изменений и дополнений текста этих документов.</w:t>
      </w:r>
    </w:p>
    <w:p w:rsidR="00E114F2" w:rsidRDefault="005D3EEB">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3.1.8. В тексте правовых актов не должно содержаться инструктивных и методических материалов, технических условий, прейскурантов.</w:t>
      </w:r>
    </w:p>
    <w:p w:rsidR="00E114F2" w:rsidRDefault="005D3EEB">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При решении подобных вопросов утверждаются соответствующие инструкции, методики, технические условия, положения и т.п.</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3.1.9. Подготовка и оформление проектов правовых актов осуществляются Администрацией в соответствии с настоящей Инструкцией.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 w:name="sub_28"/>
      <w:r>
        <w:rPr>
          <w:rFonts w:ascii="Times New Roman CYR" w:eastAsia="Times New Roman" w:hAnsi="Times New Roman CYR" w:cs="Times New Roman CYR"/>
          <w:sz w:val="28"/>
          <w:szCs w:val="28"/>
          <w:lang w:eastAsia="ru-RU"/>
        </w:rPr>
        <w:t>3.2. Документы могут создаваться на бумажном носителе и (или) в электронной форме с соблюдением установленных правил оформления документов.</w:t>
      </w:r>
      <w:bookmarkEnd w:id="1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 w:name="sub_29"/>
      <w:r>
        <w:rPr>
          <w:rFonts w:ascii="Times New Roman CYR" w:eastAsia="Times New Roman" w:hAnsi="Times New Roman CYR" w:cs="Times New Roman CYR"/>
          <w:sz w:val="28"/>
          <w:szCs w:val="28"/>
          <w:lang w:eastAsia="ru-RU"/>
        </w:rPr>
        <w:t>3.2. При создании документа на двух и более страницах вторую и последующие страницы нумеруют.</w:t>
      </w:r>
      <w:bookmarkEnd w:id="14"/>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Номера страниц проставляются посередине верхнего поля документа на расстоянии не менее 10 мм от верхнего края листа.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Допускается создание документов на лицевой и оборотной сторонах листа, если объем документа составляет 500 страниц и более. При двустороннем создании документа ширина левого поля на лицевой стороне листа и правого поля на оборотной стороне листа должны быть равны.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 w:name="sub_30"/>
      <w:r>
        <w:rPr>
          <w:rFonts w:ascii="Times New Roman CYR" w:eastAsia="Times New Roman" w:hAnsi="Times New Roman CYR" w:cs="Times New Roman CYR"/>
          <w:sz w:val="28"/>
          <w:szCs w:val="28"/>
          <w:lang w:eastAsia="ru-RU"/>
        </w:rPr>
        <w:t>3.3. Для создания документов необходимо использовать свободно распространяемые бесплатные шрифты.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Для оформления документов в Администрации рекомендуется использовать печать </w:t>
      </w:r>
      <w:r>
        <w:rPr>
          <w:rFonts w:ascii="Times New Roman" w:eastAsia="Times New Roman" w:hAnsi="Times New Roman" w:cs="Times New Roman"/>
          <w:spacing w:val="-4"/>
          <w:sz w:val="28"/>
          <w:szCs w:val="28"/>
          <w:lang w:eastAsia="ru-RU"/>
        </w:rPr>
        <w:t xml:space="preserve">на стандартных листах бумаги </w:t>
      </w:r>
      <w:r>
        <w:rPr>
          <w:rFonts w:ascii="Times New Roman" w:eastAsia="Times New Roman" w:hAnsi="Times New Roman" w:cs="Times New Roman"/>
          <w:b/>
          <w:spacing w:val="-4"/>
          <w:sz w:val="28"/>
          <w:szCs w:val="28"/>
          <w:lang w:eastAsia="ru-RU"/>
        </w:rPr>
        <w:t xml:space="preserve">А4 (210 х 297), </w:t>
      </w:r>
      <w:r>
        <w:rPr>
          <w:rFonts w:ascii="Times New Roman CYR" w:eastAsia="Times New Roman" w:hAnsi="Times New Roman CYR" w:cs="Times New Roman CYR"/>
          <w:sz w:val="28"/>
          <w:szCs w:val="28"/>
          <w:lang w:eastAsia="ru-RU"/>
        </w:rPr>
        <w:t>размер шрифта № 14. При составлении таблиц допускается использовать шрифты размеров № 10, 11, 12.</w:t>
      </w:r>
      <w:bookmarkEnd w:id="15"/>
      <w:r>
        <w:rPr>
          <w:rFonts w:ascii="Times New Roman" w:eastAsia="Times New Roman" w:hAnsi="Times New Roman" w:cs="Times New Roman"/>
          <w:spacing w:val="-4"/>
          <w:sz w:val="28"/>
          <w:szCs w:val="28"/>
          <w:lang w:eastAsia="ru-RU"/>
        </w:rPr>
        <w:t xml:space="preserve"> Верхнее поле документа устанавливается границами бланка. </w:t>
      </w:r>
      <w:r>
        <w:rPr>
          <w:rFonts w:ascii="Times New Roman" w:eastAsia="Times New Roman" w:hAnsi="Times New Roman" w:cs="Times New Roman"/>
          <w:b/>
          <w:spacing w:val="-4"/>
          <w:sz w:val="28"/>
          <w:szCs w:val="28"/>
          <w:lang w:eastAsia="ru-RU"/>
        </w:rPr>
        <w:t>Левое поле – 3,0 см, правое –   1,5 см и нижнее – от 1 до 2,0 см.</w:t>
      </w:r>
      <w:r>
        <w:rPr>
          <w:rFonts w:ascii="Times New Roman" w:eastAsia="Times New Roman" w:hAnsi="Times New Roman" w:cs="Times New Roman"/>
          <w:spacing w:val="-4"/>
          <w:sz w:val="28"/>
          <w:szCs w:val="28"/>
          <w:lang w:eastAsia="ru-RU"/>
        </w:rPr>
        <w:t xml:space="preserve"> При оформлении проекта правового акта на двух и более страницах верхнее поле второй и последующих страниц составляет 2,0 см.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Таблицы и графики могут располагаться на листе бумаги с использованием альбомной ориентации страницы.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 w:name="sub_31"/>
      <w:r>
        <w:rPr>
          <w:rFonts w:ascii="Times New Roman CYR" w:eastAsia="Times New Roman" w:hAnsi="Times New Roman CYR" w:cs="Times New Roman CYR"/>
          <w:sz w:val="28"/>
          <w:szCs w:val="28"/>
          <w:lang w:eastAsia="ru-RU"/>
        </w:rPr>
        <w:t>3.4. Абзацный отступ текста документа - 1,25 см.</w:t>
      </w:r>
      <w:bookmarkEnd w:id="1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разделов и подразделов печатаются с абзацным отступом или центрируются по ширине текста.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Абзацный отступ используется только при изготовлении текста документа, но не применяется при оформлении реквизитов. Реквизиты документа: заголовок к тексту (оформляемый слева под реквизитами бланка), отметка о приложении, подпись, отметка об исполнителе), а также заключительная этикетная фраза "С уважением," - печатаются непосредственно от границы левого поля.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 w:name="sub_32"/>
      <w:r>
        <w:rPr>
          <w:rFonts w:ascii="Times New Roman CYR" w:eastAsia="Times New Roman" w:hAnsi="Times New Roman CYR" w:cs="Times New Roman CYR"/>
          <w:sz w:val="28"/>
          <w:szCs w:val="28"/>
          <w:lang w:eastAsia="ru-RU"/>
        </w:rPr>
        <w:t>3.5. Многострочные реквизиты печатаются через 1 межстрочный интервал, составные части реквизитов отделяются дополнительным интервалом.</w:t>
      </w:r>
      <w:bookmarkEnd w:id="1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Длина самой длинной строки реквизита при угловом расположении </w:t>
      </w:r>
      <w:r>
        <w:rPr>
          <w:rFonts w:ascii="Times New Roman CYR" w:eastAsia="Times New Roman" w:hAnsi="Times New Roman CYR" w:cs="Times New Roman CYR"/>
          <w:sz w:val="28"/>
          <w:szCs w:val="28"/>
          <w:lang w:eastAsia="ru-RU"/>
        </w:rPr>
        <w:lastRenderedPageBreak/>
        <w:t>реквизитов - не более 7,5 см.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Длина самой длинной строки реквизита при продольном расположении реквизитов - не более 12 см.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Строки реквизитов выравниваются по левой границе зоны расположения реквизита или центрируются относительно самой длинной строки.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 w:name="sub_33"/>
      <w:r>
        <w:rPr>
          <w:rFonts w:ascii="Times New Roman CYR" w:eastAsia="Times New Roman" w:hAnsi="Times New Roman CYR" w:cs="Times New Roman CYR"/>
          <w:sz w:val="28"/>
          <w:szCs w:val="28"/>
          <w:lang w:eastAsia="ru-RU"/>
        </w:rPr>
        <w:t xml:space="preserve">3.6. Реквизиты "подпись" и (или) "гриф согласования" должны помещаться на одной странице с текстом документа. Не допускается перенос этих реквизитов документа на отдельный лист (исключением является лист согласования, оформляемый при наличии более четырех грифов согласования). </w:t>
      </w:r>
      <w:bookmarkStart w:id="19" w:name="sub_34"/>
      <w:bookmarkEnd w:id="1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3.7. Текст документа печатается через 1 межстрочных интервала. Текст документа выравнивается по ширине листа (по границам левого и правого полей документа).</w:t>
      </w:r>
      <w:bookmarkEnd w:id="1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документ готовится для издания с уменьшением масштаба, текст печатается через 2 межстрочных интервала.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Интервал между буквами в словах - обычный.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Интервал между словами - один пробел.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документов не допускается использовать начертание шрифта "курсив" и подчеркивание текста.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 w:name="sub_35"/>
      <w:r>
        <w:rPr>
          <w:rFonts w:ascii="Times New Roman CYR" w:eastAsia="Times New Roman" w:hAnsi="Times New Roman CYR" w:cs="Times New Roman CYR"/>
          <w:sz w:val="28"/>
          <w:szCs w:val="28"/>
          <w:lang w:eastAsia="ru-RU"/>
        </w:rPr>
        <w:t xml:space="preserve">3.8. </w:t>
      </w:r>
      <w:bookmarkEnd w:id="20"/>
      <w:r>
        <w:rPr>
          <w:rFonts w:ascii="Times New Roman CYR" w:eastAsia="Times New Roman" w:hAnsi="Times New Roman CYR" w:cs="Times New Roman CYR"/>
          <w:sz w:val="28"/>
          <w:szCs w:val="28"/>
          <w:lang w:eastAsia="ru-RU"/>
        </w:rPr>
        <w:t>Электронные документы, создаваемые в Администрации, состоят из контента (содержания) и метаданных.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Обязательной составной частью метаданных являются данные, фиксируемые в электронной регистрационной карточке документа (далее - ЭРК).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 w:name="sub_36"/>
      <w:r>
        <w:rPr>
          <w:rFonts w:ascii="Times New Roman CYR" w:eastAsia="Times New Roman" w:hAnsi="Times New Roman CYR" w:cs="Times New Roman CYR"/>
          <w:sz w:val="28"/>
          <w:szCs w:val="28"/>
          <w:lang w:eastAsia="ru-RU"/>
        </w:rPr>
        <w:t>3.9. Документы, как электронные, так и на бумажном носителе, могут создаваться с использованием программного обеспечения - текстовых, табличных редакторов, СЭД, обеспечивающих создание, просмотр и редактирование документов.</w:t>
      </w:r>
      <w:bookmarkEnd w:id="2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Администрации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 w:name="sub_37"/>
      <w:r>
        <w:rPr>
          <w:rFonts w:ascii="Times New Roman CYR" w:eastAsia="Times New Roman" w:hAnsi="Times New Roman CYR" w:cs="Times New Roman CYR"/>
          <w:sz w:val="28"/>
          <w:szCs w:val="28"/>
          <w:lang w:eastAsia="ru-RU"/>
        </w:rPr>
        <w:t>3.10. При подготовке многостраничных документов может оформляться титульный лист (</w:t>
      </w:r>
      <w:hyperlink r:id="rId183" w:anchor="sub_2002" w:history="1">
        <w:r>
          <w:rPr>
            <w:rFonts w:ascii="Times New Roman CYR" w:eastAsia="Times New Roman" w:hAnsi="Times New Roman CYR" w:cs="Times New Roman CYR"/>
            <w:sz w:val="28"/>
            <w:szCs w:val="28"/>
            <w:u w:val="single"/>
            <w:lang w:eastAsia="ru-RU"/>
          </w:rPr>
          <w:t xml:space="preserve">приложение № </w:t>
        </w:r>
      </w:hyperlink>
      <w:r>
        <w:rPr>
          <w:rFonts w:ascii="Times New Roman CYR" w:eastAsia="Times New Roman" w:hAnsi="Times New Roman CYR" w:cs="Times New Roman CYR"/>
          <w:sz w:val="28"/>
          <w:szCs w:val="28"/>
          <w:lang w:eastAsia="ru-RU"/>
        </w:rPr>
        <w:t>1).</w:t>
      </w:r>
      <w:bookmarkEnd w:id="2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титульном листе документа номер страницы не указывается, но учитывается при общей нумерации страниц.</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 w:name="sub_38"/>
      <w:r>
        <w:rPr>
          <w:rFonts w:ascii="Times New Roman CYR" w:eastAsia="Times New Roman" w:hAnsi="Times New Roman CYR" w:cs="Times New Roman CYR"/>
          <w:sz w:val="28"/>
          <w:szCs w:val="28"/>
          <w:lang w:eastAsia="ru-RU"/>
        </w:rPr>
        <w:t>3.11. Состав реквизитов, используемых для оформления документов, определяется видом (разновидностью) документа.</w:t>
      </w:r>
      <w:bookmarkEnd w:id="2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 w:name="sub_39"/>
      <w:r>
        <w:rPr>
          <w:rFonts w:ascii="Times New Roman CYR" w:eastAsia="Times New Roman" w:hAnsi="Times New Roman CYR" w:cs="Times New Roman CYR"/>
          <w:sz w:val="28"/>
          <w:szCs w:val="28"/>
          <w:lang w:eastAsia="ru-RU"/>
        </w:rPr>
        <w:t xml:space="preserve">3.12. При подготовке документов в Администрации используются реквизиты, установленные </w:t>
      </w:r>
      <w:hyperlink r:id="rId184" w:history="1">
        <w:r>
          <w:rPr>
            <w:rFonts w:ascii="Times New Roman CYR" w:eastAsia="Times New Roman" w:hAnsi="Times New Roman CYR" w:cs="Times New Roman CYR"/>
            <w:sz w:val="28"/>
            <w:szCs w:val="28"/>
            <w:u w:val="single"/>
            <w:lang w:eastAsia="ru-RU"/>
          </w:rPr>
          <w:t>ГОСТ Р 7.0.97-2016</w:t>
        </w:r>
      </w:hyperlink>
      <w:r>
        <w:rPr>
          <w:rFonts w:ascii="Times New Roman CYR" w:eastAsia="Times New Roman" w:hAnsi="Times New Roman CYR" w:cs="Times New Roman CYR"/>
          <w:sz w:val="28"/>
          <w:szCs w:val="28"/>
          <w:lang w:eastAsia="ru-RU"/>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(далее - ГОСТ Р 7.0.97-2016).</w:t>
      </w:r>
      <w:bookmarkEnd w:id="24"/>
    </w:p>
    <w:p w:rsidR="00E114F2" w:rsidRDefault="00E114F2">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25" w:name="sub_40"/>
      <w:r>
        <w:rPr>
          <w:rFonts w:ascii="Times New Roman CYR" w:eastAsia="Times New Roman" w:hAnsi="Times New Roman CYR" w:cs="Times New Roman CYR"/>
          <w:b/>
          <w:bCs/>
          <w:sz w:val="28"/>
          <w:szCs w:val="28"/>
          <w:lang w:eastAsia="ru-RU"/>
        </w:rPr>
        <w:t xml:space="preserve">4. </w:t>
      </w:r>
      <w:bookmarkStart w:id="26" w:name="_Hlk117162102"/>
      <w:r>
        <w:rPr>
          <w:rFonts w:ascii="Times New Roman CYR" w:eastAsia="Times New Roman" w:hAnsi="Times New Roman CYR" w:cs="Times New Roman CYR"/>
          <w:b/>
          <w:bCs/>
          <w:sz w:val="28"/>
          <w:szCs w:val="28"/>
          <w:lang w:eastAsia="ru-RU"/>
        </w:rPr>
        <w:t>Правила подготовки и оформления документов</w:t>
      </w:r>
      <w:bookmarkEnd w:id="25"/>
      <w:bookmarkEnd w:id="26"/>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 w:name="sub_41"/>
      <w:r>
        <w:rPr>
          <w:rFonts w:ascii="Times New Roman CYR" w:eastAsia="Times New Roman" w:hAnsi="Times New Roman CYR" w:cs="Times New Roman CYR"/>
          <w:sz w:val="28"/>
          <w:szCs w:val="28"/>
          <w:lang w:eastAsia="ru-RU"/>
        </w:rPr>
        <w:t xml:space="preserve">4.1. Оформление реквизитов в процессе подготовки документов в администрации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CYR" w:eastAsia="Times New Roman" w:hAnsi="Times New Roman CYR" w:cs="Times New Roman CYR"/>
          <w:sz w:val="28"/>
          <w:szCs w:val="28"/>
          <w:lang w:eastAsia="ru-RU"/>
        </w:rPr>
        <w:t xml:space="preserve"> Оренбургской области:</w:t>
      </w:r>
      <w:bookmarkEnd w:id="2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Документы, создаваемые Администрацией, имеют стабильный состав реквизитов, их расположение и оформление согласно </w:t>
      </w:r>
      <w:hyperlink r:id="rId185" w:history="1">
        <w:r>
          <w:rPr>
            <w:rFonts w:ascii="Times New Roman CYR" w:eastAsia="Times New Roman" w:hAnsi="Times New Roman CYR" w:cs="Times New Roman CYR"/>
            <w:sz w:val="28"/>
            <w:szCs w:val="28"/>
            <w:u w:val="single"/>
            <w:lang w:eastAsia="ru-RU"/>
          </w:rPr>
          <w:t>ГОСТ Р 7.0.97-2016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 реквизитов конкретного документа определяется его видом и назначением.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Реквизитами документов, создаваемых в процессе деятельности Администрации, являются: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 w:name="sub_42"/>
      <w:r>
        <w:rPr>
          <w:rFonts w:ascii="Times New Roman CYR" w:eastAsia="Times New Roman" w:hAnsi="Times New Roman CYR" w:cs="Times New Roman CYR"/>
          <w:sz w:val="28"/>
          <w:szCs w:val="28"/>
          <w:lang w:eastAsia="ru-RU"/>
        </w:rPr>
        <w:t xml:space="preserve">4.1.1. </w:t>
      </w:r>
      <w:bookmarkStart w:id="29" w:name="sub_43"/>
      <w:bookmarkEnd w:id="28"/>
      <w:r>
        <w:rPr>
          <w:rFonts w:ascii="Times New Roman CYR" w:eastAsia="Times New Roman" w:hAnsi="Times New Roman CYR" w:cs="Times New Roman CYR"/>
          <w:sz w:val="28"/>
          <w:szCs w:val="28"/>
          <w:lang w:eastAsia="ru-RU"/>
        </w:rPr>
        <w:t>Наименование  организации- автора документа</w:t>
      </w:r>
      <w:bookmarkEnd w:id="2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Наименование Администрации - автора документа на бланке документа должно соответствовать наименованию, установленному Уставом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CYR" w:eastAsia="Times New Roman" w:hAnsi="Times New Roman CYR" w:cs="Times New Roman CYR"/>
          <w:sz w:val="28"/>
          <w:szCs w:val="28"/>
          <w:lang w:eastAsia="ru-RU"/>
        </w:rPr>
        <w:t xml:space="preserve"> Оренбургской области и Положением об Администрации. На бланках документов указывается полное официальное наименование Администрации.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Сокращенное наименование (при его наличии) Администрации помещают в скобках под полным наименованием.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 w:name="sub_44"/>
      <w:r>
        <w:rPr>
          <w:rFonts w:ascii="Times New Roman CYR" w:eastAsia="Times New Roman" w:hAnsi="Times New Roman CYR" w:cs="Times New Roman CYR"/>
          <w:sz w:val="28"/>
          <w:szCs w:val="28"/>
          <w:lang w:eastAsia="ru-RU"/>
        </w:rPr>
        <w:t xml:space="preserve">4.1.2. </w:t>
      </w:r>
      <w:bookmarkEnd w:id="30"/>
      <w:r>
        <w:rPr>
          <w:rFonts w:ascii="Times New Roman CYR" w:eastAsia="Times New Roman" w:hAnsi="Times New Roman CYR" w:cs="Times New Roman CYR"/>
          <w:sz w:val="28"/>
          <w:szCs w:val="28"/>
          <w:lang w:eastAsia="ru-RU"/>
        </w:rPr>
        <w:t>Собственные бланки могут иметь координационные, совещательные органы Администрации.</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iCs/>
          <w:sz w:val="28"/>
          <w:szCs w:val="28"/>
          <w:lang w:eastAsia="ru-RU"/>
        </w:rPr>
        <w:t xml:space="preserve">Заголовок </w:t>
      </w:r>
      <w:r>
        <w:rPr>
          <w:rFonts w:ascii="Times New Roman" w:eastAsia="Times New Roman" w:hAnsi="Times New Roman" w:cs="Times New Roman"/>
          <w:sz w:val="28"/>
          <w:szCs w:val="28"/>
          <w:lang w:eastAsia="ru-RU"/>
        </w:rPr>
        <w:t xml:space="preserve">печатается обычным шрифтом на расстоянии 8 см от верхнего края листа и пишется с прописной буквы. Точка в конце заголовка не ставится. Заголовок, состоящий из двух и более строк, печатается через 1 межстрочный интервал. Начало и конец каждой строки заголовка центрируются относительно слов </w:t>
      </w:r>
      <w:r>
        <w:rPr>
          <w:rFonts w:ascii="Times New Roman" w:eastAsia="Times New Roman" w:hAnsi="Times New Roman" w:cs="Times New Roman"/>
          <w:b/>
          <w:sz w:val="28"/>
          <w:szCs w:val="28"/>
          <w:lang w:eastAsia="ru-RU"/>
        </w:rPr>
        <w:t xml:space="preserve">«АДМИНИСТРАЦИЯ МУНИЦИПАЛЬНОГО ОБРАЗОВАНИЯ </w:t>
      </w:r>
      <w:r w:rsidR="00C801FC">
        <w:rPr>
          <w:rFonts w:ascii="Times New Roman" w:eastAsia="Times New Roman" w:hAnsi="Times New Roman" w:cs="Times New Roman"/>
          <w:b/>
          <w:sz w:val="28"/>
          <w:szCs w:val="28"/>
          <w:lang w:eastAsia="ru-RU"/>
        </w:rPr>
        <w:t>АЛЕКСАНДРОВСКИЙ</w:t>
      </w:r>
      <w:r>
        <w:rPr>
          <w:rFonts w:ascii="Times New Roman" w:eastAsia="Times New Roman" w:hAnsi="Times New Roman" w:cs="Times New Roman"/>
          <w:b/>
          <w:sz w:val="28"/>
          <w:szCs w:val="28"/>
          <w:lang w:eastAsia="ru-RU"/>
        </w:rPr>
        <w:t xml:space="preserve"> СЕЛЬСОВЕТ САРАКТАШСКОГО РАЙОНА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 w:name="sub_45"/>
      <w:r>
        <w:rPr>
          <w:rFonts w:ascii="Times New Roman CYR" w:eastAsia="Times New Roman" w:hAnsi="Times New Roman CYR" w:cs="Times New Roman CYR"/>
          <w:sz w:val="28"/>
          <w:szCs w:val="28"/>
          <w:lang w:eastAsia="ru-RU"/>
        </w:rPr>
        <w:t xml:space="preserve">4.1.3. Наименование должности лица, подписавшего документ, указывается в бланках писем должностных лиц (бланк письма Главы муниципального образования </w:t>
      </w:r>
      <w:r w:rsidR="00C801FC">
        <w:rPr>
          <w:rFonts w:ascii="Times New Roman" w:eastAsia="Times New Roman" w:hAnsi="Times New Roman" w:cs="Times New Roman"/>
          <w:bCs/>
          <w:sz w:val="28"/>
          <w:szCs w:val="28"/>
          <w:lang w:eastAsia="ru-RU"/>
        </w:rPr>
        <w:t>Александровский</w:t>
      </w:r>
      <w:r>
        <w:rPr>
          <w:rFonts w:ascii="Times New Roman" w:eastAsia="Times New Roman" w:hAnsi="Times New Roman" w:cs="Times New Roman"/>
          <w:bCs/>
          <w:sz w:val="28"/>
          <w:szCs w:val="28"/>
          <w:lang w:eastAsia="ru-RU"/>
        </w:rPr>
        <w:t xml:space="preserve"> сельсовет Саракташского района</w:t>
      </w:r>
      <w:r>
        <w:rPr>
          <w:rFonts w:ascii="Times New Roman CYR" w:eastAsia="Times New Roman" w:hAnsi="Times New Roman CYR" w:cs="Times New Roman CYR"/>
          <w:sz w:val="28"/>
          <w:szCs w:val="28"/>
          <w:lang w:eastAsia="ru-RU"/>
        </w:rPr>
        <w:t>).</w:t>
      </w:r>
      <w:bookmarkEnd w:id="3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должности лица располагается под наименованием (полным, сокращенным) Администрации.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 w:name="sub_46"/>
      <w:r>
        <w:rPr>
          <w:rFonts w:ascii="Times New Roman CYR" w:eastAsia="Times New Roman" w:hAnsi="Times New Roman CYR" w:cs="Times New Roman CYR"/>
          <w:sz w:val="28"/>
          <w:szCs w:val="28"/>
          <w:lang w:eastAsia="ru-RU"/>
        </w:rPr>
        <w:t>4.1.4. Справочные данные об организации.</w:t>
      </w:r>
      <w:bookmarkEnd w:id="3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Справочные данные об Администрации указываются в бланках писем и включают в себя: почтовый адрес Администрации, номер телефона, факса, официальный адрес электронной почты, сетевой адрес и при необходимости - другие сведения.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 w:name="sub_47"/>
      <w:r>
        <w:rPr>
          <w:rFonts w:ascii="Times New Roman CYR" w:eastAsia="Times New Roman" w:hAnsi="Times New Roman CYR" w:cs="Times New Roman CYR"/>
          <w:sz w:val="28"/>
          <w:szCs w:val="28"/>
          <w:lang w:eastAsia="ru-RU"/>
        </w:rPr>
        <w:t>4.1.5. Наименование вида документа.</w:t>
      </w:r>
      <w:bookmarkEnd w:id="3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вида документа указывается на всех документах, за исключением деловых (служебных) писем, располагается под наименованием Администрации.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документа на бланке конкретного вида документа (распоряжения, постановления, протокола и др.) наименование вида документа является реквизитом бланка.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Вид документа располагается под реквизитами автора документа (наименованием Администрации, наименованием должности) и печатается прописными буквами.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вида документа допускается писать слитно или вразрядку.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 w:name="sub_48"/>
      <w:r>
        <w:rPr>
          <w:rFonts w:ascii="Times New Roman CYR" w:eastAsia="Times New Roman" w:hAnsi="Times New Roman CYR" w:cs="Times New Roman CYR"/>
          <w:sz w:val="28"/>
          <w:szCs w:val="28"/>
          <w:lang w:eastAsia="ru-RU"/>
        </w:rPr>
        <w:t>4.1.6. Дата документа.</w:t>
      </w:r>
      <w:bookmarkEnd w:id="3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документа должна соответствовать дате подписания (утверждения) документа (приказ, распоряжение, письмо) или дате события, зафиксированного в документе (протокол).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акта может являться: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датой события, если акт фиксирует одномоментно совершаемое действие (например, передачу материальных ценностей);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датой подписания документа, если событие было растянуто во времени (например, проверка), а текст акта был принят на заключительном заседании комиссии. В этом случае период проверки указывается в тексте акта.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проставления даты каждой из сторон, подписавших документ, датой документа является дата последнего подписания.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документа записывается в последовательности - день месяца, месяц, год - одним из двух способов: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арабскими цифрами, разделенными точкой: 08.06.2023;</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словесно-цифровым способом: 8 июня 2023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органе исполнительной власти" (в бланках писем).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подписания или утверждения документа проставляется специалистом делопроизводства, который регистрирует документы, при условии, что регистрация документа и соответственно датирование осуществляются в день подписания (утверждения) документа или на следующий рабочий день, если документ был подписан в конце рабочего дня.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Место проставления даты на документе зависит от используемого бланка и вида документа. Дата может проставляться на специально отведенном месте. В докладных, служебных, объяснительных записках возможно проставление даты ниже реквизита "подпись".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 w:name="sub_49"/>
      <w:r>
        <w:rPr>
          <w:rFonts w:ascii="Times New Roman CYR" w:eastAsia="Times New Roman" w:hAnsi="Times New Roman CYR" w:cs="Times New Roman CYR"/>
          <w:sz w:val="28"/>
          <w:szCs w:val="28"/>
          <w:lang w:eastAsia="ru-RU"/>
        </w:rPr>
        <w:t>4.1.7. Регистрационный номер документа.</w:t>
      </w:r>
      <w:bookmarkEnd w:id="3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Cs/>
          <w:sz w:val="28"/>
          <w:szCs w:val="28"/>
          <w:lang w:eastAsia="ru-RU"/>
        </w:rPr>
        <w:t>Регистрационный номер документа</w:t>
      </w:r>
      <w:r>
        <w:rPr>
          <w:rFonts w:ascii="Times New Roman CYR" w:eastAsia="Times New Roman" w:hAnsi="Times New Roman CYR" w:cs="Times New Roman CYR"/>
          <w:sz w:val="28"/>
          <w:szCs w:val="28"/>
          <w:lang w:eastAsia="ru-RU"/>
        </w:rPr>
        <w:t xml:space="preserve"> - цифровой или буквенно-цифровой идентификатор документа, состоящий из порядкового номера документа, который по усмотрению Администрации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На документе, составленном совместно двумя и более органами местного самоуправления, проставляются регистрационные номера документа, присвоенные каждым из них. Регистрационные номера </w:t>
      </w:r>
      <w:r>
        <w:rPr>
          <w:rFonts w:ascii="Times New Roman CYR" w:eastAsia="Times New Roman" w:hAnsi="Times New Roman CYR" w:cs="Times New Roman CYR"/>
          <w:sz w:val="28"/>
          <w:szCs w:val="28"/>
          <w:lang w:eastAsia="ru-RU"/>
        </w:rPr>
        <w:lastRenderedPageBreak/>
        <w:t>отделяются друг от друга косой чертой и проставляются в порядке указания наименований органов местного самоуправления в заголовочной части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Регистрационный номер проставляется на документе после его подписания (утверждения).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 w:name="sub_50"/>
      <w:r>
        <w:rPr>
          <w:rFonts w:ascii="Times New Roman CYR" w:eastAsia="Times New Roman" w:hAnsi="Times New Roman CYR" w:cs="Times New Roman CYR"/>
          <w:sz w:val="28"/>
          <w:szCs w:val="28"/>
          <w:lang w:eastAsia="ru-RU"/>
        </w:rPr>
        <w:t>4.1.8. Ссылка на регистрационный номер и дату поступившего документа.</w:t>
      </w:r>
      <w:bookmarkEnd w:id="3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Ссылка на регистрационный номер и дату поступившего документа включает его исходящий регистрационный номер и соответствующую дату поступившего документа, на который дается ответ.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Ссылка на регистрационный номер и дату поступившего документа помещается на бланке ответного письма. Не рекомендуется включать ее в текст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Ссылка на регистрационный номер и дату документа проставляется исполнителем при подготовке письма-ответа.</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37" w:name="sub_51"/>
      <w:r>
        <w:rPr>
          <w:rFonts w:ascii="Times New Roman" w:eastAsia="Times New Roman" w:hAnsi="Times New Roman" w:cs="Times New Roman"/>
          <w:sz w:val="28"/>
          <w:szCs w:val="28"/>
          <w:lang w:eastAsia="ru-RU"/>
        </w:rPr>
        <w:t>4.1.9. Место составления (издания) документа.</w:t>
      </w:r>
      <w:bookmarkEnd w:id="37"/>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Указывается в бланках документов, за исключением бланков деловых (служебных) писем (в бланке письма эта информация содержится в реквизите "справочные данные об организации"), а также внутренних информационно-справочных документов (докладных, служебных записок, заявлений и других).</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составления (издания) документа не указывается, если оно входит в официальное наименование органа местного самоуправления.</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составления (издания) указывается с учетом принятого административно-территориального деления: </w:t>
      </w:r>
      <w:r w:rsidR="00661192">
        <w:rPr>
          <w:rFonts w:ascii="Times New Roman" w:eastAsia="Times New Roman" w:hAnsi="Times New Roman" w:cs="Times New Roman"/>
          <w:sz w:val="28"/>
          <w:szCs w:val="28"/>
          <w:lang w:eastAsia="ru-RU"/>
        </w:rPr>
        <w:t>с. Вторая Александровка</w:t>
      </w:r>
      <w:r>
        <w:rPr>
          <w:rFonts w:ascii="Times New Roman" w:eastAsia="Times New Roman" w:hAnsi="Times New Roman" w:cs="Times New Roman"/>
          <w:sz w:val="28"/>
          <w:szCs w:val="28"/>
          <w:lang w:eastAsia="ru-RU"/>
        </w:rPr>
        <w:t xml:space="preserve">, г.Оренбург, </w:t>
      </w:r>
      <w:r w:rsidR="00661192">
        <w:rPr>
          <w:rFonts w:ascii="Times New Roman" w:eastAsia="Times New Roman" w:hAnsi="Times New Roman" w:cs="Times New Roman"/>
          <w:sz w:val="28"/>
          <w:szCs w:val="28"/>
          <w:lang w:eastAsia="ru-RU"/>
        </w:rPr>
        <w:t xml:space="preserve">с. Желтое, </w:t>
      </w:r>
      <w:r>
        <w:rPr>
          <w:rFonts w:ascii="Times New Roman" w:eastAsia="Times New Roman" w:hAnsi="Times New Roman" w:cs="Times New Roman"/>
          <w:sz w:val="28"/>
          <w:szCs w:val="28"/>
          <w:lang w:eastAsia="ru-RU"/>
        </w:rPr>
        <w:t>г.Сорочинск Оренбургской области. При указании в качестве места составления (издания) документа городов федерального значения (Москва, Санкт-Петербург, Севастополь) слово "город" в виде графического сокращения "г." не указывается.</w:t>
      </w:r>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bookmarkStart w:id="38" w:name="sub_52"/>
      <w:r>
        <w:rPr>
          <w:rFonts w:ascii="Times New Roman" w:eastAsia="Times New Roman" w:hAnsi="Times New Roman" w:cs="Times New Roman"/>
          <w:sz w:val="28"/>
          <w:szCs w:val="28"/>
          <w:lang w:eastAsia="ru-RU"/>
        </w:rPr>
        <w:t>4.1.10. Гриф ограничения доступа к документу.</w:t>
      </w:r>
      <w:bookmarkEnd w:id="38"/>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 проставляется в правом верхнем углу первого листа документа (проекта документа), приложений к нему при наличии в них информации, доступ к которой ограничен в соответствии с законодательством Российской Федерации, а также на сопроводительном письме к такому документу.</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 при наличии в документе служебной информации ограниченного распространения, в качестве грифа ограничения доступа на документах оформляется пометка «Для служебного пользования», которая дополняется номером экземпляра документа и другими сведениями в соответствии с законодательством Российской Федерации и Оренбургской области.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служебного пользования</w:t>
            </w:r>
          </w:p>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N 2</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bookmarkStart w:id="39" w:name="sub_53"/>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4.1.11. Адресат.</w:t>
      </w:r>
      <w:bookmarkEnd w:id="39"/>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 используется при оформлении деловых (служебных) писем, внутренних информационно-справочных документов (докладных, служебных, объяснительных записок, заявлений и др.).</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Адресатом документа может быть государственный орган, орган местного самоуправления, государственная или негосударственная организация, группа организаций, структурное подразделение государственного органа, органа местного самоуправления, организации, должностное лицо, гражданин.</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 «адресат» проставляется в верхней правой части документа (на бланке с угловым расположением реквизитов) или справа под реквизитами бланка (на бланке с продольным расположением реквизитов). Строки реквизита «адресат» выравниваются по левому краю или выравниваются по ширине относительно самой длинной строки.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документа руководителю (заместителю руководителя) государственного органа, органа местного самоуправления, организации указывается в дательном падеже наименование должности руководителя (заместителя руководителя) и наименование государственного органа, органа местного самоуправления, организации, фамилия, инициалы должностного лица.</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Прокурору района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юристу 1 класса</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tc>
      </w:tr>
    </w:tbl>
    <w:p w:rsidR="00E114F2" w:rsidRDefault="00E114F2">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письма в государственный орган, орган местного самоуправления, организацию указывается полное или сокращенное их наименование в именительном падеже.</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Федеральное архивное агентство</w:t>
            </w:r>
          </w:p>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Росархив</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документа в структурное подразделение государственного органа, органа местного самоуправления, организацию в реквизите «Адресат» указываются в именительном падеже наименование организации, ниже - наименование структурного подразделения.</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Аппарат Губернатора и Правительства </w:t>
            </w:r>
            <w:r>
              <w:rPr>
                <w:rFonts w:ascii="Times New Roman" w:eastAsia="Times New Roman" w:hAnsi="Times New Roman" w:cs="Times New Roman"/>
                <w:sz w:val="28"/>
                <w:szCs w:val="28"/>
                <w:lang w:eastAsia="ru-RU"/>
              </w:rPr>
              <w:lastRenderedPageBreak/>
              <w:t>Оренбургской области</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контроля</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письма руководителю структурного подразделения указываются в именительном падеже наименование органа,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Общество с ограниченной ответственностью "Газпром добыча Оренбург"</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Директору газопромыслового управления</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И.О.</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фамилией должностного лица допускается употреблять сокращение "г-ну" (господину), если адресат - мужчина, или "г-же" (госпоже), если адресат - женщина.</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г-ну Иванову И.И.</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г-же Ивановой И.И.</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документов должностным лицам государственных органов, в которых предусмотрена военная или иная государственная служба, после должности указывают воинское или специальное звание.</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r>
              <w:rPr>
                <w:rFonts w:ascii="Times New Roman" w:eastAsia="Times New Roman" w:hAnsi="Times New Roman" w:cs="Times New Roman"/>
                <w:sz w:val="28"/>
                <w:szCs w:val="28"/>
                <w:lang w:eastAsia="ru-RU"/>
              </w:rPr>
              <w:br/>
              <w:t>государственного органа</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Начальнику Управления</w:t>
            </w:r>
            <w:r>
              <w:rPr>
                <w:rFonts w:ascii="Times New Roman" w:eastAsia="Times New Roman" w:hAnsi="Times New Roman" w:cs="Times New Roman"/>
                <w:sz w:val="28"/>
                <w:szCs w:val="28"/>
                <w:lang w:eastAsia="ru-RU"/>
              </w:rPr>
              <w:br/>
              <w:t>(наименование)</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генерал-майору полиции</w:t>
            </w:r>
            <w:r>
              <w:rPr>
                <w:rFonts w:ascii="Times New Roman" w:eastAsia="Times New Roman" w:hAnsi="Times New Roman" w:cs="Times New Roman"/>
                <w:sz w:val="28"/>
                <w:szCs w:val="28"/>
                <w:lang w:eastAsia="ru-RU"/>
              </w:rPr>
              <w:br/>
              <w:t>Фамилия И.О.</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рассылке документа типового содержания государственным органам, органам местного самоуправления, организациям или структурным подразделениям, адресат указывается обобщенно.</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none" w:sz="4" w:space="0" w:color="000000"/>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auto"/>
              <w:left w:val="none" w:sz="4" w:space="0" w:color="000000"/>
              <w:bottom w:val="none" w:sz="4" w:space="0" w:color="000000"/>
              <w:right w:val="single" w:sz="4" w:space="0" w:color="auto"/>
            </w:tcBorders>
          </w:tcPr>
          <w:p w:rsidR="00AC36DC" w:rsidRPr="0075376A" w:rsidRDefault="005D3EEB">
            <w:pPr>
              <w:widowControl w:val="0"/>
              <w:spacing w:after="0" w:line="240" w:lineRule="auto"/>
              <w:jc w:val="both"/>
              <w:rPr>
                <w:rFonts w:ascii="Times New Roman" w:eastAsia="Times New Roman" w:hAnsi="Times New Roman" w:cs="Times New Roman"/>
                <w:sz w:val="28"/>
                <w:szCs w:val="28"/>
                <w:lang w:eastAsia="ru-RU"/>
              </w:rPr>
            </w:pPr>
            <w:r w:rsidRPr="0075376A">
              <w:rPr>
                <w:rFonts w:ascii="Times New Roman" w:eastAsia="Times New Roman" w:hAnsi="Times New Roman" w:cs="Times New Roman"/>
                <w:sz w:val="28"/>
                <w:szCs w:val="28"/>
                <w:lang w:eastAsia="ru-RU"/>
              </w:rPr>
              <w:t xml:space="preserve">Главам муниципальных образований </w:t>
            </w:r>
            <w:r w:rsidR="00AC36DC" w:rsidRPr="0075376A">
              <w:rPr>
                <w:rFonts w:ascii="Times New Roman" w:eastAsia="Times New Roman" w:hAnsi="Times New Roman" w:cs="Times New Roman"/>
                <w:sz w:val="28"/>
                <w:szCs w:val="28"/>
                <w:lang w:eastAsia="ru-RU"/>
              </w:rPr>
              <w:t>сельских поселений</w:t>
            </w:r>
          </w:p>
          <w:p w:rsidR="00E114F2" w:rsidRPr="0075376A" w:rsidRDefault="005D3EEB">
            <w:pPr>
              <w:widowControl w:val="0"/>
              <w:spacing w:after="0" w:line="240" w:lineRule="auto"/>
              <w:jc w:val="both"/>
              <w:rPr>
                <w:rFonts w:ascii="Times New Roman" w:eastAsia="Times New Roman" w:hAnsi="Times New Roman" w:cs="Times New Roman"/>
                <w:sz w:val="28"/>
                <w:szCs w:val="28"/>
              </w:rPr>
            </w:pPr>
            <w:r w:rsidRPr="0075376A">
              <w:rPr>
                <w:rFonts w:ascii="Times New Roman" w:eastAsia="Times New Roman" w:hAnsi="Times New Roman" w:cs="Times New Roman"/>
                <w:sz w:val="28"/>
                <w:szCs w:val="28"/>
                <w:lang w:eastAsia="ru-RU"/>
              </w:rPr>
              <w:t xml:space="preserve">Саракташского района </w:t>
            </w:r>
          </w:p>
        </w:tc>
      </w:tr>
      <w:tr w:rsidR="00E114F2">
        <w:tc>
          <w:tcPr>
            <w:tcW w:w="6160" w:type="dxa"/>
            <w:tcBorders>
              <w:top w:val="none" w:sz="4" w:space="0" w:color="000000"/>
              <w:left w:val="single" w:sz="4" w:space="0" w:color="auto"/>
              <w:bottom w:val="none" w:sz="4" w:space="0" w:color="000000"/>
              <w:right w:val="none" w:sz="4" w:space="0" w:color="000000"/>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tc>
        <w:tc>
          <w:tcPr>
            <w:tcW w:w="3196" w:type="dxa"/>
            <w:tcBorders>
              <w:top w:val="none" w:sz="4" w:space="0" w:color="000000"/>
              <w:left w:val="none" w:sz="4" w:space="0" w:color="000000"/>
              <w:bottom w:val="none" w:sz="4" w:space="0" w:color="000000"/>
              <w:right w:val="single" w:sz="4" w:space="0" w:color="auto"/>
            </w:tcBorders>
          </w:tcPr>
          <w:p w:rsidR="00E114F2" w:rsidRPr="0075376A" w:rsidRDefault="00E114F2">
            <w:pPr>
              <w:widowControl w:val="0"/>
              <w:spacing w:after="0" w:line="240" w:lineRule="auto"/>
              <w:jc w:val="both"/>
              <w:rPr>
                <w:rFonts w:ascii="Times New Roman" w:eastAsia="Times New Roman" w:hAnsi="Times New Roman" w:cs="Times New Roman"/>
                <w:sz w:val="28"/>
                <w:szCs w:val="28"/>
              </w:rPr>
            </w:pPr>
          </w:p>
        </w:tc>
      </w:tr>
      <w:tr w:rsidR="00E114F2">
        <w:tc>
          <w:tcPr>
            <w:tcW w:w="6160" w:type="dxa"/>
            <w:tcBorders>
              <w:top w:val="none" w:sz="4" w:space="0" w:color="000000"/>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none" w:sz="4" w:space="0" w:color="000000"/>
              <w:left w:val="none" w:sz="4" w:space="0" w:color="000000"/>
              <w:bottom w:val="single" w:sz="4" w:space="0" w:color="auto"/>
              <w:right w:val="single" w:sz="4" w:space="0" w:color="auto"/>
            </w:tcBorders>
          </w:tcPr>
          <w:p w:rsidR="00E114F2" w:rsidRPr="0075376A" w:rsidRDefault="005D3EEB" w:rsidP="00AC36DC">
            <w:pPr>
              <w:widowControl w:val="0"/>
              <w:spacing w:after="0" w:line="240" w:lineRule="auto"/>
              <w:jc w:val="both"/>
              <w:rPr>
                <w:rFonts w:ascii="Times New Roman" w:eastAsia="Times New Roman" w:hAnsi="Times New Roman" w:cs="Times New Roman"/>
                <w:sz w:val="28"/>
                <w:szCs w:val="28"/>
              </w:rPr>
            </w:pPr>
            <w:r w:rsidRPr="0075376A">
              <w:rPr>
                <w:rFonts w:ascii="Times New Roman" w:eastAsia="Times New Roman" w:hAnsi="Times New Roman" w:cs="Times New Roman"/>
                <w:sz w:val="28"/>
                <w:szCs w:val="28"/>
                <w:lang w:eastAsia="ru-RU"/>
              </w:rPr>
              <w:t xml:space="preserve">Руководителям организаций муниципального образования </w:t>
            </w:r>
            <w:r w:rsidR="00AC36DC" w:rsidRPr="0075376A">
              <w:rPr>
                <w:rFonts w:ascii="Times New Roman" w:eastAsia="Times New Roman" w:hAnsi="Times New Roman" w:cs="Times New Roman"/>
                <w:sz w:val="28"/>
                <w:szCs w:val="28"/>
                <w:lang w:eastAsia="ru-RU"/>
              </w:rPr>
              <w:t>Саракташский район</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рассылке документа не всем, органам местного самоуправления, организациям или их структурным подразделениям под реквизитом «Адресат» в скобках указывается: «(по списку)».</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color w:val="FF0000"/>
                <w:sz w:val="28"/>
                <w:szCs w:val="28"/>
              </w:rPr>
            </w:pPr>
          </w:p>
        </w:tc>
        <w:tc>
          <w:tcPr>
            <w:tcW w:w="3196" w:type="dxa"/>
            <w:tcBorders>
              <w:top w:val="single" w:sz="4" w:space="0" w:color="auto"/>
              <w:left w:val="none" w:sz="4" w:space="0" w:color="000000"/>
              <w:bottom w:val="single" w:sz="4" w:space="0" w:color="auto"/>
              <w:right w:val="single" w:sz="4" w:space="0" w:color="auto"/>
            </w:tcBorders>
          </w:tcPr>
          <w:p w:rsidR="00E114F2" w:rsidRPr="0075376A" w:rsidRDefault="005D3EEB">
            <w:pPr>
              <w:widowControl w:val="0"/>
              <w:spacing w:after="0" w:line="240" w:lineRule="auto"/>
              <w:jc w:val="both"/>
              <w:rPr>
                <w:rFonts w:ascii="Times New Roman" w:eastAsia="Times New Roman" w:hAnsi="Times New Roman" w:cs="Times New Roman"/>
                <w:sz w:val="28"/>
                <w:szCs w:val="28"/>
                <w:lang w:eastAsia="ru-RU"/>
              </w:rPr>
            </w:pPr>
            <w:r w:rsidRPr="0075376A">
              <w:rPr>
                <w:rFonts w:ascii="Times New Roman" w:eastAsia="Times New Roman" w:hAnsi="Times New Roman" w:cs="Times New Roman"/>
                <w:sz w:val="28"/>
                <w:szCs w:val="28"/>
                <w:lang w:eastAsia="ru-RU"/>
              </w:rPr>
              <w:t xml:space="preserve">Руководителям организаций муниципального образования </w:t>
            </w:r>
          </w:p>
          <w:p w:rsidR="00AC36DC" w:rsidRPr="0075376A" w:rsidRDefault="00AC36DC">
            <w:pPr>
              <w:widowControl w:val="0"/>
              <w:spacing w:after="0" w:line="240" w:lineRule="auto"/>
              <w:jc w:val="both"/>
              <w:rPr>
                <w:rFonts w:ascii="Times New Roman" w:eastAsia="Times New Roman" w:hAnsi="Times New Roman" w:cs="Times New Roman"/>
                <w:sz w:val="28"/>
                <w:szCs w:val="28"/>
              </w:rPr>
            </w:pPr>
            <w:r w:rsidRPr="0075376A">
              <w:rPr>
                <w:rFonts w:ascii="Times New Roman" w:eastAsia="Times New Roman" w:hAnsi="Times New Roman" w:cs="Times New Roman"/>
                <w:sz w:val="28"/>
                <w:szCs w:val="28"/>
                <w:lang w:eastAsia="ru-RU"/>
              </w:rPr>
              <w:t>Саракташский район</w:t>
            </w:r>
          </w:p>
          <w:p w:rsidR="00E114F2" w:rsidRDefault="005D3EEB">
            <w:pPr>
              <w:widowControl w:val="0"/>
              <w:spacing w:after="0" w:line="240" w:lineRule="auto"/>
              <w:jc w:val="both"/>
              <w:rPr>
                <w:rFonts w:ascii="Times New Roman" w:eastAsia="Times New Roman" w:hAnsi="Times New Roman" w:cs="Times New Roman"/>
                <w:color w:val="FF0000"/>
                <w:sz w:val="28"/>
                <w:szCs w:val="28"/>
              </w:rPr>
            </w:pPr>
            <w:r w:rsidRPr="0075376A">
              <w:rPr>
                <w:rFonts w:ascii="Times New Roman" w:eastAsia="Times New Roman" w:hAnsi="Times New Roman" w:cs="Times New Roman"/>
                <w:sz w:val="28"/>
                <w:szCs w:val="28"/>
                <w:lang w:eastAsia="ru-RU"/>
              </w:rPr>
              <w:t>(по списку)</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рассылки составляются исполнителем.</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письмо направляется, кроме основного адресата, для сведения еще нескольким адресатам, общее количество адресатов не должно превышать четырех (кроме процессуальных документов), при этом основной адресат указывается первым. Слово "Копия" перед вторым, третьим, четвертым адресатами не указывается.</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документа физическому лицу указываются фамилия, инициалы лица в дательном падеже, почтовый адрес корреспондента.</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Иванову И.И.</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Целинная, д.15 кв.2</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с.Желтое,</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Саракташский район, Оренбургская обл., 462140</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Элементы почтового адреса указывают в последовательности, установленной </w:t>
      </w:r>
      <w:hyperlink r:id="rId186" w:history="1">
        <w:r>
          <w:rPr>
            <w:rFonts w:ascii="Times New Roman" w:eastAsia="Times New Roman" w:hAnsi="Times New Roman" w:cs="Times New Roman"/>
            <w:sz w:val="28"/>
            <w:szCs w:val="28"/>
            <w:lang w:eastAsia="ru-RU"/>
          </w:rPr>
          <w:t>Правилами</w:t>
        </w:r>
      </w:hyperlink>
      <w:r>
        <w:rPr>
          <w:rFonts w:ascii="Times New Roman" w:eastAsia="Times New Roman" w:hAnsi="Times New Roman" w:cs="Times New Roman"/>
          <w:sz w:val="28"/>
          <w:szCs w:val="28"/>
          <w:lang w:eastAsia="ru-RU"/>
        </w:rPr>
        <w:t xml:space="preserve"> оказания услуг почтовой связи, утвержденными </w:t>
      </w:r>
      <w:hyperlink r:id="rId187" w:history="1">
        <w:r>
          <w:rPr>
            <w:rFonts w:ascii="Times New Roman" w:eastAsia="Times New Roman" w:hAnsi="Times New Roman" w:cs="Times New Roman"/>
            <w:sz w:val="28"/>
            <w:szCs w:val="28"/>
            <w:lang w:eastAsia="ru-RU"/>
          </w:rPr>
          <w:t>приказом</w:t>
        </w:r>
      </w:hyperlink>
      <w:r>
        <w:rPr>
          <w:rFonts w:ascii="Times New Roman" w:eastAsia="Times New Roman" w:hAnsi="Times New Roman" w:cs="Times New Roman"/>
          <w:sz w:val="28"/>
          <w:szCs w:val="28"/>
          <w:lang w:eastAsia="ru-RU"/>
        </w:rPr>
        <w:t xml:space="preserve"> Министерства связи и массовых коммуникаций Российской Федерации от 31 июля 2014 года N 234 "Об утверждении Правил оказания услуг почтовой связи":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40" w:name="sub_54"/>
      <w:r>
        <w:rPr>
          <w:rFonts w:ascii="Times New Roman" w:eastAsia="Times New Roman" w:hAnsi="Times New Roman" w:cs="Times New Roman"/>
          <w:sz w:val="28"/>
          <w:szCs w:val="28"/>
          <w:lang w:eastAsia="ru-RU"/>
        </w:rPr>
        <w:t>а) для юридического лица - полное или сокращенное наименование (при наличии), для гражданина - фамилия, имя, отчество (последнее при наличии);</w:t>
      </w:r>
      <w:bookmarkEnd w:id="40"/>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41" w:name="sub_55"/>
      <w:r>
        <w:rPr>
          <w:rFonts w:ascii="Times New Roman" w:eastAsia="Times New Roman" w:hAnsi="Times New Roman" w:cs="Times New Roman"/>
          <w:sz w:val="28"/>
          <w:szCs w:val="28"/>
          <w:lang w:eastAsia="ru-RU"/>
        </w:rPr>
        <w:t>б) банковские реквизиты (для почтовых переводов, направляемых юридическому лицу или принимаемых от юридического лица);</w:t>
      </w:r>
      <w:bookmarkEnd w:id="41"/>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42" w:name="sub_56"/>
      <w:r>
        <w:rPr>
          <w:rFonts w:ascii="Times New Roman" w:eastAsia="Times New Roman" w:hAnsi="Times New Roman" w:cs="Times New Roman"/>
          <w:sz w:val="28"/>
          <w:szCs w:val="28"/>
          <w:lang w:eastAsia="ru-RU"/>
        </w:rPr>
        <w:t>в) название улицы, номер дома, номер квартиры;</w:t>
      </w:r>
      <w:bookmarkEnd w:id="42"/>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43" w:name="sub_57"/>
      <w:r>
        <w:rPr>
          <w:rFonts w:ascii="Times New Roman" w:eastAsia="Times New Roman" w:hAnsi="Times New Roman" w:cs="Times New Roman"/>
          <w:sz w:val="28"/>
          <w:szCs w:val="28"/>
          <w:lang w:eastAsia="ru-RU"/>
        </w:rPr>
        <w:t>г) название населенного пункта;</w:t>
      </w:r>
      <w:bookmarkEnd w:id="43"/>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44" w:name="sub_58"/>
      <w:r>
        <w:rPr>
          <w:rFonts w:ascii="Times New Roman" w:eastAsia="Times New Roman" w:hAnsi="Times New Roman" w:cs="Times New Roman"/>
          <w:sz w:val="28"/>
          <w:szCs w:val="28"/>
          <w:lang w:eastAsia="ru-RU"/>
        </w:rPr>
        <w:t>д) название района;</w:t>
      </w:r>
      <w:bookmarkEnd w:id="44"/>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45" w:name="sub_59"/>
      <w:r>
        <w:rPr>
          <w:rFonts w:ascii="Times New Roman" w:eastAsia="Times New Roman" w:hAnsi="Times New Roman" w:cs="Times New Roman"/>
          <w:sz w:val="28"/>
          <w:szCs w:val="28"/>
          <w:lang w:eastAsia="ru-RU"/>
        </w:rPr>
        <w:t>е) название республики, края, области, автономного округа (области);</w:t>
      </w:r>
      <w:bookmarkEnd w:id="45"/>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46" w:name="sub_60"/>
      <w:r>
        <w:rPr>
          <w:rFonts w:ascii="Times New Roman" w:eastAsia="Times New Roman" w:hAnsi="Times New Roman" w:cs="Times New Roman"/>
          <w:sz w:val="28"/>
          <w:szCs w:val="28"/>
          <w:lang w:eastAsia="ru-RU"/>
        </w:rPr>
        <w:t>ж) название страны (для международных почтовых отправлений);</w:t>
      </w:r>
      <w:bookmarkEnd w:id="46"/>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47" w:name="sub_61"/>
      <w:r>
        <w:rPr>
          <w:rFonts w:ascii="Times New Roman" w:eastAsia="Times New Roman" w:hAnsi="Times New Roman" w:cs="Times New Roman"/>
          <w:sz w:val="28"/>
          <w:szCs w:val="28"/>
          <w:lang w:eastAsia="ru-RU"/>
        </w:rPr>
        <w:t>з) почтовый индекс.</w:t>
      </w:r>
      <w:bookmarkEnd w:id="47"/>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письма в государственный орган, орган местного самоуправления, организацию указывают ее наименование, затем почтовый адрес.</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бюджетное учреждение здравоохранения «Саракташская районная больница»</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ул.Пушкина,д.4,</w:t>
            </w:r>
            <w:r>
              <w:rPr>
                <w:rFonts w:ascii="Times New Roman" w:eastAsia="Times New Roman" w:hAnsi="Times New Roman" w:cs="Times New Roman"/>
                <w:sz w:val="28"/>
                <w:szCs w:val="28"/>
                <w:lang w:eastAsia="ru-RU"/>
              </w:rPr>
              <w:br/>
              <w:t>п. Саракташ, 462100</w:t>
            </w:r>
          </w:p>
        </w:tc>
      </w:tr>
    </w:tbl>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196"/>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highlight w:val="yellow"/>
              </w:rPr>
            </w:pPr>
            <w:bookmarkStart w:id="48" w:name="_GoBack"/>
            <w:bookmarkEnd w:id="48"/>
          </w:p>
        </w:tc>
        <w:tc>
          <w:tcPr>
            <w:tcW w:w="3196" w:type="dxa"/>
            <w:tcBorders>
              <w:top w:val="single" w:sz="4" w:space="0" w:color="auto"/>
              <w:left w:val="none" w:sz="4" w:space="0" w:color="000000"/>
              <w:bottom w:val="single" w:sz="4" w:space="0" w:color="auto"/>
              <w:right w:val="single" w:sz="4" w:space="0" w:color="auto"/>
            </w:tcBorders>
          </w:tcPr>
          <w:p w:rsidR="00E114F2" w:rsidRDefault="009B5E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Министерство </w:t>
            </w:r>
            <w:r>
              <w:rPr>
                <w:rFonts w:ascii="Times New Roman" w:eastAsia="Times New Roman" w:hAnsi="Times New Roman" w:cs="Times New Roman"/>
                <w:sz w:val="28"/>
                <w:szCs w:val="28"/>
                <w:lang w:eastAsia="ru-RU"/>
              </w:rPr>
              <w:lastRenderedPageBreak/>
              <w:t>здравоохранения</w:t>
            </w:r>
          </w:p>
          <w:p w:rsidR="009B5E33" w:rsidRDefault="009B5E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9B5E33" w:rsidRDefault="009B5E33">
            <w:pPr>
              <w:widowControl w:val="0"/>
              <w:spacing w:after="0" w:line="240" w:lineRule="auto"/>
              <w:jc w:val="both"/>
              <w:rPr>
                <w:rFonts w:ascii="Times New Roman" w:eastAsia="Times New Roman" w:hAnsi="Times New Roman" w:cs="Times New Roman"/>
                <w:sz w:val="28"/>
                <w:szCs w:val="28"/>
                <w:lang w:eastAsia="ru-RU"/>
              </w:rPr>
            </w:pPr>
          </w:p>
          <w:p w:rsidR="00E114F2" w:rsidRDefault="009B5E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minzdrav</w:t>
            </w:r>
            <w:r w:rsidR="005D3EEB" w:rsidRPr="00C801FC">
              <w:rPr>
                <w:rFonts w:ascii="Times New Roman" w:eastAsia="Times New Roman" w:hAnsi="Times New Roman" w:cs="Times New Roman"/>
                <w:sz w:val="28"/>
                <w:szCs w:val="28"/>
                <w:lang w:eastAsia="ru-RU"/>
              </w:rPr>
              <w:t>@</w:t>
            </w:r>
            <w:r w:rsidR="005D3EEB">
              <w:rPr>
                <w:rFonts w:ascii="Times New Roman" w:eastAsia="Times New Roman" w:hAnsi="Times New Roman" w:cs="Times New Roman"/>
                <w:sz w:val="28"/>
                <w:szCs w:val="28"/>
                <w:lang w:val="en-US" w:eastAsia="ru-RU"/>
              </w:rPr>
              <w:t>mail</w:t>
            </w:r>
            <w:r w:rsidR="005D3EEB" w:rsidRPr="00C801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orb</w:t>
            </w:r>
            <w:r w:rsidRPr="00C801FC">
              <w:rPr>
                <w:rFonts w:ascii="Times New Roman" w:eastAsia="Times New Roman" w:hAnsi="Times New Roman" w:cs="Times New Roman"/>
                <w:sz w:val="28"/>
                <w:szCs w:val="28"/>
                <w:lang w:eastAsia="ru-RU"/>
              </w:rPr>
              <w:t>.</w:t>
            </w:r>
            <w:r w:rsidR="005D3EEB">
              <w:rPr>
                <w:rFonts w:ascii="Times New Roman" w:eastAsia="Times New Roman" w:hAnsi="Times New Roman" w:cs="Times New Roman"/>
                <w:sz w:val="28"/>
                <w:szCs w:val="28"/>
                <w:lang w:val="en-US" w:eastAsia="ru-RU"/>
              </w:rPr>
              <w:t>ru</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E114F2" w:rsidRDefault="00E114F2">
      <w:pPr>
        <w:widowControl w:val="0"/>
        <w:spacing w:after="0" w:line="240" w:lineRule="auto"/>
        <w:rPr>
          <w:rFonts w:ascii="Times New Roman" w:eastAsia="Times New Roman" w:hAnsi="Times New Roman" w:cs="Times New Roman"/>
          <w:sz w:val="28"/>
          <w:szCs w:val="28"/>
          <w:lang w:eastAsia="ru-RU"/>
        </w:rPr>
      </w:pPr>
      <w:bookmarkStart w:id="49" w:name="sub_62"/>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4.1.12. Гриф утверждения документа.</w:t>
      </w:r>
      <w:bookmarkEnd w:id="49"/>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 проставляется на документе, утверждаемом непосредственно должностным лицом (руководителем или иным уполномоченным им должностным лицом) или распорядительным документом (указом, постановлением, приказом, распоряжением).</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утверждения оформляется в правом верхнем углу первого листа утверждаемого документа. Строки реквизита выравниваются в пределах зоны, занятой реквизитом, по левому краю или по центру относительно самой длинной строки.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утверждении документа непосредственно должностным лицом гриф утверждения включает слово УТВЕРЖДАЮ, в именительном падеже наименование должности лица, утверждающего документ, его подпись, инициалы, фамилию и дату утверждения.</w:t>
      </w: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160"/>
        <w:gridCol w:w="3304"/>
      </w:tblGrid>
      <w:tr w:rsidR="00E114F2">
        <w:tc>
          <w:tcPr>
            <w:tcW w:w="6160"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rPr>
                <w:rFonts w:ascii="Arial" w:eastAsia="Times New Roman" w:hAnsi="Arial" w:cs="Arial"/>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E114F2">
            <w:pPr>
              <w:widowControl w:val="0"/>
              <w:spacing w:after="0" w:line="240" w:lineRule="auto"/>
              <w:jc w:val="right"/>
              <w:rPr>
                <w:rFonts w:ascii="Arial" w:eastAsia="Times New Roman" w:hAnsi="Arial" w:cs="Arial"/>
                <w:sz w:val="28"/>
                <w:szCs w:val="28"/>
                <w:lang w:eastAsia="ru-RU"/>
              </w:rPr>
            </w:pPr>
          </w:p>
        </w:tc>
        <w:tc>
          <w:tcPr>
            <w:tcW w:w="3304"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ind w:left="-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E114F2" w:rsidRDefault="005D3EEB">
            <w:pPr>
              <w:widowControl w:val="0"/>
              <w:spacing w:after="0" w:line="240" w:lineRule="auto"/>
              <w:ind w:left="-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E114F2" w:rsidRDefault="005D3EEB">
            <w:pPr>
              <w:widowControl w:val="0"/>
              <w:spacing w:after="0" w:line="240" w:lineRule="auto"/>
              <w:ind w:left="-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(И.О. Фамилия)</w:t>
            </w:r>
          </w:p>
          <w:p w:rsidR="00E114F2" w:rsidRDefault="005D3EEB">
            <w:pPr>
              <w:widowControl w:val="0"/>
              <w:spacing w:after="0" w:line="240" w:lineRule="auto"/>
              <w:ind w:left="-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утверждении документа распорядительным документом гриф утверждения состоит из слов УТВЕРЖДЕН (УТВЕРЖДЕНА, УТВЕРЖДЕНЫ или УТВЕРЖДЕНО), согласованного с наименованием вида утверждаемого документа, наименования утверждающего документа в творительном падеже, его даты и номера.</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29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096"/>
        <w:gridCol w:w="3197"/>
      </w:tblGrid>
      <w:tr w:rsidR="00E114F2">
        <w:tc>
          <w:tcPr>
            <w:tcW w:w="6096" w:type="dxa"/>
            <w:tcBorders>
              <w:top w:val="single" w:sz="4" w:space="0" w:color="auto"/>
              <w:left w:val="single" w:sz="4" w:space="0" w:color="auto"/>
              <w:bottom w:val="none" w:sz="4" w:space="0" w:color="000000"/>
              <w:right w:val="none" w:sz="4" w:space="0" w:color="000000"/>
            </w:tcBorders>
          </w:tcPr>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(Регламент)</w:t>
            </w:r>
          </w:p>
        </w:tc>
        <w:tc>
          <w:tcPr>
            <w:tcW w:w="3197" w:type="dxa"/>
            <w:tcBorders>
              <w:top w:val="single" w:sz="4" w:space="0" w:color="auto"/>
              <w:left w:val="none" w:sz="4" w:space="0" w:color="000000"/>
              <w:bottom w:val="none" w:sz="4" w:space="0" w:color="000000"/>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r w:rsidR="00E114F2">
        <w:tc>
          <w:tcPr>
            <w:tcW w:w="6096" w:type="dxa"/>
            <w:tcBorders>
              <w:top w:val="none" w:sz="4" w:space="0" w:color="000000"/>
              <w:left w:val="single" w:sz="4" w:space="0" w:color="auto"/>
              <w:bottom w:val="none" w:sz="4" w:space="0" w:color="000000"/>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7" w:type="dxa"/>
            <w:tcBorders>
              <w:top w:val="none" w:sz="4" w:space="0" w:color="000000"/>
              <w:left w:val="none" w:sz="4" w:space="0" w:color="000000"/>
              <w:bottom w:val="none" w:sz="4" w:space="0" w:color="000000"/>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от 15.01.2024 № 1</w:t>
            </w:r>
          </w:p>
        </w:tc>
      </w:tr>
      <w:tr w:rsidR="00E114F2">
        <w:tc>
          <w:tcPr>
            <w:tcW w:w="6096" w:type="dxa"/>
            <w:tcBorders>
              <w:top w:val="none" w:sz="4" w:space="0" w:color="000000"/>
              <w:left w:val="single" w:sz="4" w:space="0" w:color="auto"/>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или</w:t>
            </w:r>
          </w:p>
        </w:tc>
        <w:tc>
          <w:tcPr>
            <w:tcW w:w="3197" w:type="dxa"/>
            <w:tcBorders>
              <w:top w:val="none" w:sz="4" w:space="0" w:color="000000"/>
              <w:left w:val="none" w:sz="4" w:space="0" w:color="000000"/>
              <w:bottom w:val="none" w:sz="4" w:space="0" w:color="000000"/>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r w:rsidR="00E114F2">
        <w:tc>
          <w:tcPr>
            <w:tcW w:w="6096" w:type="dxa"/>
            <w:tcBorders>
              <w:top w:val="none" w:sz="4" w:space="0" w:color="000000"/>
              <w:left w:val="single" w:sz="4" w:space="0" w:color="auto"/>
              <w:bottom w:val="none" w:sz="4" w:space="0" w:color="000000"/>
              <w:right w:val="none" w:sz="4" w:space="0" w:color="000000"/>
            </w:tcBorders>
          </w:tcPr>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w:t>
            </w:r>
          </w:p>
        </w:tc>
        <w:tc>
          <w:tcPr>
            <w:tcW w:w="3197" w:type="dxa"/>
            <w:tcBorders>
              <w:top w:val="none" w:sz="4" w:space="0" w:color="000000"/>
              <w:left w:val="none" w:sz="4" w:space="0" w:color="000000"/>
              <w:bottom w:val="none" w:sz="4" w:space="0" w:color="000000"/>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r w:rsidR="00E114F2">
        <w:tc>
          <w:tcPr>
            <w:tcW w:w="6096" w:type="dxa"/>
            <w:tcBorders>
              <w:top w:val="none" w:sz="4" w:space="0" w:color="000000"/>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7" w:type="dxa"/>
            <w:tcBorders>
              <w:top w:val="none" w:sz="4" w:space="0" w:color="000000"/>
              <w:left w:val="none" w:sz="4" w:space="0" w:color="000000"/>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УТВЕРЖДЕНЫ</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Распоряжением администрации</w:t>
            </w:r>
            <w:r>
              <w:rPr>
                <w:rFonts w:ascii="Times New Roman" w:eastAsia="Times New Roman" w:hAnsi="Times New Roman" w:cs="Times New Roman"/>
                <w:sz w:val="28"/>
                <w:szCs w:val="28"/>
                <w:lang w:eastAsia="ru-RU"/>
              </w:rPr>
              <w:br/>
              <w:t>от 12.02.2024 № 4</w:t>
            </w: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утверждении документа коллегиальным, совещательным или иным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Примерный перечень документов, подлежащих утверждению, представлен в </w:t>
      </w:r>
      <w:hyperlink r:id="rId188" w:anchor="sub_2003" w:history="1">
        <w:r>
          <w:rPr>
            <w:rFonts w:ascii="Times New Roman" w:eastAsia="Times New Roman" w:hAnsi="Times New Roman" w:cs="Times New Roman"/>
            <w:sz w:val="28"/>
            <w:szCs w:val="28"/>
            <w:lang w:eastAsia="ru-RU"/>
          </w:rPr>
          <w:t>приложении N</w:t>
        </w:r>
      </w:hyperlink>
      <w:r>
        <w:rPr>
          <w:rFonts w:ascii="Times New Roman" w:eastAsia="Times New Roman" w:hAnsi="Times New Roman" w:cs="Times New Roman"/>
          <w:sz w:val="28"/>
          <w:szCs w:val="28"/>
          <w:lang w:eastAsia="ru-RU"/>
        </w:rPr>
        <w:t>2.</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50" w:name="sub_63"/>
      <w:r>
        <w:rPr>
          <w:rFonts w:ascii="Times New Roman" w:eastAsia="Times New Roman" w:hAnsi="Times New Roman" w:cs="Times New Roman"/>
          <w:sz w:val="28"/>
          <w:szCs w:val="28"/>
          <w:lang w:eastAsia="ru-RU"/>
        </w:rPr>
        <w:t>4.1.13.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bookmarkEnd w:id="50"/>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 чем?) о создании аттестационной комиссии;</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 (о чем?) о предоставлении информации;</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 (чего?) приема-передачи дел;</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(чего?) заседания экспертной комиссии.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 оформляется под реквизитами бланка, слева от границы левого поля. В постановлениях, распоряжениях, приказах с продольным расположением реквизитов заголовок к тексту оформляется над текстом посередине рабочего поля документа и центрируется относительно самой длинной строки.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 документа должен быть кратким, точно передавать содержание документа. Заголовок составляется исполнителем, готовящим проект документа.</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Заголовки, состоящие из нескольких строк, печатают через один межстрочный интервал. В конце заголовка точка не ставится.</w:t>
      </w:r>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Заголовки не заключаются в кавычки и не подчеркиваются.</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условиях применения СЭД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 может не составляться, если текст документа не превышает 4-5 строк.</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51" w:name="sub_64"/>
      <w:r>
        <w:rPr>
          <w:rFonts w:ascii="Times New Roman" w:eastAsia="Times New Roman" w:hAnsi="Times New Roman" w:cs="Times New Roman"/>
          <w:sz w:val="28"/>
          <w:szCs w:val="28"/>
          <w:lang w:eastAsia="ru-RU"/>
        </w:rPr>
        <w:t>4.1.14. Текст документа.</w:t>
      </w:r>
      <w:bookmarkEnd w:id="51"/>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 документа в Администрации составляется на русском языке. Текст излагается литературным языком с учетом особенностей официально-делового стиля, вида документа и его назначения в управленческой деятельности. </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документа должно быть изложено кратко, логично, точно и ясно.</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тексте документа не допускается употребление:</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просторечной, экспрессивной и ненормативной лексики;</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иноязычных заимствований при наличии эквивалентов на русском языке;</w:t>
      </w:r>
    </w:p>
    <w:p w:rsidR="00E114F2" w:rsidRDefault="005D3EEB">
      <w:pPr>
        <w:widowControl w:val="0"/>
        <w:tabs>
          <w:tab w:val="left" w:pos="426"/>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обобщенных рассуждений, восклицаний, призывов, образных сравнений, эпитетов, метафор;</w:t>
      </w:r>
    </w:p>
    <w:p w:rsidR="00E114F2" w:rsidRDefault="005D3EEB">
      <w:pPr>
        <w:widowControl w:val="0"/>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аббревиатур и графических сокращений, кроме общепринятых или расшифрованных в тексте документа.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тексте документов, подготовленных на основании правовых актов, ранее изданных распорядительных документов, указываются их реквизиты:</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вида документа;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 - автора документа;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документа;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регистрационный номер документа;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w:t>
      </w:r>
    </w:p>
    <w:p w:rsidR="00E114F2" w:rsidRDefault="005D3EEB">
      <w:pPr>
        <w:widowControl w:val="0"/>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государственного органа или должностного лица, утвердившего документ, дата утверждения документа.</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документа может содержать разделы, подразделы, пункты, подпункты, нумеруемые арабскими цифрами, за исключением нормативных правовых актов, в которых разделы нумеруются римскими цифрами, а пункты - арабскими. Уровней рубрикации текста не должно быть более четырех.</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Разделы и подразделы могут иметь заголовки. Заголовки разделов и подразделов пишутся с прописной буквы.</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 отделяется от заголовка двумя интервалами и печатается через одинарный или полуторный межстрочный интервал. </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 </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Текстовая часть может подразделяться на констатирующую (преамбула) и постановляющую части (в распоряжении – распорядительную часть). </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Преамбула служит для обоснования принятия документа. В ней указываются фактические обстоятельства и мотивы, послужившие причиной или поводом для издания документа, а также могут содержаться ссылки на </w:t>
      </w:r>
      <w:r>
        <w:rPr>
          <w:rFonts w:ascii="Times New Roman" w:eastAsia="Times New Roman" w:hAnsi="Times New Roman" w:cs="Times New Roman"/>
          <w:spacing w:val="-4"/>
          <w:sz w:val="28"/>
          <w:szCs w:val="28"/>
          <w:lang w:eastAsia="ru-RU"/>
        </w:rPr>
        <w:t>законы и иные акты, в соответствии с которыми принимается данный документ. В преамбулу не включаются положения нормативного характера. В распоряжениях преамбула может отсутствовать, при необходимости допускаются формулировки первой фразы «В соответствии...», «В целях...», «В связи...» и т.д.</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основанием принятия документа является документ вышестоящих органов государственной власти, то в преамбуле указываются его наименование, дата, номер, а также пункт или статья. </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документа излагается:</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протоколах заседаний - от третьего лица множественного числа ("СЛУШАЛИ", "ВЫСТУПИЛИ", "ПОСТАНОВИЛИ" или "РЕШИЛИ");</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деловых письмах, оформленных на бланках организации, - от первого лица множественного числа (просим, направляем, предлагаем) или от </w:t>
      </w:r>
      <w:r>
        <w:rPr>
          <w:rFonts w:ascii="Times New Roman" w:eastAsia="Times New Roman" w:hAnsi="Times New Roman" w:cs="Times New Roman"/>
          <w:sz w:val="28"/>
          <w:szCs w:val="28"/>
          <w:lang w:eastAsia="ru-RU"/>
        </w:rPr>
        <w:lastRenderedPageBreak/>
        <w:t>третьего лица единственного числа ("министерство не возражает...", "администрация считает возможным...");</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деловых письмах, оформленных на бланках должностных лиц, - от первого лица единственного числа ("прошу...", "предлагаю...") или от третьего лица единственного числа ("... департамент не располагает...", "... агентство готово рассмотреть...");</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докладных и служебных записках, заявлениях - от первого лица единственного числа ("прошу...", "считаю необходимым...");</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устанавливающих функции (обязанности), права и ответственность структурных подразделений, работников (положение, инструкция, регламент),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подготовке текста документа следует соблюдать правила написания официальных наименований, числительных и единиц измерения.</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текстах документов употребляются только общепринятые аббревиатуры и графические сокращения.</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указании в тексте фамилии лица инициалы ставятся после фамилии.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деловых (служебных) письмах используются:</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вступительное обращение:</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господин Председатель!</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господин Министр!</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господин Иванов!</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Уважаемая госпожа Петрова!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Иван Петрович!</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Уважаемая Анна Николаевна!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господа!</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заключительная этикетная фраза: "С уважением…".</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 во вступительном обращении пишется с прописной буквы, в обращении по фамилии инициалы лица не указываются.</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Вступительное обращение располагается над текстом письма посередине и завершается восклицательным знаком. Заключительная этикетная фраза размещается от левого поля и завершается запятой.</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 документа могут включаться фрагменты, оформленные в виде таблицы или анкеты.</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Страницы текста нумеруются арабскими цифрами посередине верхнего поля с отступом от края листа - 10 мм.</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в тексте документа используются длинные и громоздкие наименования органов, организаций, объектов и другое, может применяться способ контекстного сокращения, то есть при первом употреблении дается полное наименование, а в скобках приводится сокращенная форма, например:</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 на имущество организаций (далее - налог)".</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текстах правовых актов используются глаголы в форме настоящего времени, придающие тексту предписывающий характер, например:</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"Виза включает в себя наименование должности руководителя министерства или его заместителя и личную подпись визирующего, расшифровку подписи и дату".</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52" w:name="sub_65"/>
      <w:r>
        <w:rPr>
          <w:rFonts w:ascii="Times New Roman" w:eastAsia="Times New Roman" w:hAnsi="Times New Roman" w:cs="Times New Roman"/>
          <w:sz w:val="28"/>
          <w:szCs w:val="28"/>
          <w:lang w:eastAsia="ru-RU"/>
        </w:rPr>
        <w:t>4.1.15. Отметка о приложении.</w:t>
      </w:r>
      <w:bookmarkEnd w:id="52"/>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о приложении содержит сведения о документе (документах), прилагаемом (прилагаемых)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(приказу, распоряжению, постановлению, указу, положению, правилам, инструкции, договору, плану, отчету и др. документам).</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сопроводительных письмах и иных информационно-справочных документах отметка о приложении оформляется под текстом от границы левого поля следующим образом:</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 названо в тексте: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на 5 л. в 3 экз.</w:t>
            </w:r>
          </w:p>
        </w:tc>
      </w:tr>
    </w:tbl>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 не названо в тексте или если приложений несколько (указываются названия документов-приложений, количество листов и экземпляров каждого из них):</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93"/>
        <w:gridCol w:w="7263"/>
      </w:tblGrid>
      <w:tr w:rsidR="00E114F2">
        <w:tc>
          <w:tcPr>
            <w:tcW w:w="209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tc>
        <w:tc>
          <w:tcPr>
            <w:tcW w:w="726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Положение о департаменте молодежной политики Оренбургской области на 3 л. в 2 экз.</w:t>
            </w:r>
          </w:p>
        </w:tc>
      </w:tr>
      <w:tr w:rsidR="00E114F2">
        <w:tc>
          <w:tcPr>
            <w:tcW w:w="2093"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726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Проект договора.... на 3 л. в 1 экз.</w:t>
            </w:r>
          </w:p>
        </w:tc>
      </w:tr>
    </w:tbl>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 (приложения) сброшюровано или прошито:</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аналитическая справка...в 2 экз.</w:t>
            </w:r>
          </w:p>
        </w:tc>
      </w:tr>
    </w:tbl>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документ, являющийся приложением, имеет приложения с самостоятельной нумерацией страниц:</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7655"/>
      </w:tblGrid>
      <w:tr w:rsidR="00E114F2">
        <w:tc>
          <w:tcPr>
            <w:tcW w:w="1701" w:type="dxa"/>
            <w:tcBorders>
              <w:top w:val="single" w:sz="4" w:space="0" w:color="auto"/>
              <w:left w:val="single" w:sz="4" w:space="0" w:color="auto"/>
              <w:bottom w:val="single" w:sz="4" w:space="0" w:color="auto"/>
              <w:right w:val="none" w:sz="4" w:space="0" w:color="000000"/>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tc>
        <w:tc>
          <w:tcPr>
            <w:tcW w:w="7655"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 Министерства экономического развития Российской Федерации от 07.09.2021 N 01-5/193 и приложения к нему, всего на 4 л.</w:t>
            </w:r>
          </w:p>
        </w:tc>
      </w:tr>
    </w:tbl>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письмо направляется нескольким адресатам, а документ-приложение только первому адресату:</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на 3 л. в 1 экз. только в первый адрес.</w:t>
            </w:r>
          </w:p>
        </w:tc>
      </w:tr>
    </w:tbl>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приложением являются документы, записанные на физически обособленный электронный носитель:</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DVD-R в 1 экз.</w:t>
            </w:r>
          </w:p>
        </w:tc>
      </w:tr>
    </w:tbl>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 Дополнительно может быть указан формат файла (docx, pdf, odt или иной).</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приложений, подготовленных в форме электронных документов и пересылаемых по информационно-телекоммуникационной сети, отметку о приложении рекомендуется оформлять следующим образом (количество экземпляров при этом не указывается):</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аналитическая справка о... на 20 л., справка_195.pdf, 55 Kb.</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приложений несколько, они могут включаться в один архивный файл формата zip с указанием количества файлов, помещенных в архив, и их объема в байтах.</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 приложений в одном файле (имя файла с расширением zip) объемом (в байтах).</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о приложении, занимающая несколько строк, печатается через один межстрочный интервал.</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опись приложений на 2 л. в 1 экз.</w:t>
            </w:r>
          </w:p>
        </w:tc>
      </w:tr>
    </w:tbl>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 направляют не во все указанные в документе адреса, то отметку о его наличии оформляют следующим образом:</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на 3 л. в 5 экз. только в первый адрес.</w:t>
            </w:r>
          </w:p>
        </w:tc>
      </w:tr>
    </w:tbl>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тексте документа в конце пункта, в котором упоминается документ-приложение, в скобках указывается (приложение) или (приложение N 1).</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листе документа-приложения в правом верхнем углу указывается: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9"/>
        <w:gridCol w:w="3687"/>
      </w:tblGrid>
      <w:tr w:rsidR="00E114F2">
        <w:tc>
          <w:tcPr>
            <w:tcW w:w="5669" w:type="dxa"/>
            <w:tcBorders>
              <w:top w:val="single" w:sz="4" w:space="0" w:color="auto"/>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687"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br/>
              <w:t>к распоряжению администрации</w:t>
            </w:r>
            <w:r>
              <w:rPr>
                <w:rFonts w:ascii="Times New Roman" w:eastAsia="Times New Roman" w:hAnsi="Times New Roman" w:cs="Times New Roman"/>
                <w:sz w:val="28"/>
                <w:szCs w:val="28"/>
                <w:lang w:eastAsia="ru-RU"/>
              </w:rPr>
              <w:br/>
              <w:t>от 07.06.2024 № 39-р</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Строки реквизита выравниваются по левому краю или центрируются относительно самой длинной строки.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Приложение является неотъемлемой частью утверждающего его распорядительного документа.</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затем документ издается типографским способом вместе с распорядительным документом, он сохраняет отметку о приложении.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документ издается отдельно от утвердившего его распорядительного документа, проставляется гриф утверждения.</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3197"/>
      </w:tblGrid>
      <w:tr w:rsidR="00E114F2">
        <w:tc>
          <w:tcPr>
            <w:tcW w:w="6159"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w:t>
            </w:r>
          </w:p>
        </w:tc>
        <w:tc>
          <w:tcPr>
            <w:tcW w:w="319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N 1</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r>
              <w:rPr>
                <w:rFonts w:ascii="Times New Roman" w:eastAsia="Times New Roman" w:hAnsi="Times New Roman" w:cs="Times New Roman"/>
                <w:sz w:val="28"/>
                <w:szCs w:val="28"/>
                <w:lang w:eastAsia="ru-RU"/>
              </w:rPr>
              <w:br/>
              <w:t xml:space="preserve">распоряжением главы администрации </w:t>
            </w:r>
            <w:r w:rsidR="00C801FC">
              <w:rPr>
                <w:rFonts w:ascii="Times New Roman" w:eastAsia="Times New Roman" w:hAnsi="Times New Roman" w:cs="Times New Roman"/>
                <w:sz w:val="28"/>
                <w:szCs w:val="28"/>
                <w:lang w:eastAsia="ru-RU"/>
              </w:rPr>
              <w:lastRenderedPageBreak/>
              <w:t>Александровский</w:t>
            </w:r>
            <w:r>
              <w:rPr>
                <w:rFonts w:ascii="Times New Roman" w:eastAsia="Times New Roman" w:hAnsi="Times New Roman" w:cs="Times New Roman"/>
                <w:sz w:val="28"/>
                <w:szCs w:val="28"/>
                <w:lang w:eastAsia="ru-RU"/>
              </w:rPr>
              <w:t xml:space="preserve"> сельсовет</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07.06.2024 N 30-р</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одним распорядительным документом утверждается несколько документов, на каждом из них оформляются отметки о приложении, включающие гриф утверждения.</w:t>
      </w:r>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bookmarkStart w:id="53" w:name="sub_66"/>
      <w:r>
        <w:rPr>
          <w:rFonts w:ascii="Times New Roman" w:eastAsia="Times New Roman" w:hAnsi="Times New Roman" w:cs="Times New Roman"/>
          <w:sz w:val="28"/>
          <w:szCs w:val="28"/>
          <w:lang w:eastAsia="ru-RU"/>
        </w:rPr>
        <w:t>4.1.16. Гриф согласования документа.</w:t>
      </w:r>
      <w:bookmarkEnd w:id="53"/>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последнем листе документа под текстом;</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листе согласования, являющемся неотъемлемой частью документа.</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Грифом согласования документа оформляется:</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внешнее согласование документа - с органами власти, организациями, должностными лицами сторонних организаций;</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внутреннее согласование организации - автора документа с коллегиальными органами.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согласования состоит из слова «СОГЛАСОВАНО», должности лица, с которым согласован документ (включая наименование органа, организации), его собственноручной подписи, инициалов, фамилии, даты согласования.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247"/>
        <w:gridCol w:w="4113"/>
      </w:tblGrid>
      <w:tr w:rsidR="00E114F2">
        <w:tc>
          <w:tcPr>
            <w:tcW w:w="5245" w:type="dxa"/>
            <w:tcBorders>
              <w:top w:val="single" w:sz="4" w:space="0" w:color="auto"/>
              <w:left w:val="single" w:sz="4" w:space="0" w:color="auto"/>
              <w:bottom w:val="single" w:sz="4" w:space="0" w:color="auto"/>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r>
              <w:rPr>
                <w:rFonts w:ascii="Times New Roman" w:eastAsia="Times New Roman" w:hAnsi="Times New Roman" w:cs="Times New Roman"/>
                <w:sz w:val="28"/>
                <w:szCs w:val="28"/>
                <w:lang w:eastAsia="ru-RU"/>
              </w:rPr>
              <w:br/>
              <w:t>Глава муниципального образования Саракташский  район Оренбургской области</w:t>
            </w:r>
            <w:r>
              <w:rPr>
                <w:rFonts w:ascii="Times New Roman" w:eastAsia="Times New Roman" w:hAnsi="Times New Roman" w:cs="Times New Roman"/>
                <w:sz w:val="28"/>
                <w:szCs w:val="28"/>
                <w:lang w:eastAsia="ru-RU"/>
              </w:rPr>
              <w:br/>
              <w:t>(подпись) (И.О. Фамилия)</w:t>
            </w:r>
            <w:r>
              <w:rPr>
                <w:rFonts w:ascii="Times New Roman" w:eastAsia="Times New Roman" w:hAnsi="Times New Roman" w:cs="Times New Roman"/>
                <w:sz w:val="28"/>
                <w:szCs w:val="28"/>
                <w:lang w:eastAsia="ru-RU"/>
              </w:rPr>
              <w:br/>
              <w:t>(дата)</w:t>
            </w:r>
          </w:p>
        </w:tc>
        <w:tc>
          <w:tcPr>
            <w:tcW w:w="4111" w:type="dxa"/>
            <w:tcBorders>
              <w:top w:val="single" w:sz="4" w:space="0" w:color="auto"/>
              <w:left w:val="none" w:sz="4" w:space="0" w:color="000000"/>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согласующего органа или документа указывается в творительном падеже.</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00"/>
        <w:gridCol w:w="5156"/>
      </w:tblGrid>
      <w:tr w:rsidR="00E114F2">
        <w:tc>
          <w:tcPr>
            <w:tcW w:w="4200" w:type="dxa"/>
            <w:tcBorders>
              <w:top w:val="single" w:sz="4" w:space="0" w:color="auto"/>
              <w:left w:val="single" w:sz="4" w:space="0" w:color="auto"/>
              <w:bottom w:val="single" w:sz="4" w:space="0" w:color="auto"/>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r>
              <w:rPr>
                <w:rFonts w:ascii="Times New Roman" w:eastAsia="Times New Roman" w:hAnsi="Times New Roman" w:cs="Times New Roman"/>
                <w:sz w:val="28"/>
                <w:szCs w:val="28"/>
                <w:lang w:eastAsia="ru-RU"/>
              </w:rPr>
              <w:br/>
              <w:t>решением экспертно-проверочной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методической комиссии</w:t>
            </w:r>
            <w:r>
              <w:rPr>
                <w:rFonts w:ascii="Times New Roman" w:eastAsia="Times New Roman" w:hAnsi="Times New Roman" w:cs="Times New Roman"/>
                <w:sz w:val="28"/>
                <w:szCs w:val="28"/>
                <w:lang w:eastAsia="ru-RU"/>
              </w:rPr>
              <w:br/>
              <w:t>комитета по делам</w:t>
            </w:r>
            <w:r>
              <w:rPr>
                <w:rFonts w:ascii="Times New Roman" w:eastAsia="Times New Roman" w:hAnsi="Times New Roman" w:cs="Times New Roman"/>
                <w:sz w:val="28"/>
                <w:szCs w:val="28"/>
                <w:lang w:eastAsia="ru-RU"/>
              </w:rPr>
              <w:br/>
              <w:t>архивов Оренбургской области</w:t>
            </w:r>
            <w:r>
              <w:rPr>
                <w:rFonts w:ascii="Times New Roman" w:eastAsia="Times New Roman" w:hAnsi="Times New Roman" w:cs="Times New Roman"/>
                <w:sz w:val="28"/>
                <w:szCs w:val="28"/>
                <w:lang w:eastAsia="ru-RU"/>
              </w:rPr>
              <w:br/>
              <w:t>(протокол от 10.09.2022 N 18)</w:t>
            </w:r>
          </w:p>
        </w:tc>
        <w:tc>
          <w:tcPr>
            <w:tcW w:w="5156" w:type="dxa"/>
            <w:tcBorders>
              <w:top w:val="single" w:sz="4" w:space="0" w:color="auto"/>
              <w:left w:val="none" w:sz="4" w:space="0" w:color="000000"/>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00"/>
        <w:gridCol w:w="5156"/>
      </w:tblGrid>
      <w:tr w:rsidR="00E114F2">
        <w:tc>
          <w:tcPr>
            <w:tcW w:w="4200" w:type="dxa"/>
            <w:tcBorders>
              <w:top w:val="single" w:sz="4" w:space="0" w:color="auto"/>
              <w:left w:val="single" w:sz="4" w:space="0" w:color="auto"/>
              <w:bottom w:val="single" w:sz="4" w:space="0" w:color="auto"/>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r>
              <w:rPr>
                <w:rFonts w:ascii="Times New Roman" w:eastAsia="Times New Roman" w:hAnsi="Times New Roman" w:cs="Times New Roman"/>
                <w:sz w:val="28"/>
                <w:szCs w:val="28"/>
                <w:lang w:eastAsia="ru-RU"/>
              </w:rPr>
              <w:br/>
              <w:t>письмом Министерства финансов</w:t>
            </w:r>
            <w:r>
              <w:rPr>
                <w:rFonts w:ascii="Times New Roman" w:eastAsia="Times New Roman" w:hAnsi="Times New Roman" w:cs="Times New Roman"/>
                <w:sz w:val="28"/>
                <w:szCs w:val="28"/>
                <w:lang w:eastAsia="ru-RU"/>
              </w:rPr>
              <w:br/>
              <w:t>Российской Федерации</w:t>
            </w:r>
            <w:r>
              <w:rPr>
                <w:rFonts w:ascii="Times New Roman" w:eastAsia="Times New Roman" w:hAnsi="Times New Roman" w:cs="Times New Roman"/>
                <w:sz w:val="28"/>
                <w:szCs w:val="28"/>
                <w:lang w:eastAsia="ru-RU"/>
              </w:rPr>
              <w:br/>
              <w:t>от 25.05.2022 N 01-18/120</w:t>
            </w:r>
          </w:p>
        </w:tc>
        <w:tc>
          <w:tcPr>
            <w:tcW w:w="5156" w:type="dxa"/>
            <w:tcBorders>
              <w:top w:val="single" w:sz="4" w:space="0" w:color="auto"/>
              <w:left w:val="none" w:sz="4" w:space="0" w:color="000000"/>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согласования прилагается».</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bookmarkStart w:id="54" w:name="sub_67"/>
      <w:r>
        <w:rPr>
          <w:rFonts w:ascii="Times New Roman" w:eastAsia="Times New Roman" w:hAnsi="Times New Roman" w:cs="Times New Roman"/>
          <w:sz w:val="28"/>
          <w:szCs w:val="28"/>
          <w:lang w:eastAsia="ru-RU"/>
        </w:rPr>
        <w:t>4.1.17. Виза.</w:t>
      </w:r>
      <w:bookmarkEnd w:id="54"/>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Виза является отметкой о внутреннем согласовании проекта документа, свидетельствует о согласии или несогласии должностного лица с содержанием проекта документа.</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Виза включает наименование должности лица, визирующего документ, указанное в именительном падеже, подпись, расшифровку подписи (инициалы, фамилию) и дату визирования.</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1 категории администрации </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И.О.Фамилия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bl>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Виза может быть напечатана или полностью написана визирующим от руки.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замечаний, особых мнений, дополнений к проекту документа виза дополняется соответствующим указанием, 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Замечания прилагаются</w:t>
            </w:r>
          </w:p>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Согласен с учетом замечаний</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Юбилейный сельсовет</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И.О. Фамилия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bl>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Замечания прилагаются к документу на отдельном листе.</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глава муниципального образования полностью не согласен с проектом, виза оформляется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согласен</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Юбилейный сельсовет</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И.О. Фамилия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bl>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органах местного самоуправления, применяющих СЭД, согласование может проводиться в электронной форме.</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подлинники которых хранятся в Администрации, визы проставляют на обороте последнего листа подлинника документа или на листе согласования (визирования), прилагаемом к документу.</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исходящих документах визы проставляются на экземплярах документов, помещаемых в дело.</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усмотрению Администрации может применяться полистное визирование документа и его приложений.</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Замечания, мнения о проекте документа оформляются на отдельном листе и передаются исполнителю.</w:t>
      </w:r>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Замечания доводятся до сведения руководителя, подписывающего документ.</w:t>
      </w:r>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согласования (визирования) оформляется, если согласующих лиц больше 5-6.</w:t>
      </w:r>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согласования (визирования) прикрепляется к документу и вместе с ним подшивается в дело.</w:t>
      </w:r>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не согласные с положениями, изложенными в документе, не имеют права отказываться от визирования.</w:t>
      </w:r>
    </w:p>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bookmarkStart w:id="55" w:name="sub_68"/>
      <w:r>
        <w:rPr>
          <w:rFonts w:ascii="Times New Roman" w:eastAsia="Times New Roman" w:hAnsi="Times New Roman" w:cs="Times New Roman"/>
          <w:sz w:val="28"/>
          <w:szCs w:val="28"/>
          <w:lang w:eastAsia="ru-RU"/>
        </w:rPr>
        <w:t>4.1.18. Подпись.</w:t>
      </w:r>
      <w:bookmarkEnd w:id="55"/>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включает в себя наименование должности лица, подписавшего документ, личную подпись и ее расшифровку (инициалы, фамилия).</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документ оформлен на бланке органа местного самоуправления, в наименовании должности наименование органа местного самоуправления не указывается.</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60"/>
        <w:gridCol w:w="4596"/>
      </w:tblGrid>
      <w:tr w:rsidR="00E114F2">
        <w:tc>
          <w:tcPr>
            <w:tcW w:w="4760" w:type="dxa"/>
            <w:tcBorders>
              <w:top w:val="single" w:sz="4" w:space="0" w:color="auto"/>
              <w:left w:val="single" w:sz="4" w:space="0" w:color="auto"/>
              <w:bottom w:val="single" w:sz="4" w:space="0" w:color="auto"/>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w:t>
            </w:r>
          </w:p>
        </w:tc>
        <w:tc>
          <w:tcPr>
            <w:tcW w:w="4596" w:type="dxa"/>
            <w:tcBorders>
              <w:top w:val="single" w:sz="4" w:space="0" w:color="auto"/>
              <w:left w:val="none" w:sz="4" w:space="0" w:color="000000"/>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r>
    </w:tbl>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документ оформлен не на бланке, в наименование должности включается наименование Администрации. Допускается центрировать наименование должности лица, подписавшего документ, относительно самой длинной строки.</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60"/>
        <w:gridCol w:w="4596"/>
      </w:tblGrid>
      <w:tr w:rsidR="00E114F2">
        <w:tc>
          <w:tcPr>
            <w:tcW w:w="4760" w:type="dxa"/>
            <w:tcBorders>
              <w:top w:val="single" w:sz="4" w:space="0" w:color="auto"/>
              <w:left w:val="single" w:sz="4" w:space="0" w:color="auto"/>
              <w:bottom w:val="single" w:sz="4" w:space="0" w:color="auto"/>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tc>
        <w:tc>
          <w:tcPr>
            <w:tcW w:w="4596" w:type="dxa"/>
            <w:tcBorders>
              <w:top w:val="single" w:sz="4" w:space="0" w:color="auto"/>
              <w:left w:val="none" w:sz="4" w:space="0" w:color="000000"/>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r>
    </w:tbl>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использовании бланка должностного лица наименование должности не указывается.</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r>
    </w:tbl>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подписании документа несколькими должностными лицами, </w:t>
      </w:r>
      <w:r>
        <w:rPr>
          <w:rFonts w:ascii="Times New Roman" w:eastAsia="Times New Roman" w:hAnsi="Times New Roman" w:cs="Times New Roman"/>
          <w:sz w:val="28"/>
          <w:szCs w:val="28"/>
          <w:lang w:eastAsia="ru-RU"/>
        </w:rPr>
        <w:lastRenderedPageBreak/>
        <w:t>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535"/>
        <w:gridCol w:w="2012"/>
        <w:gridCol w:w="2809"/>
      </w:tblGrid>
      <w:tr w:rsidR="00E114F2">
        <w:tc>
          <w:tcPr>
            <w:tcW w:w="4535" w:type="dxa"/>
            <w:tcBorders>
              <w:top w:val="single" w:sz="4" w:space="0" w:color="auto"/>
              <w:left w:val="single" w:sz="4" w:space="0" w:color="auto"/>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Юбилейный сельсовет Саракташского района Оренбургской области</w:t>
            </w:r>
          </w:p>
          <w:p w:rsidR="00E114F2" w:rsidRDefault="00E114F2">
            <w:pPr>
              <w:widowControl w:val="0"/>
              <w:spacing w:after="0" w:line="240" w:lineRule="auto"/>
              <w:rPr>
                <w:rFonts w:ascii="Arial" w:eastAsia="Times New Roman" w:hAnsi="Arial" w:cs="Arial"/>
                <w:sz w:val="28"/>
                <w:szCs w:val="28"/>
                <w:lang w:eastAsia="ru-RU"/>
              </w:rPr>
            </w:pPr>
          </w:p>
        </w:tc>
        <w:tc>
          <w:tcPr>
            <w:tcW w:w="2012" w:type="dxa"/>
            <w:tcBorders>
              <w:top w:val="single" w:sz="4" w:space="0" w:color="auto"/>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809" w:type="dxa"/>
            <w:tcBorders>
              <w:top w:val="single" w:sz="4" w:space="0" w:color="auto"/>
              <w:left w:val="none" w:sz="4" w:space="0" w:color="000000"/>
              <w:bottom w:val="none" w:sz="4" w:space="0" w:color="000000"/>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(инициалы, фамилия)</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r w:rsidR="00E114F2">
        <w:tc>
          <w:tcPr>
            <w:tcW w:w="4535" w:type="dxa"/>
            <w:tcBorders>
              <w:top w:val="none" w:sz="4" w:space="0" w:color="000000"/>
              <w:left w:val="single" w:sz="4" w:space="0" w:color="auto"/>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1 категории</w:t>
            </w:r>
          </w:p>
        </w:tc>
        <w:tc>
          <w:tcPr>
            <w:tcW w:w="2012"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809" w:type="dxa"/>
            <w:tcBorders>
              <w:top w:val="none" w:sz="4" w:space="0" w:color="000000"/>
              <w:left w:val="none" w:sz="4" w:space="0" w:color="000000"/>
              <w:bottom w:val="none" w:sz="4" w:space="0" w:color="000000"/>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(инициалы, фамилия)</w:t>
            </w:r>
          </w:p>
        </w:tc>
      </w:tr>
      <w:tr w:rsidR="00E114F2">
        <w:tc>
          <w:tcPr>
            <w:tcW w:w="4535" w:type="dxa"/>
            <w:tcBorders>
              <w:top w:val="none" w:sz="4" w:space="0" w:color="000000"/>
              <w:left w:val="single" w:sz="4" w:space="0" w:color="auto"/>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2012"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2809" w:type="dxa"/>
            <w:tcBorders>
              <w:top w:val="none" w:sz="4" w:space="0" w:color="000000"/>
              <w:left w:val="none" w:sz="4" w:space="0" w:color="000000"/>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5D3EEB">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подписании документа несколькими лицами равных должностей их подписи располагаются на одном уровне.</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85"/>
        <w:gridCol w:w="4571"/>
      </w:tblGrid>
      <w:tr w:rsidR="00E114F2">
        <w:tc>
          <w:tcPr>
            <w:tcW w:w="478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c>
          <w:tcPr>
            <w:tcW w:w="457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r>
    </w:tbl>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подготовленных комиссией, в подписи указывается статус лица в составе комиссии.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242"/>
        <w:gridCol w:w="2293"/>
        <w:gridCol w:w="2012"/>
        <w:gridCol w:w="2809"/>
      </w:tblGrid>
      <w:tr w:rsidR="00E114F2">
        <w:tc>
          <w:tcPr>
            <w:tcW w:w="4535" w:type="dxa"/>
            <w:gridSpan w:val="2"/>
            <w:tcBorders>
              <w:top w:val="single" w:sz="4" w:space="0" w:color="auto"/>
              <w:left w:val="single" w:sz="4" w:space="0" w:color="auto"/>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комиссии</w:t>
            </w:r>
          </w:p>
        </w:tc>
        <w:tc>
          <w:tcPr>
            <w:tcW w:w="2012"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809" w:type="dxa"/>
            <w:tcBorders>
              <w:top w:val="single" w:sz="4" w:space="0" w:color="auto"/>
              <w:left w:val="none" w:sz="4" w:space="0" w:color="000000"/>
              <w:bottom w:val="none" w:sz="4" w:space="0" w:color="000000"/>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w:t>
            </w:r>
          </w:p>
        </w:tc>
      </w:tr>
      <w:tr w:rsidR="00E114F2">
        <w:tc>
          <w:tcPr>
            <w:tcW w:w="4535" w:type="dxa"/>
            <w:gridSpan w:val="2"/>
            <w:tcBorders>
              <w:top w:val="none" w:sz="4" w:space="0" w:color="000000"/>
              <w:left w:val="single" w:sz="4" w:space="0" w:color="auto"/>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комиссии</w:t>
            </w:r>
          </w:p>
        </w:tc>
        <w:tc>
          <w:tcPr>
            <w:tcW w:w="2012"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rPr>
                <w:rFonts w:ascii="Times New Roman" w:eastAsia="Times New Roman" w:hAnsi="Times New Roman" w:cs="Times New Roman"/>
                <w:sz w:val="28"/>
                <w:szCs w:val="28"/>
                <w:lang w:eastAsia="ru-RU"/>
              </w:rPr>
            </w:pPr>
          </w:p>
        </w:tc>
        <w:tc>
          <w:tcPr>
            <w:tcW w:w="2809" w:type="dxa"/>
            <w:tcBorders>
              <w:top w:val="none" w:sz="4" w:space="0" w:color="000000"/>
              <w:left w:val="none" w:sz="4" w:space="0" w:color="000000"/>
              <w:bottom w:val="none" w:sz="4" w:space="0" w:color="000000"/>
              <w:right w:val="single" w:sz="4" w:space="0" w:color="auto"/>
            </w:tcBorders>
          </w:tcPr>
          <w:p w:rsidR="00E114F2" w:rsidRDefault="00E114F2">
            <w:pPr>
              <w:widowControl w:val="0"/>
              <w:spacing w:after="0" w:line="240" w:lineRule="auto"/>
              <w:rPr>
                <w:rFonts w:ascii="Times New Roman" w:eastAsia="Times New Roman" w:hAnsi="Times New Roman" w:cs="Times New Roman"/>
                <w:sz w:val="28"/>
                <w:szCs w:val="28"/>
                <w:lang w:eastAsia="ru-RU"/>
              </w:rPr>
            </w:pPr>
          </w:p>
        </w:tc>
      </w:tr>
      <w:tr w:rsidR="00E114F2">
        <w:tc>
          <w:tcPr>
            <w:tcW w:w="2242" w:type="dxa"/>
            <w:tcBorders>
              <w:top w:val="none" w:sz="4" w:space="0" w:color="000000"/>
              <w:left w:val="single" w:sz="4" w:space="0" w:color="auto"/>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293"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w:t>
            </w:r>
          </w:p>
        </w:tc>
        <w:tc>
          <w:tcPr>
            <w:tcW w:w="2012"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rPr>
                <w:rFonts w:ascii="Times New Roman" w:eastAsia="Times New Roman" w:hAnsi="Times New Roman" w:cs="Times New Roman"/>
                <w:sz w:val="28"/>
                <w:szCs w:val="28"/>
                <w:lang w:eastAsia="ru-RU"/>
              </w:rPr>
            </w:pPr>
          </w:p>
        </w:tc>
        <w:tc>
          <w:tcPr>
            <w:tcW w:w="2809" w:type="dxa"/>
            <w:tcBorders>
              <w:top w:val="none" w:sz="4" w:space="0" w:color="000000"/>
              <w:left w:val="none" w:sz="4" w:space="0" w:color="000000"/>
              <w:bottom w:val="none" w:sz="4" w:space="0" w:color="000000"/>
              <w:right w:val="single" w:sz="4" w:space="0" w:color="auto"/>
            </w:tcBorders>
          </w:tcPr>
          <w:p w:rsidR="00E114F2" w:rsidRDefault="00E114F2">
            <w:pPr>
              <w:widowControl w:val="0"/>
              <w:spacing w:after="0" w:line="240" w:lineRule="auto"/>
              <w:rPr>
                <w:rFonts w:ascii="Times New Roman" w:eastAsia="Times New Roman" w:hAnsi="Times New Roman" w:cs="Times New Roman"/>
                <w:sz w:val="28"/>
                <w:szCs w:val="28"/>
                <w:lang w:eastAsia="ru-RU"/>
              </w:rPr>
            </w:pPr>
          </w:p>
        </w:tc>
      </w:tr>
      <w:tr w:rsidR="00E114F2">
        <w:tc>
          <w:tcPr>
            <w:tcW w:w="2242" w:type="dxa"/>
            <w:tcBorders>
              <w:top w:val="none" w:sz="4" w:space="0" w:color="000000"/>
              <w:left w:val="single" w:sz="4" w:space="0" w:color="auto"/>
              <w:bottom w:val="single" w:sz="4" w:space="0" w:color="auto"/>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293" w:type="dxa"/>
            <w:tcBorders>
              <w:top w:val="none" w:sz="4" w:space="0" w:color="000000"/>
              <w:left w:val="none" w:sz="4" w:space="0" w:color="000000"/>
              <w:bottom w:val="single" w:sz="4" w:space="0" w:color="auto"/>
              <w:right w:val="none" w:sz="4" w:space="0" w:color="000000"/>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w:t>
            </w:r>
          </w:p>
        </w:tc>
        <w:tc>
          <w:tcPr>
            <w:tcW w:w="2012"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rPr>
                <w:rFonts w:ascii="Times New Roman" w:eastAsia="Times New Roman" w:hAnsi="Times New Roman" w:cs="Times New Roman"/>
                <w:sz w:val="28"/>
                <w:szCs w:val="28"/>
                <w:lang w:eastAsia="ru-RU"/>
              </w:rPr>
            </w:pPr>
          </w:p>
        </w:tc>
        <w:tc>
          <w:tcPr>
            <w:tcW w:w="2809" w:type="dxa"/>
            <w:tcBorders>
              <w:top w:val="none" w:sz="4" w:space="0" w:color="000000"/>
              <w:left w:val="none" w:sz="4" w:space="0" w:color="000000"/>
              <w:bottom w:val="single" w:sz="4" w:space="0" w:color="auto"/>
              <w:right w:val="single" w:sz="4" w:space="0" w:color="auto"/>
            </w:tcBorders>
          </w:tcPr>
          <w:p w:rsidR="00E114F2" w:rsidRDefault="00E114F2">
            <w:pPr>
              <w:widowControl w:val="0"/>
              <w:spacing w:after="0" w:line="240" w:lineRule="auto"/>
              <w:rPr>
                <w:rFonts w:ascii="Times New Roman" w:eastAsia="Times New Roman" w:hAnsi="Times New Roman" w:cs="Times New Roman"/>
                <w:sz w:val="28"/>
                <w:szCs w:val="28"/>
                <w:lang w:eastAsia="ru-RU"/>
              </w:rPr>
            </w:pPr>
          </w:p>
        </w:tc>
      </w:tr>
    </w:tbl>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может быть подписан только тем лицом, должность и фамилия которого указаны на документе.</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r>
              <w:rPr>
                <w:rFonts w:ascii="Times New Roman" w:eastAsia="Times New Roman" w:hAnsi="Times New Roman" w:cs="Times New Roman"/>
                <w:sz w:val="28"/>
                <w:szCs w:val="28"/>
                <w:lang w:eastAsia="ru-RU"/>
              </w:rPr>
              <w:br/>
              <w:t xml:space="preserve">главы муниципального образования </w:t>
            </w:r>
          </w:p>
          <w:p w:rsidR="00E114F2" w:rsidRDefault="00C801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Александровский</w:t>
            </w:r>
            <w:r w:rsidR="005D3EEB">
              <w:rPr>
                <w:rFonts w:ascii="Times New Roman" w:eastAsia="Times New Roman" w:hAnsi="Times New Roman" w:cs="Times New Roman"/>
                <w:sz w:val="28"/>
                <w:szCs w:val="28"/>
                <w:lang w:eastAsia="ru-RU"/>
              </w:rPr>
              <w:t xml:space="preserve"> сельсовет Саракташского района      (подпись) (инициалы, фамилия)</w:t>
            </w:r>
          </w:p>
        </w:tc>
      </w:tr>
    </w:tbl>
    <w:p w:rsidR="00E114F2" w:rsidRDefault="005D3EEB">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"исполняющий обязанности" пишутся полностью.</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56" w:name="sub_69"/>
      <w:r>
        <w:rPr>
          <w:rFonts w:ascii="Times New Roman" w:eastAsia="Times New Roman" w:hAnsi="Times New Roman" w:cs="Times New Roman"/>
          <w:sz w:val="28"/>
          <w:szCs w:val="28"/>
          <w:lang w:eastAsia="ru-RU"/>
        </w:rPr>
        <w:t>4.1.19. Отметка об электронной подписи</w:t>
      </w:r>
      <w:bookmarkEnd w:id="56"/>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Отметка об </w:t>
      </w:r>
      <w:hyperlink r:id="rId189" w:history="1">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используется при визуализации электронного документа, подписанного электронной подписью, с соблюдением следующих требований:</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57" w:name="sub_70"/>
      <w:r>
        <w:rPr>
          <w:rFonts w:ascii="Times New Roman" w:eastAsia="Times New Roman" w:hAnsi="Times New Roman" w:cs="Times New Roman"/>
          <w:sz w:val="28"/>
          <w:szCs w:val="28"/>
          <w:lang w:eastAsia="ru-RU"/>
        </w:rPr>
        <w:t xml:space="preserve">а) место размещения отметки об </w:t>
      </w:r>
      <w:hyperlink r:id="rId190" w:history="1">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должно соответствовать месту размещения собственноручной подписи в аналогичном документе на бумажном носителе;</w:t>
      </w:r>
      <w:bookmarkEnd w:id="57"/>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58" w:name="sub_71"/>
      <w:r>
        <w:rPr>
          <w:rFonts w:ascii="Times New Roman" w:eastAsia="Times New Roman" w:hAnsi="Times New Roman" w:cs="Times New Roman"/>
          <w:sz w:val="28"/>
          <w:szCs w:val="28"/>
          <w:lang w:eastAsia="ru-RU"/>
        </w:rPr>
        <w:t xml:space="preserve">б) элементы отметки об </w:t>
      </w:r>
      <w:hyperlink r:id="rId191" w:history="1">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должны быть видимыми и читаемыми при отображении документа в натуральном размере;</w:t>
      </w:r>
      <w:bookmarkEnd w:id="58"/>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59" w:name="sub_72"/>
      <w:r>
        <w:rPr>
          <w:rFonts w:ascii="Times New Roman" w:eastAsia="Times New Roman" w:hAnsi="Times New Roman" w:cs="Times New Roman"/>
          <w:sz w:val="28"/>
          <w:szCs w:val="28"/>
          <w:lang w:eastAsia="ru-RU"/>
        </w:rPr>
        <w:t xml:space="preserve">в) элементы отметки об </w:t>
      </w:r>
      <w:hyperlink r:id="rId192" w:history="1">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не должны перекрываться или накладываться друг на друга;</w:t>
      </w:r>
      <w:bookmarkEnd w:id="59"/>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bookmarkStart w:id="60" w:name="sub_73"/>
      <w:r>
        <w:rPr>
          <w:rFonts w:ascii="Times New Roman" w:eastAsia="Times New Roman" w:hAnsi="Times New Roman" w:cs="Times New Roman"/>
          <w:sz w:val="28"/>
          <w:szCs w:val="28"/>
          <w:lang w:eastAsia="ru-RU"/>
        </w:rPr>
        <w:t xml:space="preserve">г) элементы отметки об </w:t>
      </w:r>
      <w:hyperlink r:id="rId193" w:history="1">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не должны перекрывать элементы текста документа и другие отметки об электронной подписи (при наличии).</w:t>
      </w:r>
      <w:bookmarkEnd w:id="60"/>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Отметка об </w:t>
      </w:r>
      <w:hyperlink r:id="rId194" w:history="1">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в соответствии с законодательством Российской Федерации, Оренбургской области.</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2727"/>
        <w:gridCol w:w="3226"/>
      </w:tblGrid>
      <w:tr w:rsidR="00E114F2">
        <w:trPr>
          <w:trHeight w:val="393"/>
        </w:trPr>
        <w:tc>
          <w:tcPr>
            <w:tcW w:w="3794" w:type="dxa"/>
            <w:vMerge w:val="restart"/>
            <w:tcBorders>
              <w:right w:val="single" w:sz="12" w:space="0" w:color="auto"/>
            </w:tcBorders>
          </w:tcPr>
          <w:p w:rsidR="00E114F2" w:rsidRDefault="005D3EEB">
            <w:pPr>
              <w:widowControl w:val="0"/>
              <w:spacing w:before="120" w:after="0" w:line="288" w:lineRule="auto"/>
              <w:rPr>
                <w:rFonts w:ascii="Calibri" w:eastAsia="Calibri" w:hAnsi="Calibri" w:cs="Times New Roman"/>
                <w:bCs/>
                <w:sz w:val="24"/>
                <w:szCs w:val="24"/>
                <w:lang w:eastAsia="ru-RU"/>
              </w:rPr>
            </w:pPr>
            <w:r>
              <w:rPr>
                <w:rFonts w:ascii="Times New Roman" w:eastAsia="Calibri" w:hAnsi="Times New Roman" w:cs="Times New Roman"/>
                <w:bCs/>
                <w:sz w:val="28"/>
                <w:szCs w:val="24"/>
                <w:lang w:eastAsia="ru-RU"/>
              </w:rPr>
              <w:t xml:space="preserve">Глава муниципального образования </w:t>
            </w:r>
          </w:p>
        </w:tc>
        <w:tc>
          <w:tcPr>
            <w:tcW w:w="2727" w:type="dxa"/>
            <w:tcBorders>
              <w:top w:val="single" w:sz="12" w:space="0" w:color="auto"/>
              <w:left w:val="single" w:sz="12" w:space="0" w:color="auto"/>
              <w:right w:val="single" w:sz="12" w:space="0" w:color="auto"/>
            </w:tcBorders>
          </w:tcPr>
          <w:p w:rsidR="00E114F2" w:rsidRDefault="005D3EEB">
            <w:pPr>
              <w:widowControl w:val="0"/>
              <w:spacing w:after="0" w:line="288" w:lineRule="auto"/>
              <w:jc w:val="center"/>
              <w:rPr>
                <w:rFonts w:ascii="Calibri" w:eastAsia="Calibri" w:hAnsi="Calibri" w:cs="Times New Roman"/>
                <w:b/>
                <w:bCs/>
                <w:sz w:val="14"/>
                <w:szCs w:val="24"/>
                <w:lang w:eastAsia="ru-RU"/>
              </w:rPr>
            </w:pPr>
            <w:r>
              <w:rPr>
                <w:rFonts w:ascii="Calibri" w:eastAsia="Calibri" w:hAnsi="Calibri" w:cs="Times New Roman"/>
                <w:b/>
                <w:bCs/>
                <w:sz w:val="14"/>
                <w:szCs w:val="24"/>
                <w:lang w:eastAsia="ru-RU"/>
              </w:rPr>
              <w:t>ДОКУМЕНТ ПОДПИСАН</w:t>
            </w:r>
          </w:p>
          <w:p w:rsidR="00E114F2" w:rsidRDefault="005D3EEB">
            <w:pPr>
              <w:widowControl w:val="0"/>
              <w:spacing w:after="0" w:line="240" w:lineRule="auto"/>
              <w:jc w:val="center"/>
              <w:rPr>
                <w:rFonts w:ascii="Calibri" w:eastAsia="Calibri" w:hAnsi="Calibri" w:cs="Times New Roman"/>
                <w:bCs/>
                <w:sz w:val="24"/>
                <w:szCs w:val="24"/>
                <w:lang w:eastAsia="ru-RU"/>
              </w:rPr>
            </w:pPr>
            <w:r>
              <w:rPr>
                <w:rFonts w:ascii="Calibri" w:eastAsia="Calibri" w:hAnsi="Calibri" w:cs="Times New Roman"/>
                <w:b/>
                <w:bCs/>
                <w:sz w:val="14"/>
                <w:szCs w:val="24"/>
                <w:lang w:eastAsia="ru-RU"/>
              </w:rPr>
              <w:t>ЭЛЕКТРОННОЙ ПОДПИСЬЮ</w:t>
            </w:r>
          </w:p>
        </w:tc>
        <w:tc>
          <w:tcPr>
            <w:tcW w:w="3226" w:type="dxa"/>
            <w:vMerge w:val="restart"/>
            <w:tcBorders>
              <w:left w:val="single" w:sz="12" w:space="0" w:color="auto"/>
            </w:tcBorders>
          </w:tcPr>
          <w:p w:rsidR="00E114F2" w:rsidRDefault="005D3EEB">
            <w:pPr>
              <w:widowControl w:val="0"/>
              <w:spacing w:before="120" w:after="0" w:line="240" w:lineRule="auto"/>
              <w:jc w:val="right"/>
              <w:rPr>
                <w:rFonts w:ascii="Times New Roman" w:eastAsia="Calibri" w:hAnsi="Times New Roman" w:cs="Times New Roman"/>
                <w:bCs/>
                <w:sz w:val="28"/>
                <w:szCs w:val="24"/>
                <w:lang w:eastAsia="ru-RU"/>
              </w:rPr>
            </w:pPr>
            <w:r>
              <w:rPr>
                <w:rFonts w:ascii="Times New Roman" w:eastAsia="Calibri" w:hAnsi="Times New Roman" w:cs="Times New Roman"/>
                <w:bCs/>
                <w:sz w:val="28"/>
                <w:szCs w:val="24"/>
                <w:lang w:eastAsia="ru-RU"/>
              </w:rPr>
              <w:t>И.О. Фамилия</w:t>
            </w:r>
          </w:p>
        </w:tc>
      </w:tr>
      <w:tr w:rsidR="00E114F2">
        <w:trPr>
          <w:trHeight w:val="280"/>
        </w:trPr>
        <w:tc>
          <w:tcPr>
            <w:tcW w:w="3794" w:type="dxa"/>
            <w:vMerge/>
            <w:tcBorders>
              <w:right w:val="single" w:sz="12" w:space="0" w:color="auto"/>
            </w:tcBorders>
          </w:tcPr>
          <w:p w:rsidR="00E114F2" w:rsidRDefault="00E114F2">
            <w:pPr>
              <w:widowControl w:val="0"/>
              <w:spacing w:after="0" w:line="240" w:lineRule="auto"/>
              <w:jc w:val="both"/>
              <w:rPr>
                <w:rFonts w:ascii="Calibri" w:eastAsia="Calibri" w:hAnsi="Calibri" w:cs="Times New Roman"/>
                <w:bCs/>
                <w:sz w:val="24"/>
                <w:szCs w:val="24"/>
                <w:lang w:eastAsia="ru-RU"/>
              </w:rPr>
            </w:pPr>
          </w:p>
        </w:tc>
        <w:tc>
          <w:tcPr>
            <w:tcW w:w="2727" w:type="dxa"/>
            <w:tcBorders>
              <w:left w:val="single" w:sz="12" w:space="0" w:color="auto"/>
              <w:bottom w:val="single" w:sz="12" w:space="0" w:color="auto"/>
              <w:right w:val="single" w:sz="12" w:space="0" w:color="auto"/>
            </w:tcBorders>
          </w:tcPr>
          <w:p w:rsidR="00E114F2" w:rsidRDefault="005D3EEB">
            <w:pPr>
              <w:widowControl w:val="0"/>
              <w:spacing w:after="0" w:line="240" w:lineRule="auto"/>
              <w:jc w:val="both"/>
              <w:rPr>
                <w:rFonts w:ascii="Calibri" w:eastAsia="Calibri" w:hAnsi="Calibri" w:cs="Times New Roman"/>
                <w:bCs/>
                <w:sz w:val="14"/>
                <w:szCs w:val="24"/>
                <w:lang w:eastAsia="ru-RU"/>
              </w:rPr>
            </w:pPr>
            <w:r>
              <w:rPr>
                <w:rFonts w:ascii="Calibri" w:eastAsia="Calibri" w:hAnsi="Calibri" w:cs="Times New Roman"/>
                <w:bCs/>
                <w:sz w:val="14"/>
                <w:szCs w:val="24"/>
                <w:lang w:eastAsia="ru-RU"/>
              </w:rPr>
              <w:t>Сертификат 1а111ааа000000000011</w:t>
            </w:r>
          </w:p>
          <w:p w:rsidR="00E114F2" w:rsidRDefault="005D3EEB">
            <w:pPr>
              <w:widowControl w:val="0"/>
              <w:spacing w:after="0" w:line="240" w:lineRule="auto"/>
              <w:jc w:val="both"/>
              <w:rPr>
                <w:rFonts w:ascii="Calibri" w:eastAsia="Calibri" w:hAnsi="Calibri" w:cs="Times New Roman"/>
                <w:bCs/>
                <w:sz w:val="14"/>
                <w:szCs w:val="24"/>
                <w:lang w:eastAsia="ru-RU"/>
              </w:rPr>
            </w:pPr>
            <w:r>
              <w:rPr>
                <w:rFonts w:ascii="Calibri" w:eastAsia="Calibri" w:hAnsi="Calibri" w:cs="Times New Roman"/>
                <w:bCs/>
                <w:sz w:val="14"/>
                <w:szCs w:val="24"/>
                <w:lang w:eastAsia="ru-RU"/>
              </w:rPr>
              <w:t>Владелец Иванов Иван Иванович</w:t>
            </w:r>
          </w:p>
          <w:p w:rsidR="00E114F2" w:rsidRDefault="005D3EEB">
            <w:pPr>
              <w:widowControl w:val="0"/>
              <w:spacing w:after="0" w:line="240" w:lineRule="auto"/>
              <w:jc w:val="both"/>
              <w:rPr>
                <w:rFonts w:ascii="Calibri" w:eastAsia="Calibri" w:hAnsi="Calibri" w:cs="Times New Roman"/>
                <w:bCs/>
                <w:sz w:val="14"/>
                <w:szCs w:val="24"/>
                <w:lang w:eastAsia="ru-RU"/>
              </w:rPr>
            </w:pPr>
            <w:r>
              <w:rPr>
                <w:rFonts w:ascii="Calibri" w:eastAsia="Calibri" w:hAnsi="Calibri" w:cs="Times New Roman"/>
                <w:bCs/>
                <w:sz w:val="14"/>
                <w:szCs w:val="24"/>
                <w:lang w:eastAsia="ru-RU"/>
              </w:rPr>
              <w:t>Действителен с 01.12.2012 по 01.12.2017</w:t>
            </w:r>
          </w:p>
        </w:tc>
        <w:tc>
          <w:tcPr>
            <w:tcW w:w="3226" w:type="dxa"/>
            <w:vMerge/>
            <w:tcBorders>
              <w:left w:val="single" w:sz="12" w:space="0" w:color="auto"/>
            </w:tcBorders>
          </w:tcPr>
          <w:p w:rsidR="00E114F2" w:rsidRDefault="00E114F2">
            <w:pPr>
              <w:widowControl w:val="0"/>
              <w:spacing w:after="0" w:line="240" w:lineRule="auto"/>
              <w:jc w:val="both"/>
              <w:rPr>
                <w:rFonts w:ascii="Calibri" w:eastAsia="Calibri" w:hAnsi="Calibri" w:cs="Times New Roman"/>
                <w:bCs/>
                <w:sz w:val="24"/>
                <w:szCs w:val="24"/>
                <w:lang w:eastAsia="ru-RU"/>
              </w:rPr>
            </w:pPr>
          </w:p>
        </w:tc>
      </w:tr>
    </w:tbl>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bookmarkStart w:id="61" w:name="sub_74"/>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4.1.20.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bookmarkEnd w:id="61"/>
    </w:p>
    <w:p w:rsidR="00E114F2" w:rsidRDefault="00E114F2">
      <w:pPr>
        <w:widowControl w:val="0"/>
        <w:spacing w:after="0" w:line="240" w:lineRule="auto"/>
        <w:ind w:firstLine="708"/>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заверяют печатью Администрации. Печать проставляется, не захватывая собственноручной подписи лица, подписавшего документ, или в месте, обозначенном буквами "МП" ("Место печати").</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местного самоуправления имеет печать с наименованием и реквизитами муниципального образования, иные печати, указанные в положении о данном органе.</w:t>
      </w:r>
    </w:p>
    <w:p w:rsidR="00E114F2" w:rsidRDefault="005D3EE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Оттиск печати ставится на документах, требующих особого удостоверения их подлинности. Простые круглые печати (без изображения государственной символики) ставятся на копиях документов для удостоверения их соответствия подлинникам (приложение № 3 к 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 w:name="sub_75"/>
      <w:r>
        <w:rPr>
          <w:rFonts w:ascii="Times New Roman CYR" w:eastAsia="Times New Roman" w:hAnsi="Times New Roman CYR" w:cs="Times New Roman CYR"/>
          <w:sz w:val="28"/>
          <w:szCs w:val="28"/>
          <w:lang w:eastAsia="ru-RU"/>
        </w:rPr>
        <w:t>4.1.21. Отметка об исполнителе.</w:t>
      </w:r>
      <w:bookmarkEnd w:id="6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Отметка об исполнителе включает в себя фамилию, имя и отчество (при наличии) исполнителя (ответственного исполнителя), номер его телефона, может дополняться наименованием должности исполнителя </w:t>
      </w:r>
      <w:r>
        <w:rPr>
          <w:rFonts w:ascii="Times New Roman CYR" w:eastAsia="Times New Roman" w:hAnsi="Times New Roman CYR" w:cs="Times New Roman CYR"/>
          <w:sz w:val="28"/>
          <w:szCs w:val="28"/>
          <w:lang w:eastAsia="ru-RU"/>
        </w:rPr>
        <w:lastRenderedPageBreak/>
        <w:t>(работника, подготовившего проект документа), наименованием структурного подразделения и адресом электронной почты исполнителя.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снизу слева.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Иванов Иван Иванович</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 (35366 )0-00-00</w:t>
            </w:r>
          </w:p>
        </w:tc>
      </w:tr>
    </w:tbl>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или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Иванов Иван Иванович, специалист 1 категории</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 (35366) 0-00-00, iii@mail.orb.ru</w:t>
            </w:r>
          </w:p>
        </w:tc>
      </w:tr>
    </w:tbl>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об исполнителе оформляется как нижний колонтитул и печатается шрифтом размером N 12.</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 w:name="sub_76"/>
      <w:r>
        <w:rPr>
          <w:rFonts w:ascii="Times New Roman CYR" w:eastAsia="Times New Roman" w:hAnsi="Times New Roman CYR" w:cs="Times New Roman CYR"/>
          <w:sz w:val="28"/>
          <w:szCs w:val="28"/>
          <w:lang w:eastAsia="ru-RU"/>
        </w:rPr>
        <w:t>4.1.22. Отметка о заверении копии</w:t>
      </w:r>
      <w:bookmarkEnd w:id="6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под подписью (при ее наличии) или, при отсутствии свободного места на лицевой стороне документа, на обороте документа и включает в себя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59"/>
        <w:gridCol w:w="2380"/>
        <w:gridCol w:w="2217"/>
      </w:tblGrid>
      <w:tr w:rsidR="00E114F2">
        <w:tc>
          <w:tcPr>
            <w:tcW w:w="4759" w:type="dxa"/>
            <w:tcBorders>
              <w:top w:val="single" w:sz="4" w:space="0" w:color="auto"/>
              <w:left w:val="single" w:sz="4" w:space="0" w:color="auto"/>
              <w:bottom w:val="none" w:sz="4" w:space="0" w:color="000000"/>
              <w:right w:val="none" w:sz="4" w:space="0" w:color="000000"/>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Верно</w:t>
            </w:r>
          </w:p>
        </w:tc>
        <w:tc>
          <w:tcPr>
            <w:tcW w:w="2380" w:type="dxa"/>
            <w:tcBorders>
              <w:top w:val="single" w:sz="4" w:space="0" w:color="auto"/>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217" w:type="dxa"/>
            <w:tcBorders>
              <w:top w:val="single" w:sz="4" w:space="0" w:color="auto"/>
              <w:left w:val="none" w:sz="4" w:space="0" w:color="000000"/>
              <w:bottom w:val="none" w:sz="4" w:space="0" w:color="000000"/>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r w:rsidR="00E114F2">
        <w:tc>
          <w:tcPr>
            <w:tcW w:w="4759" w:type="dxa"/>
            <w:tcBorders>
              <w:top w:val="none" w:sz="4" w:space="0" w:color="000000"/>
              <w:left w:val="single" w:sz="4" w:space="0" w:color="auto"/>
              <w:bottom w:val="none" w:sz="4" w:space="0" w:color="000000"/>
              <w:right w:val="none" w:sz="4" w:space="0" w:color="000000"/>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Глава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w:t>
            </w:r>
          </w:p>
        </w:tc>
        <w:tc>
          <w:tcPr>
            <w:tcW w:w="2380"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w:t>
            </w:r>
          </w:p>
        </w:tc>
        <w:tc>
          <w:tcPr>
            <w:tcW w:w="2217" w:type="dxa"/>
            <w:tcBorders>
              <w:top w:val="none" w:sz="4" w:space="0" w:color="000000"/>
              <w:left w:val="none" w:sz="4" w:space="0" w:color="000000"/>
              <w:bottom w:val="none" w:sz="4" w:space="0" w:color="000000"/>
              <w:right w:val="single" w:sz="4" w:space="0" w:color="auto"/>
            </w:tcBorders>
          </w:tcPr>
          <w:p w:rsidR="00E114F2" w:rsidRDefault="00E114F2">
            <w:pPr>
              <w:widowControl w:val="0"/>
              <w:spacing w:after="0" w:line="240" w:lineRule="auto"/>
              <w:rPr>
                <w:rFonts w:ascii="Times New Roman CYR" w:eastAsia="Times New Roman" w:hAnsi="Times New Roman CYR" w:cs="Times New Roman CYR"/>
                <w:sz w:val="28"/>
                <w:szCs w:val="28"/>
                <w:lang w:eastAsia="ru-RU"/>
              </w:rPr>
            </w:pP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И.О. Фамилия</w:t>
            </w:r>
          </w:p>
        </w:tc>
      </w:tr>
      <w:tr w:rsidR="00E114F2">
        <w:tc>
          <w:tcPr>
            <w:tcW w:w="4759" w:type="dxa"/>
            <w:tcBorders>
              <w:top w:val="none" w:sz="4" w:space="0" w:color="000000"/>
              <w:left w:val="single" w:sz="4" w:space="0" w:color="auto"/>
              <w:bottom w:val="single" w:sz="4" w:space="0" w:color="auto"/>
              <w:right w:val="none" w:sz="4" w:space="0" w:color="000000"/>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w:t>
            </w:r>
          </w:p>
        </w:tc>
        <w:tc>
          <w:tcPr>
            <w:tcW w:w="2380"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217" w:type="dxa"/>
            <w:tcBorders>
              <w:top w:val="none" w:sz="4" w:space="0" w:color="000000"/>
              <w:left w:val="none" w:sz="4" w:space="0" w:color="000000"/>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bl>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копиях многостраничных документов отметка о заверении копии проставляется на каждом листе документа или на последнем листе прошитого документа. Запись о местонахождении подлинника проставляется только на последнем листе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заверения копии документа, изготовленной на бумажном носителе, может использоваться штамп.</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Копии электронных документов, направляемых по информационно-телекоммуникационным каналам (сети "Интернет", СЭД), заверяются </w:t>
      </w:r>
      <w:hyperlink r:id="rId195" w:history="1">
        <w:r>
          <w:rPr>
            <w:rFonts w:ascii="Times New Roman CYR" w:eastAsia="Times New Roman" w:hAnsi="Times New Roman CYR" w:cs="Times New Roman CYR"/>
            <w:color w:val="0000FF"/>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xml:space="preserve"> руководителя Администрации или иного уполномоченного им лица и высылаются получателю с сопроводительным письмом в форме электронного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сопроводительном письме к копиям электронных документов указываются: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информационной системы, в которой хранятся документы;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документов, копии которых направляются получателю;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названия файлов документов с указанием форматов файлов и объема каждого файла в байтах;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изготовления и заверения копии.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этом на физически обособленном носителе несмываемым маркером указывается: "Приложение к письму от (дата) N...".</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Копия электронного документа, представленная в виде документа на бумажном носителе, заверяется в порядке, установленном настоящей Инструкцией для заверения копий документов на бумажном носителе, с указанием того, в какой информационной системе хранится электронный документ.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копия выдается для представления в другой орган исполнительной власти, организацию, отметка о заверении копии дополняется записью о месте хранения документа (подлинника или заверенной копии), с которого была изготовлена копия, и заверяется печатью.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 документа находится в Администрации (наименование органа местного самоуправления) в деле N...за...год".</w:t>
      </w:r>
    </w:p>
    <w:p w:rsidR="00E114F2" w:rsidRDefault="005D3EEB">
      <w:pPr>
        <w:widowControl w:val="0"/>
        <w:spacing w:after="0" w:line="240" w:lineRule="auto"/>
        <w:ind w:firstLine="708"/>
        <w:jc w:val="both"/>
        <w:rPr>
          <w:rFonts w:ascii="Arial" w:eastAsia="Times New Roman" w:hAnsi="Arial" w:cs="Arial"/>
          <w:sz w:val="28"/>
          <w:szCs w:val="28"/>
          <w:lang w:eastAsia="ru-RU"/>
        </w:rPr>
      </w:pPr>
      <w:r>
        <w:rPr>
          <w:rFonts w:ascii="Times New Roman CYR" w:eastAsia="Times New Roman" w:hAnsi="Times New Roman CYR" w:cs="Times New Roman CYR"/>
          <w:sz w:val="28"/>
          <w:szCs w:val="28"/>
          <w:lang w:eastAsia="ru-RU"/>
        </w:rPr>
        <w:t>В Администрации право заверения копий правовых актов Администрации муниципального образования Юбилейный сельсовет Адамовского района Оренбургской области возложено на главу  муниципального образования или лицо, его замещающее.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4" w:name="sub_77"/>
      <w:r>
        <w:rPr>
          <w:rFonts w:ascii="Times New Roman CYR" w:eastAsia="Times New Roman" w:hAnsi="Times New Roman CYR" w:cs="Times New Roman CYR"/>
          <w:sz w:val="28"/>
          <w:szCs w:val="28"/>
          <w:lang w:eastAsia="ru-RU"/>
        </w:rPr>
        <w:t>4.1.23. Отметка о поступлении документа.</w:t>
      </w:r>
      <w:bookmarkEnd w:id="6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 поступлении документа служит для подтверждения факта поступления документа в Администрацию и включает в себя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 (например, "Поступило по МЭДО").</w:t>
      </w:r>
    </w:p>
    <w:p w:rsidR="00E114F2" w:rsidRDefault="005D3EEB">
      <w:pPr>
        <w:widowControl w:val="0"/>
        <w:spacing w:after="0" w:line="240" w:lineRule="auto"/>
        <w:ind w:firstLine="708"/>
        <w:jc w:val="both"/>
        <w:rPr>
          <w:rFonts w:ascii="Arial" w:eastAsia="Times New Roman" w:hAnsi="Arial" w:cs="Arial"/>
          <w:sz w:val="28"/>
          <w:szCs w:val="28"/>
          <w:lang w:eastAsia="ru-RU"/>
        </w:rPr>
      </w:pPr>
      <w:r>
        <w:rPr>
          <w:rFonts w:ascii="Times New Roman CYR" w:eastAsia="Times New Roman" w:hAnsi="Times New Roman CYR" w:cs="Times New Roman CYR"/>
          <w:sz w:val="28"/>
          <w:szCs w:val="28"/>
          <w:lang w:eastAsia="ru-RU"/>
        </w:rPr>
        <w:t>Отметка о поступлении документа может проставляться с помощью штампа (штампов).</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5" w:name="sub_78"/>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4.1.24. Резолюция.</w:t>
      </w:r>
      <w:bookmarkEnd w:id="6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СЭД.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включает фамилию (фамилии), инициалы исполнителя (исполнителей), поручение по документу, срок исполнения, а также подпись лица, вынесшего резолюцию, дату резолюции.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Иванову И.И.</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Прошу подготовить проект соглашения к 18.06.2024</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w:t>
            </w:r>
          </w:p>
        </w:tc>
      </w:tr>
    </w:tbl>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Срок исполнения поручения не указывается, если он назван в тексте поступившего документа и руководитель не считает необходимым изменить его.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указании нескольких исполнителей фамилия ответственного исполнителя указывается первой или подчеркивается.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931"/>
        <w:gridCol w:w="4425"/>
      </w:tblGrid>
      <w:tr w:rsidR="00E114F2">
        <w:tc>
          <w:tcPr>
            <w:tcW w:w="4931" w:type="dxa"/>
            <w:tcBorders>
              <w:top w:val="none" w:sz="4" w:space="0" w:color="000000"/>
              <w:left w:val="none" w:sz="4" w:space="0" w:color="000000"/>
              <w:bottom w:val="none" w:sz="4" w:space="0" w:color="000000"/>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442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Иванову А.А.</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Петрову В.Н., Сидорову Г.Р.</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Прошу представить предложения 10.06.2024.</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07.06.2024</w:t>
            </w:r>
          </w:p>
        </w:tc>
      </w:tr>
    </w:tbl>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указания по исполнению содержатся в тексте документа, то резолюция содержит указание на исполнителя, подпись лица, вынесшего резолюцию, и дату резолюции.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резолюции может быть предусмотрен специальный бланк формата А5 или А6.</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прикрепляется к документу и вместе с ним подшивается в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Оформление резолюции в СЭД должно соответствовать указанным требованиям.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оформленная в СЭД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6" w:name="sub_79"/>
      <w:r>
        <w:rPr>
          <w:rFonts w:ascii="Times New Roman CYR" w:eastAsia="Times New Roman" w:hAnsi="Times New Roman CYR" w:cs="Times New Roman CYR"/>
          <w:sz w:val="28"/>
          <w:szCs w:val="28"/>
          <w:lang w:eastAsia="ru-RU"/>
        </w:rPr>
        <w:t>4.1.25. Отметка о контроле свидетельствует о постановке документа на контроль, проставляется штампом "Контроль" на верхнем поле документа.</w:t>
      </w:r>
      <w:bookmarkEnd w:id="6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постановке на контроль документа в СЭД в регистрационно-учетную форму заносятся сведения об этом.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Настройка СЭД производится таким образом, чтобы сотрудник, осуществляющий контроль, и исполнитель могли получать автоматические уведомления о приближении контрольных сроков.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7" w:name="sub_80"/>
      <w:r>
        <w:rPr>
          <w:rFonts w:ascii="Times New Roman CYR" w:eastAsia="Times New Roman" w:hAnsi="Times New Roman CYR" w:cs="Times New Roman CYR"/>
          <w:sz w:val="28"/>
          <w:szCs w:val="28"/>
          <w:lang w:eastAsia="ru-RU"/>
        </w:rPr>
        <w:t>4.1.26. Отметка о направлении документа в дело.</w:t>
      </w:r>
      <w:bookmarkEnd w:id="6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E114F2">
        <w:tc>
          <w:tcPr>
            <w:tcW w:w="935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N 02-12 за 2023 год.</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Глава муниципального образования</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 Дата</w:t>
            </w:r>
          </w:p>
        </w:tc>
      </w:tr>
    </w:tbl>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 направлении документа в дело может дополняться краткими сведениями о характере исполнения документа, например: "Направлен ответ (дата, номер)", "Проведена консультация по телефону (дата)", "Учтено при разработке проекта" и др. Сведения указываются в начале отметки.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Сведения о деле, в которое включен электронный документ, </w:t>
      </w:r>
      <w:r>
        <w:rPr>
          <w:rFonts w:ascii="Times New Roman CYR" w:eastAsia="Times New Roman" w:hAnsi="Times New Roman CYR" w:cs="Times New Roman CYR"/>
          <w:sz w:val="28"/>
          <w:szCs w:val="28"/>
          <w:lang w:eastAsia="ru-RU"/>
        </w:rPr>
        <w:lastRenderedPageBreak/>
        <w:t>фиксируется в ЭРК.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использовании СЭД отметку допускается не ставить, при этом следует учитывать необходимость формирования в СЭД сведений о результате и времени исполнения документа, о том, к какому делу относится документ, где хранится дело, кто ответственен за завершение его исполнения и помещение в дело.</w:t>
      </w:r>
    </w:p>
    <w:p w:rsidR="00E114F2" w:rsidRDefault="005D3EEB">
      <w:pPr>
        <w:widowControl w:val="0"/>
        <w:spacing w:after="0" w:line="240" w:lineRule="auto"/>
        <w:ind w:firstLine="720"/>
        <w:jc w:val="both"/>
        <w:rPr>
          <w:rFonts w:ascii="Arial" w:eastAsia="Times New Roman" w:hAnsi="Arial" w:cs="Arial"/>
          <w:sz w:val="28"/>
          <w:szCs w:val="28"/>
          <w:lang w:eastAsia="ru-RU"/>
        </w:rPr>
      </w:pPr>
      <w:r>
        <w:rPr>
          <w:rFonts w:ascii="Times New Roman CYR" w:eastAsia="Times New Roman" w:hAnsi="Times New Roman CYR" w:cs="Times New Roman CYR"/>
          <w:sz w:val="28"/>
          <w:szCs w:val="28"/>
          <w:lang w:eastAsia="ru-RU"/>
        </w:rPr>
        <w:t>Кроме перечисленных реквизитов, при подготовке документов и в процессе работы с документами могут использоваться другие реквизиты, отметки, например: "Срочно", "Оперативно", "Подлежит возврату" и др.</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8" w:name="sub_8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4.2. Подготовка и оформление проектов правовых актов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bookmarkEnd w:id="6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9" w:name="sub_82"/>
      <w:r>
        <w:rPr>
          <w:rFonts w:ascii="Times New Roman CYR" w:eastAsia="Times New Roman" w:hAnsi="Times New Roman CYR" w:cs="Times New Roman CYR"/>
          <w:sz w:val="28"/>
          <w:szCs w:val="28"/>
          <w:lang w:eastAsia="ru-RU"/>
        </w:rPr>
        <w:t>4.2.1. Проекты правовых актов (постановления и распоряжения Администрации) разрабатываются:</w:t>
      </w:r>
      <w:bookmarkEnd w:id="6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во исполнение или в соответствии с правовыми актами Российской Федерации, Оренбургской области,  муниципального образования Саракташский район,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ab/>
        <w:t xml:space="preserve"> сельсовет Саракташского района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поручениями Президента Российской Федерации, Правительства Российской Федерации, органов государственной власти Российской Федерации, Губернатора Оренбургской области, главы муниципального образования Саракташский район,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основании указов, распоряжений Губернатора Оренбургской области и постановлений Правительства Оренбургской области, главы муниципального образования Саракташский район;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0" w:name="sub_83"/>
      <w:r>
        <w:rPr>
          <w:rFonts w:ascii="Times New Roman CYR" w:eastAsia="Times New Roman" w:hAnsi="Times New Roman CYR" w:cs="Times New Roman CYR"/>
          <w:sz w:val="28"/>
          <w:szCs w:val="28"/>
          <w:lang w:eastAsia="ru-RU"/>
        </w:rPr>
        <w:t xml:space="preserve">4.2.2. Проекты распоряжений Администрации могут вносить глава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и муниципальные служащие Администрации или лица, их замещающие.</w:t>
      </w:r>
      <w:bookmarkEnd w:id="70"/>
    </w:p>
    <w:p w:rsidR="00E114F2" w:rsidRDefault="005D3EEB">
      <w:pPr>
        <w:widowControl w:val="0"/>
        <w:spacing w:after="0" w:line="240" w:lineRule="auto"/>
        <w:ind w:firstLine="720"/>
        <w:jc w:val="both"/>
        <w:rPr>
          <w:rFonts w:ascii="Times New Roman CYR" w:eastAsia="Times New Roman" w:hAnsi="Times New Roman CYR" w:cs="Times New Roman CYR"/>
          <w:strike/>
          <w:sz w:val="28"/>
          <w:szCs w:val="28"/>
          <w:lang w:eastAsia="ru-RU"/>
        </w:rPr>
      </w:pPr>
      <w:bookmarkStart w:id="71" w:name="sub_85"/>
      <w:r>
        <w:rPr>
          <w:rFonts w:ascii="Times New Roman CYR" w:eastAsia="Times New Roman" w:hAnsi="Times New Roman CYR" w:cs="Times New Roman CYR"/>
          <w:sz w:val="28"/>
          <w:szCs w:val="28"/>
          <w:lang w:eastAsia="ru-RU"/>
        </w:rPr>
        <w:t xml:space="preserve">4.2.3. Постановление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 правовой акт, принимаемый по вопросам, решение которых регламентируется </w:t>
      </w:r>
      <w:hyperlink r:id="rId196" w:history="1">
        <w:r>
          <w:rPr>
            <w:rFonts w:ascii="Times New Roman CYR" w:eastAsia="Times New Roman" w:hAnsi="Times New Roman CYR" w:cs="Times New Roman CYR"/>
            <w:sz w:val="28"/>
            <w:szCs w:val="28"/>
            <w:u w:val="single"/>
            <w:lang w:eastAsia="ru-RU"/>
          </w:rPr>
          <w:t>Уставом</w:t>
        </w:r>
      </w:hyperlink>
      <w:r>
        <w:rPr>
          <w:rFonts w:ascii="Times New Roman CYR" w:eastAsia="Times New Roman" w:hAnsi="Times New Roman CYR" w:cs="Times New Roman CYR"/>
          <w:sz w:val="28"/>
          <w:szCs w:val="28"/>
          <w:lang w:eastAsia="ru-RU"/>
        </w:rPr>
        <w:t xml:space="preserve"> муниципального образования.</w:t>
      </w:r>
      <w:bookmarkEnd w:id="71"/>
    </w:p>
    <w:p w:rsidR="00E114F2" w:rsidRDefault="005D3EEB">
      <w:pPr>
        <w:widowControl w:val="0"/>
        <w:spacing w:after="0" w:line="240" w:lineRule="auto"/>
        <w:ind w:firstLine="708"/>
        <w:jc w:val="both"/>
        <w:rPr>
          <w:rFonts w:ascii="Times New Roman CYR" w:eastAsia="Times New Roman" w:hAnsi="Times New Roman CYR" w:cs="Times New Roman CYR"/>
          <w:sz w:val="28"/>
          <w:szCs w:val="28"/>
          <w:lang w:eastAsia="ru-RU"/>
        </w:rPr>
      </w:pPr>
      <w:bookmarkStart w:id="72" w:name="sub_87"/>
      <w:r>
        <w:rPr>
          <w:rFonts w:ascii="Times New Roman CYR" w:eastAsia="Times New Roman" w:hAnsi="Times New Roman CYR" w:cs="Times New Roman CYR"/>
          <w:sz w:val="28"/>
          <w:szCs w:val="28"/>
          <w:lang w:eastAsia="ru-RU"/>
        </w:rPr>
        <w:t>4.2.4. Проект правового акта в новой редакции подготавливается, если требуется внесение существенных изменений, т.е. затрагивается более половины текста или в целях объединения в один правовой акт нескольких ранее принятых правовых актов по одному и тому же вопросу.</w:t>
      </w:r>
      <w:bookmarkEnd w:id="7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3" w:name="sub_88"/>
      <w:r>
        <w:rPr>
          <w:rFonts w:ascii="Times New Roman CYR" w:eastAsia="Times New Roman" w:hAnsi="Times New Roman CYR" w:cs="Times New Roman CYR"/>
          <w:sz w:val="28"/>
          <w:szCs w:val="28"/>
          <w:lang w:eastAsia="ru-RU"/>
        </w:rPr>
        <w:t>4.2.5. Подготовка и оформление проектов правовых актов осуществляются инициаторами проектов в соответствии с настоящей Инструкцией.</w:t>
      </w:r>
      <w:bookmarkEnd w:id="7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4" w:name="sub_89"/>
      <w:r>
        <w:rPr>
          <w:rFonts w:ascii="Times New Roman CYR" w:eastAsia="Times New Roman" w:hAnsi="Times New Roman CYR" w:cs="Times New Roman CYR"/>
          <w:sz w:val="28"/>
          <w:szCs w:val="28"/>
          <w:lang w:eastAsia="ru-RU"/>
        </w:rPr>
        <w:t xml:space="preserve">4.2.6. Проекты правовых актов, включая приложения, печатаются на стандартных листах бумаги А4 (210 х 297) шрифтом размером N 14. Верхнее поле документа устанавливается границами бланка. Левое поле - 3,0 см, правое - 1,5 см и нижнее – не менее 1,0 см. При создании проекта правового акта на двух и более страницах верхнее поле второй и последующих страниц </w:t>
      </w:r>
      <w:r>
        <w:rPr>
          <w:rFonts w:ascii="Times New Roman CYR" w:eastAsia="Times New Roman" w:hAnsi="Times New Roman CYR" w:cs="Times New Roman CYR"/>
          <w:sz w:val="28"/>
          <w:szCs w:val="28"/>
          <w:lang w:eastAsia="ru-RU"/>
        </w:rPr>
        <w:lastRenderedPageBreak/>
        <w:t>составляет 2,0 см.</w:t>
      </w:r>
      <w:bookmarkEnd w:id="7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5" w:name="sub_90"/>
      <w:r>
        <w:rPr>
          <w:rFonts w:ascii="Times New Roman CYR" w:eastAsia="Times New Roman" w:hAnsi="Times New Roman CYR" w:cs="Times New Roman CYR"/>
          <w:sz w:val="28"/>
          <w:szCs w:val="28"/>
          <w:lang w:eastAsia="ru-RU"/>
        </w:rPr>
        <w:t>4.2.7. Проекты правовых актов имеют следующие реквизиты: наименование вида акта (распоряжение, постановление Администрации), заголовок, текст, подпись.</w:t>
      </w:r>
      <w:bookmarkEnd w:id="7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6" w:name="sub_91"/>
      <w:r>
        <w:rPr>
          <w:rFonts w:ascii="Times New Roman CYR" w:eastAsia="Times New Roman" w:hAnsi="Times New Roman CYR" w:cs="Times New Roman CYR"/>
          <w:sz w:val="28"/>
          <w:szCs w:val="28"/>
          <w:lang w:eastAsia="ru-RU"/>
        </w:rPr>
        <w:t xml:space="preserve">4.2.8. Заголовок печатается обычным шрифтом на расстоянии 8 см от верхнего края листа с прописной буквы. Точка в конце заголовка не ставится. Заголовок, состоящий из двух и более строк, печатается через 1 межстрочный интервал. Начало и конец каждой строки заголовка центрируются относительно слов </w:t>
      </w:r>
      <w:r>
        <w:rPr>
          <w:rFonts w:ascii="Times New Roman CYR" w:eastAsia="Times New Roman" w:hAnsi="Times New Roman CYR" w:cs="Times New Roman CYR"/>
          <w:b/>
          <w:bCs/>
          <w:caps/>
          <w:sz w:val="28"/>
          <w:szCs w:val="28"/>
          <w:lang w:eastAsia="ru-RU"/>
        </w:rPr>
        <w:t xml:space="preserve">«Администрация МУНИЦИПАЛЬНОГО ОБРАЗОВАНИЯ </w:t>
      </w:r>
      <w:r w:rsidR="00C801FC">
        <w:rPr>
          <w:rFonts w:ascii="Times New Roman CYR" w:eastAsia="Times New Roman" w:hAnsi="Times New Roman CYR" w:cs="Times New Roman CYR"/>
          <w:b/>
          <w:bCs/>
          <w:caps/>
          <w:sz w:val="28"/>
          <w:szCs w:val="28"/>
          <w:lang w:eastAsia="ru-RU"/>
        </w:rPr>
        <w:t>АЛЕКСАНДРОВСКИЙ</w:t>
      </w:r>
      <w:r>
        <w:rPr>
          <w:rFonts w:ascii="Times New Roman CYR" w:eastAsia="Times New Roman" w:hAnsi="Times New Roman CYR" w:cs="Times New Roman CYR"/>
          <w:b/>
          <w:bCs/>
          <w:caps/>
          <w:sz w:val="28"/>
          <w:szCs w:val="28"/>
          <w:lang w:eastAsia="ru-RU"/>
        </w:rPr>
        <w:t xml:space="preserve"> СЕЛЬСОВЕТ САРАКТАШСКОГО района ОРЕНБУРГСКОЙ ОБЛАСТИ».</w:t>
      </w:r>
      <w:bookmarkEnd w:id="7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7" w:name="sub_92"/>
      <w:r>
        <w:rPr>
          <w:rFonts w:ascii="Times New Roman CYR" w:eastAsia="Times New Roman" w:hAnsi="Times New Roman CYR" w:cs="Times New Roman CYR"/>
          <w:sz w:val="28"/>
          <w:szCs w:val="28"/>
          <w:lang w:eastAsia="ru-RU"/>
        </w:rPr>
        <w:t>4.2.9. Текст отделяется от заголовка двумя интервалами и печатается через 1-1,5 межстрочных интервала.</w:t>
      </w:r>
      <w:bookmarkEnd w:id="7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Первая строка абзаца начинается на расстоянии 1,25 см от левой границы текстового поля.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разделов и подразделов печатаются с абзацным отступом или центрируются по ширине текста.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документа выравнивается по ширине листа (по границам левого и правого полей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Текстовая часть может содержать преамбулу и постановляющую часть (в распоряжении - распорядительную часть).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Преамбула содержит обоснования принятия правового акта.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Включение в преамбулу нормативных правовых положений не допускается.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формулировке преамбулы допускается использование фраз "В соответствии с...", "В целях...", "В связи с..." и т.д.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основанием принятия правового акта является правовой акт Российской Федерации, Оренбургской области и (или) муниципального образования Саракташский район то в преамбуле указываются его наименование, дата, номер, а также статья или пункт.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зависимости от объема и содержания постановляющая часть документа может подразделяться на пункты, пункты - на подпункты, а утверждаемые или одобряемые этими актами положения, перечни и т.п. - на разделы, главы, пункты, подпункты, абзацы.</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Пункты в тексте документа нумеруются арабскими цифрами с точкой и заголовков не имеют. Разделы нумеруются, как правило, римскими цифрами с точками после них.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Пункты могут подразделяться на подпункты, которые обозначаются следующим образом: а), б), в) или 1), 2), 3). После строчных буквенных или цифровых обозначений со скобкой подпункты начинаются со строчной буквы и разделяются точкой с запятой.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Объектом налогообложения признаются следующие операции:</w:t>
      </w:r>
    </w:p>
    <w:p w:rsidR="00E114F2" w:rsidRDefault="005D3EEB">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реализация товаров (работ, услуг) на территории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в том числе </w:t>
      </w:r>
      <w:r>
        <w:rPr>
          <w:rFonts w:ascii="Times New Roman" w:eastAsia="Times New Roman" w:hAnsi="Times New Roman" w:cs="Times New Roman"/>
          <w:sz w:val="28"/>
          <w:szCs w:val="28"/>
          <w:lang w:eastAsia="ru-RU"/>
        </w:rPr>
        <w:lastRenderedPageBreak/>
        <w:t>реализация предметов залога и передача товаров (результатов выполненных работ, оказание услуг) по соглашению о предоставлении отступного или новации;</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передача на территории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товаров (выполнение работ, оказание услуг) для собственных нужд;</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выполнение строительно-монтажных работ для собственного потребления;</w:t>
      </w:r>
    </w:p>
    <w:p w:rsidR="00E114F2" w:rsidRDefault="00E114F2">
      <w:pPr>
        <w:widowControl w:val="0"/>
        <w:spacing w:after="0" w:line="240" w:lineRule="auto"/>
        <w:ind w:firstLine="708"/>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положениях, программах, уставах подпункты могут иметь также порядковую нумерацию в пределах каждого пункта (например, 1.1., 1.2., 1.3.).</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 может подразделяться на абзацы без буквенно-цифрового обозначения, но их нумерация подразумевается, дефисы в этом случае не используют. Отсчет ведется от абзаца, начинающегося с цифры, обозначающей пункт.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В настоящих Правилах используются следующие понятия: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исполнитель подпрограммы - муниципальное образование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свидетельство - именной документ, удостоверяющий право молодой семьи - участницы подпрограммы на получение социальной выплаты на приобретение (строительство) жилья для отдельных категорий молодых семьей;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социальная выплата - выплата, предоставляемая молодой семье - участнице подпрограммы за счет средств областного и местного бюджетов на приобретение жилья, погашение основной суммы долга и процентов по кредитному договору (договору займа), направленному на приобретение жилья. Средства социальной выплаты не могут использоваться на оплату земельного участка, в том числе приобретаемого совместно с жилым домом;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уполномоченный банк - банк, отобранный для обслуживания средств социальной выплаты, предоставляемой молодым семьям - участницам подпрограммы.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Объединение в одном пункте мало связанных между собой по содержанию вопросов не допускается.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Каждый пункт должен начинаться с указания исполнителя и конкретного действия (Отделу культуры администрации района подготовить предложения...").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Пункты, не связанные с определенным исполнителем, должны начинаться с глагола в неопределенной форме ("Утвердить...", "Установить...", "Определить...").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8" w:name="sub_98"/>
      <w:r>
        <w:rPr>
          <w:rFonts w:ascii="Times New Roman CYR" w:eastAsia="Times New Roman" w:hAnsi="Times New Roman CYR" w:cs="Times New Roman CYR"/>
          <w:sz w:val="28"/>
          <w:szCs w:val="28"/>
          <w:lang w:eastAsia="ru-RU"/>
        </w:rPr>
        <w:t xml:space="preserve">4.2.10. Правовые акты должны содержать конкретные мероприятия по их выполнению с обязательным указанием сроков исполнения и исполнителей этих мероприятий. Сроки должны быть реальными, достаточными для исполнения намечаемых мероприятий, с учетом объема </w:t>
      </w:r>
      <w:r>
        <w:rPr>
          <w:rFonts w:ascii="Times New Roman CYR" w:eastAsia="Times New Roman" w:hAnsi="Times New Roman CYR" w:cs="Times New Roman CYR"/>
          <w:sz w:val="28"/>
          <w:szCs w:val="28"/>
          <w:lang w:eastAsia="ru-RU"/>
        </w:rPr>
        <w:lastRenderedPageBreak/>
        <w:t>работ, времени на пересылку документов, установленных законодательством Российской Федерации, Оренбургской области сроков представления документов.</w:t>
      </w:r>
      <w:bookmarkEnd w:id="7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конце постановляющей части правового акта (при длительных сроках исполнения) должно содержаться указание о сроках промежуточного контроля исполнения. К указанному сроку исполнителем должна представляться информация о ходе выполнения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качестве исполнителей правового акта могут указываться соответствующие организации.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Должностное лицо может быть указано в качестве исполнителя только в том случае, если исполнение поручается ему персонально. В этом случае должность, фамилия и инициалы исполнителя пишутся в дательном падеже.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Специалисту 1 категории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Фамилия И.О.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пункте о контроле постановляющей части правового акта должно указываться наименование должности лица, на которое возлагается контроль за исполнением данного правового акта.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Контроль за исполнением настоящего распоряжения возложить на специалиста 1 категории администрации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Контроль за исполнением настоящего постановления оставляю за собой.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назначения на должность другого лица контроль за исполнением документа возлагается на вновь назначенное должностное лицо без внесения изменения в ранее принятый документ.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9" w:name="sub_99"/>
      <w:r>
        <w:rPr>
          <w:rFonts w:ascii="Times New Roman CYR" w:eastAsia="Times New Roman" w:hAnsi="Times New Roman CYR" w:cs="Times New Roman CYR"/>
          <w:sz w:val="28"/>
          <w:szCs w:val="28"/>
          <w:lang w:eastAsia="ru-RU"/>
        </w:rPr>
        <w:t>4.2.11. Наименования органов, органов местного самоуправления, организаций должны указываться в проекте правового акта в точном соответствии с их официальными наименованиями.</w:t>
      </w:r>
      <w:bookmarkEnd w:id="7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Использование сокращенных наименований допускается в тех случаях, когда такие сокращения являются официальными.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возникает необходимость неоднократного упоминания в проекте правового акта какого-либо наименования, то допускается в первом случае его полное наименование, а в дальнейшем тексте - сокращенное обозначение этого наименования.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межведомственная комиссия по пропуску весеннего паводка (далее - комиссия);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реализации мер социальной поддержки многодетных семей (далее - Порядок).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Постановляющая часть правового акта может быть также представлена в приложении в виде отдельного плана мероприятий или положения по какому-либо вопросу. В этом случае постановляющая часть может содержать лишь пункт об утверждении прилагаемого плана мероприятий или положения.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При наличии приложений к документу в тексте на них обязательно </w:t>
      </w:r>
      <w:r>
        <w:rPr>
          <w:rFonts w:ascii="Times New Roman CYR" w:eastAsia="Times New Roman" w:hAnsi="Times New Roman CYR" w:cs="Times New Roman CYR"/>
          <w:sz w:val="28"/>
          <w:szCs w:val="28"/>
          <w:lang w:eastAsia="ru-RU"/>
        </w:rPr>
        <w:lastRenderedPageBreak/>
        <w:t>делается ссылка, например: "приложение...", "согласно приложению".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Одно приложение не нумеруется, несколько приложений в тексте нумеруются следующим образом: приложения 1, 2.</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проекте правового акта имеются предложения о признании утратившими силу или изменении ранее принятых документов, то пишется "Признать утратившими силу пункты 2 и 5 распоряжения...", "Дополнить пункт 4 распоряжения абзацем следующего содержания...", "Пункт 5 изложить в новой редакции..." и т.д.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 изменения и дополнения, вносимые в ранее принятые распоряжение, постановление, должны соответствовать структуре основного правового акта.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приложений к распоряжению, постановлению Администрации в тексте на них обязательно делается ссылка.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подготовке проектов правовых актов по вопросам награждения наградами Оренбургской области допускается печатать фамилии прописными буквами (в других случаях не допускается).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0" w:name="sub_100"/>
      <w:r>
        <w:rPr>
          <w:rFonts w:ascii="Times New Roman CYR" w:eastAsia="Times New Roman" w:hAnsi="Times New Roman CYR" w:cs="Times New Roman CYR"/>
          <w:sz w:val="28"/>
          <w:szCs w:val="28"/>
          <w:lang w:eastAsia="ru-RU"/>
        </w:rPr>
        <w:t xml:space="preserve">4.2.12. Подпись отделяется от текста тремя интервалами, состоит из слов "Глава муниципального образования",  инициалов имени, отчества и фамилии Главы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и печатается через один межстрочный интервал. Между инициалами и фамилией пробел не ставится.</w:t>
      </w:r>
      <w:bookmarkEnd w:id="8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1" w:name="sub_101"/>
      <w:r>
        <w:rPr>
          <w:rFonts w:ascii="Times New Roman CYR" w:eastAsia="Times New Roman" w:hAnsi="Times New Roman CYR" w:cs="Times New Roman CYR"/>
          <w:sz w:val="28"/>
          <w:szCs w:val="28"/>
          <w:lang w:eastAsia="ru-RU"/>
        </w:rPr>
        <w:t>4.2.13. Дата проставляется после подписания документа, оформляется цифровым способом.</w:t>
      </w:r>
      <w:bookmarkEnd w:id="8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2" w:name="sub_102"/>
      <w:r>
        <w:rPr>
          <w:rFonts w:ascii="Times New Roman CYR" w:eastAsia="Times New Roman" w:hAnsi="Times New Roman CYR" w:cs="Times New Roman CYR"/>
          <w:sz w:val="28"/>
          <w:szCs w:val="28"/>
          <w:lang w:eastAsia="ru-RU"/>
        </w:rPr>
        <w:t>4.2.14. Номер проставляется после подписания.</w:t>
      </w:r>
      <w:bookmarkEnd w:id="8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При регистрации к порядковому номеру, распоряжения администрации - строчная буква "р"), постановления администрации муниципального образования Юбилейный сельсовет - строчная буквы "п".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3" w:name="sub_103"/>
      <w:r>
        <w:rPr>
          <w:rFonts w:ascii="Times New Roman CYR" w:eastAsia="Times New Roman" w:hAnsi="Times New Roman CYR" w:cs="Times New Roman CYR"/>
          <w:sz w:val="28"/>
          <w:szCs w:val="28"/>
          <w:lang w:eastAsia="ru-RU"/>
        </w:rPr>
        <w:t>4.2.15. Приложения к проектам распоряжений и постановлений администрации оформляются на отдельных листах бумаги.</w:t>
      </w:r>
      <w:bookmarkEnd w:id="8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Размеры полей, шрифты и межстрочные интервалы при печатании приложений идентичны размерам, применяемым при печатании текстов распоряжений, постановлений.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Приложениями являются положения, регламенты, порядки, перечни, списки, графики, таблицы, образцы документов и другое.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тексте дается ссылка "согласно приложению", то на первой странице приложения в правом верхнем углу пишется слово "Приложение", ниже через один межстрочный интервал дается ссылка на распоряжение, постановление Администрации. При наличии нескольких приложений они нумеруются.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br/>
        <w:t>к постановлению администрации</w:t>
      </w:r>
    </w:p>
    <w:p w:rsidR="00E114F2" w:rsidRDefault="005D3EEB">
      <w:pPr>
        <w:widowControl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 № ______</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Приложения заканчиваются чертой, расположенной по центру текста на расстоянии 2-3 межстрочных интервалов. Длина черты составляет 3 сантиметра.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Заголовок к тексту приложения печатается центрированным способом. Заголовок приложения отделяется от даты и номера акта тремя интервалами, от текста приложения - двумя интервалами.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в тексте приложения нескольких разделов их заголовки печатаются центрированным способом (относительно границ текста). Точка в конце заголовка не ставится.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приложения может быть оформлен в виде таблицы. Графы и строки таблицы должны иметь заголовки, при формулировке которых используются имена существительные в именительном падеже. Подзаголовки граф грамматически должны быть согласованы с заголовками.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таблицу печатают более чем на одной странице, заголовочная часть таблицы (наименование граф) может повторяться на каждой странице либо графы таблицы должны быть пронумерованы и на следующих страницах напечатаны только номера этих граф.</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в тексте приложений ссылки на сноску она оформляется звездочкой или цифрой со скобкой, например:.</w:t>
      </w:r>
      <w:r>
        <w:rPr>
          <w:rFonts w:ascii="Times New Roman CYR" w:eastAsia="Times New Roman" w:hAnsi="Times New Roman CYR" w:cs="Times New Roman CYR"/>
          <w:sz w:val="28"/>
          <w:szCs w:val="28"/>
          <w:vertAlign w:val="superscript"/>
          <w:lang w:eastAsia="ru-RU"/>
        </w:rPr>
        <w:t>*)</w:t>
      </w:r>
      <w:r>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vertAlign w:val="superscript"/>
          <w:lang w:eastAsia="ru-RU"/>
        </w:rPr>
        <w:t>1)</w:t>
      </w:r>
      <w:r>
        <w:rPr>
          <w:rFonts w:ascii="Times New Roman CYR" w:eastAsia="Times New Roman" w:hAnsi="Times New Roman CYR" w:cs="Times New Roman CYR"/>
          <w:sz w:val="28"/>
          <w:szCs w:val="28"/>
          <w:lang w:eastAsia="ru-RU"/>
        </w:rPr>
        <w:t>. Текст сноски печатается через 1 межстрочный интервал в конце каждой страницы или всего текста приложения. После символа сноски ее текст печатается с прописной буквы. В конце текста сноски ставится точка.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одной странице не должно проставляться более трех сносок.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правовых актах разделы нумеруются, как правило, римскими цифрами, подразделы, пункты, подпункты - арабскими цифрами. Подразделы нумеруются в пределах раздела. Номер подраздела должен состоять из номера раздела и номера подраздела, разделенных точкой (например, 1.2.). Номер пункта должен состоять из номера 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4.2.16. На приложениях к проектам распоряжений, постановлений Администрации визы проставляются на оборотной стороне последнего листа приложения.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Образцы оформления проектов распоряжения, постановления Администрации приведены в </w:t>
      </w:r>
      <w:hyperlink r:id="rId197" w:anchor="sub_2008" w:history="1">
        <w:r>
          <w:rPr>
            <w:rFonts w:ascii="Times New Roman CYR" w:eastAsia="Times New Roman" w:hAnsi="Times New Roman CYR" w:cs="Times New Roman CYR"/>
            <w:sz w:val="28"/>
            <w:szCs w:val="28"/>
            <w:u w:val="single"/>
            <w:lang w:eastAsia="ru-RU"/>
          </w:rPr>
          <w:t xml:space="preserve">приложениях N 4 - </w:t>
        </w:r>
      </w:hyperlink>
      <w:r>
        <w:rPr>
          <w:rFonts w:ascii="Times New Roman CYR" w:eastAsia="Times New Roman" w:hAnsi="Times New Roman CYR" w:cs="Times New Roman CYR"/>
          <w:sz w:val="28"/>
          <w:szCs w:val="28"/>
          <w:lang w:eastAsia="ru-RU"/>
        </w:rPr>
        <w:t>5 к Инструкции.</w:t>
      </w:r>
    </w:p>
    <w:p w:rsidR="00E114F2" w:rsidRDefault="00E114F2">
      <w:pPr>
        <w:widowControl w:val="0"/>
        <w:spacing w:after="0" w:line="240" w:lineRule="auto"/>
        <w:ind w:firstLine="708"/>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4" w:name="sub_104"/>
      <w:r>
        <w:rPr>
          <w:rFonts w:ascii="Times New Roman CYR" w:eastAsia="Times New Roman" w:hAnsi="Times New Roman CYR" w:cs="Times New Roman CYR"/>
          <w:sz w:val="28"/>
          <w:szCs w:val="28"/>
          <w:lang w:eastAsia="ru-RU"/>
        </w:rPr>
        <w:t>4.3. Организация работы над проектом правового акта</w:t>
      </w:r>
      <w:bookmarkEnd w:id="8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5" w:name="sub_105"/>
      <w:r>
        <w:rPr>
          <w:rFonts w:ascii="Times New Roman CYR" w:eastAsia="Times New Roman" w:hAnsi="Times New Roman CYR" w:cs="Times New Roman CYR"/>
          <w:sz w:val="28"/>
          <w:szCs w:val="28"/>
          <w:lang w:eastAsia="ru-RU"/>
        </w:rPr>
        <w:t>4.3.1. Работа по составлению проекта правового акта начинается с постановки цели (или целей), которая должна быть достигнута в результате принятия правового акта, и задач, которые при этом должны решаться.</w:t>
      </w:r>
      <w:bookmarkEnd w:id="85"/>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6" w:name="sub_106"/>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4.3.2. При подготовке проекта правового акта инициатором проекта определяются круг должностных лиц, на которых возлагается ответственность за его подготовку, и организации, привлекаемые к этой работе, а также сроки подготовки, цель и задача (задачи) документа. Организация работы по подготовке ведется инициатором проекта или уполномоченным им должностным лицом.</w:t>
      </w:r>
      <w:bookmarkEnd w:id="8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7" w:name="sub_107"/>
      <w:r>
        <w:rPr>
          <w:rFonts w:ascii="Times New Roman CYR" w:eastAsia="Times New Roman" w:hAnsi="Times New Roman CYR" w:cs="Times New Roman CYR"/>
          <w:sz w:val="28"/>
          <w:szCs w:val="28"/>
          <w:lang w:eastAsia="ru-RU"/>
        </w:rPr>
        <w:t xml:space="preserve">4.3.3. При подготовке совместного правового акта руководители </w:t>
      </w:r>
      <w:r>
        <w:rPr>
          <w:rFonts w:ascii="Times New Roman CYR" w:eastAsia="Times New Roman" w:hAnsi="Times New Roman CYR" w:cs="Times New Roman CYR"/>
          <w:sz w:val="28"/>
          <w:szCs w:val="28"/>
          <w:lang w:eastAsia="ru-RU"/>
        </w:rPr>
        <w:lastRenderedPageBreak/>
        <w:t>заинтересованных организаций согласованно определяют порядок и сроки подготовки проекта правового акта, а также лиц, ответственных за его подготовку.</w:t>
      </w:r>
      <w:bookmarkEnd w:id="8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8" w:name="sub_108"/>
      <w:r>
        <w:rPr>
          <w:rFonts w:ascii="Times New Roman CYR" w:eastAsia="Times New Roman" w:hAnsi="Times New Roman CYR" w:cs="Times New Roman CYR"/>
          <w:sz w:val="28"/>
          <w:szCs w:val="28"/>
          <w:lang w:eastAsia="ru-RU"/>
        </w:rPr>
        <w:t>4.3.4. В проект правового акта должны включаться вопросы, относящиеся к одной или нескольким проблемам, непосредственно связанным между собой по содержанию, при этом должно быть четко определено, кому адресуется документ и на кого он распространяется.</w:t>
      </w:r>
      <w:bookmarkEnd w:id="8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9" w:name="sub_109"/>
      <w:r>
        <w:rPr>
          <w:rFonts w:ascii="Times New Roman CYR" w:eastAsia="Times New Roman" w:hAnsi="Times New Roman CYR" w:cs="Times New Roman CYR"/>
          <w:sz w:val="28"/>
          <w:szCs w:val="28"/>
          <w:lang w:eastAsia="ru-RU"/>
        </w:rPr>
        <w:t>4.3.5. Перед составлением проекта правового акта должны быть изучены относящиеся к данному вопросу правовые акты вышестоящих органов государственной власти, справочные, аналитические материалы, а также правовые акты Губернатора и Правительства области и муниципального образования Саракташского района по данному вопросу, изданные ранее.</w:t>
      </w:r>
      <w:bookmarkEnd w:id="8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0" w:name="sub_110"/>
      <w:r>
        <w:rPr>
          <w:rFonts w:ascii="Times New Roman CYR" w:eastAsia="Times New Roman" w:hAnsi="Times New Roman CYR" w:cs="Times New Roman CYR"/>
          <w:sz w:val="28"/>
          <w:szCs w:val="28"/>
          <w:lang w:eastAsia="ru-RU"/>
        </w:rPr>
        <w:t>4.4. Согласование проекта правового акта и сроки его подготовки</w:t>
      </w:r>
      <w:bookmarkEnd w:id="9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1" w:name="sub_111"/>
      <w:r>
        <w:rPr>
          <w:rFonts w:ascii="Times New Roman CYR" w:eastAsia="Times New Roman" w:hAnsi="Times New Roman CYR" w:cs="Times New Roman CYR"/>
          <w:sz w:val="28"/>
          <w:szCs w:val="28"/>
          <w:lang w:eastAsia="ru-RU"/>
        </w:rPr>
        <w:t>4.4.1. В ходе согласования проекта правового акта изучается правильность изложенных положений, которые определяют компетенцию Главы и Администрации в решаемом вопросе, а также отношение должностных лиц и организаций к вопросам, изложенным в проекте.</w:t>
      </w:r>
      <w:bookmarkEnd w:id="9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Изучение содержания и целесообразности принятия правового акта Администрации проводится путем согласования проекта с заинтересованными органами, организациями и должностными лицами (далее - заинтересованные организации), визирования документа должностными лицами, принимающими обязательное участие в подготовке проекта правового акта.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При подготовке проекта правового акта обязательным условием является проведение правовой и (или) антикоррупционной экспертиз.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Ответственность за качество подготовки проекта правового акта возлагается лично на инициатора проекта.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2" w:name="sub_112"/>
      <w:r>
        <w:rPr>
          <w:rFonts w:ascii="Times New Roman CYR" w:eastAsia="Times New Roman" w:hAnsi="Times New Roman CYR" w:cs="Times New Roman CYR"/>
          <w:sz w:val="28"/>
          <w:szCs w:val="28"/>
          <w:lang w:eastAsia="ru-RU"/>
        </w:rPr>
        <w:t>4.4.2. Проект правового акта, в котором содержатся поручения, затрагивающие интересы других организаций, учреждений, должен согласовываться с их руководителями.</w:t>
      </w:r>
      <w:bookmarkEnd w:id="9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заинтересованными федеральными органами государственной власти проект правового акта согласовывается, если для осуществления намечаемых мер необходимо разрешение этих органов.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рассмотрения проекта правового акта в согласующем органе или организации устанавливается не более пяти дней.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3" w:name="sub_113"/>
      <w:r>
        <w:rPr>
          <w:rFonts w:ascii="Times New Roman CYR" w:eastAsia="Times New Roman" w:hAnsi="Times New Roman CYR" w:cs="Times New Roman CYR"/>
          <w:sz w:val="28"/>
          <w:szCs w:val="28"/>
          <w:lang w:eastAsia="ru-RU"/>
        </w:rPr>
        <w:t>4.4.3. При согласовании в случае наличия замечаний и особых мнений должностных лиц заинтересованных организаций, указанные замечания и особые мнения, отпечатанные на отдельном листе, прилагаются к проекту правового акта</w:t>
      </w:r>
      <w:bookmarkEnd w:id="93"/>
      <w:r>
        <w:rPr>
          <w:rFonts w:ascii="Times New Roman CYR" w:eastAsia="Times New Roman" w:hAnsi="Times New Roman CYR" w:cs="Times New Roman CYR"/>
          <w:sz w:val="28"/>
          <w:szCs w:val="28"/>
          <w:lang w:eastAsia="ru-RU"/>
        </w:rPr>
        <w:t xml:space="preserve">. Замечания и особые мнения к проектам распоряжений в обязательном порядке рассматриваются главой администрации с участием представителей инициатора проекта и заинтересованных организаций, имеющих возражения.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Особые мнения руководителей заинтересованных организаций и замечания к проектам постановлений администрации рассматриваются главой администрации с участием инициатора проекта и заинтересованных организаций, имеющих особое мнение, замечания.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4" w:name="sub_114"/>
      <w:r>
        <w:rPr>
          <w:rFonts w:ascii="Times New Roman CYR" w:eastAsia="Times New Roman" w:hAnsi="Times New Roman CYR" w:cs="Times New Roman CYR"/>
          <w:sz w:val="28"/>
          <w:szCs w:val="28"/>
          <w:lang w:eastAsia="ru-RU"/>
        </w:rPr>
        <w:lastRenderedPageBreak/>
        <w:t xml:space="preserve">4.4.4. Подготовленные и согласованные с руководителями заинтересованных организаций проекты правовых актов направляются на рассмотрение в прокуратуру Саракташского района для проведения правовой и (или) антикоррупционной экспертиз. </w:t>
      </w:r>
      <w:bookmarkEnd w:id="9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5" w:name="sub_119"/>
      <w:r>
        <w:rPr>
          <w:rFonts w:ascii="Times New Roman CYR" w:eastAsia="Times New Roman" w:hAnsi="Times New Roman CYR" w:cs="Times New Roman CYR"/>
          <w:sz w:val="28"/>
          <w:szCs w:val="28"/>
          <w:lang w:eastAsia="ru-RU"/>
        </w:rPr>
        <w:t>4.4.5. Проекты правовых актов признаются главой муниципального образования неподготовленными в случае:</w:t>
      </w:r>
      <w:bookmarkEnd w:id="9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низкого качества подготовки проекта;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формальности и нецелесообразности его принятия;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отсутствия необходимых и обязательных согласований должностных лиц, заинтересованных организаций;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наличия отрицательных выводов экспертизы, не устраненных принципиальных разногласий по проекту правового акта.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результате рассмотрения подготовленного проекта правового акта глава муниципального образования: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подписывает документ;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возвращает документ на доработку;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отклоняет проект документа в связи с нецелесообразностью его издания или несоответствия законодательству.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6" w:name="sub_123"/>
      <w:r>
        <w:rPr>
          <w:rFonts w:ascii="Times New Roman CYR" w:eastAsia="Times New Roman" w:hAnsi="Times New Roman CYR" w:cs="Times New Roman CYR"/>
          <w:sz w:val="28"/>
          <w:szCs w:val="28"/>
          <w:lang w:eastAsia="ru-RU"/>
        </w:rPr>
        <w:t>4.5. Оформление и тиражирование правовых актов Администрации.</w:t>
      </w:r>
      <w:bookmarkEnd w:id="9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7" w:name="sub_124"/>
      <w:r>
        <w:rPr>
          <w:rFonts w:ascii="Times New Roman CYR" w:eastAsia="Times New Roman" w:hAnsi="Times New Roman CYR" w:cs="Times New Roman CYR"/>
          <w:sz w:val="28"/>
          <w:szCs w:val="28"/>
          <w:lang w:eastAsia="ru-RU"/>
        </w:rPr>
        <w:t>4.5.1. Подписанные Главой муниципального образования правовые акты передаются специалисту по делопроизводству для их оформления, тиражирования и выпуска.</w:t>
      </w:r>
      <w:bookmarkEnd w:id="9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8" w:name="sub_125"/>
      <w:r>
        <w:rPr>
          <w:rFonts w:ascii="Times New Roman CYR" w:eastAsia="Times New Roman" w:hAnsi="Times New Roman CYR" w:cs="Times New Roman CYR"/>
          <w:sz w:val="28"/>
          <w:szCs w:val="28"/>
          <w:lang w:eastAsia="ru-RU"/>
        </w:rPr>
        <w:t>4.5.2. Правовым актам присваивается порядковый номер по единой нумерации, которая ведется в течение календарного года раздельно для распоряжений и постановлений Администрации. При регистрации правового акта проверяются его оформление и комплектность (наличие всех приложений).</w:t>
      </w:r>
      <w:bookmarkEnd w:id="9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Подлинники всех правовых актов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и их электронные копии находятся у специалиста по делопроизводству вместе с документами, на основании которых они приняты, и указателями рассылки.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9" w:name="sub_126"/>
      <w:r>
        <w:rPr>
          <w:rFonts w:ascii="Times New Roman CYR" w:eastAsia="Times New Roman" w:hAnsi="Times New Roman CYR" w:cs="Times New Roman CYR"/>
          <w:sz w:val="28"/>
          <w:szCs w:val="28"/>
          <w:lang w:eastAsia="ru-RU"/>
        </w:rPr>
        <w:t>4.5.3. В копиях правовых актов подпись не воспроизводится. Соответствие копии правового акта подлиннику удостоверяется печатью администрации.</w:t>
      </w:r>
      <w:bookmarkEnd w:id="9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0" w:name="sub_127"/>
      <w:r>
        <w:rPr>
          <w:rFonts w:ascii="Times New Roman CYR" w:eastAsia="Times New Roman" w:hAnsi="Times New Roman CYR" w:cs="Times New Roman CYR"/>
          <w:sz w:val="28"/>
          <w:szCs w:val="28"/>
          <w:lang w:eastAsia="ru-RU"/>
        </w:rPr>
        <w:t>4.5.4. Документы, изменяющие или дополняющие ранее принятые правовые акты, направляются согласно указателю рассылки изменяемого правового акта.</w:t>
      </w:r>
      <w:bookmarkEnd w:id="100"/>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1" w:name="sub_12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4.6. Организация обработки, рассылки и учета отправляемых правовых актов</w:t>
      </w:r>
      <w:bookmarkEnd w:id="10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2" w:name="sub_129"/>
      <w:r>
        <w:rPr>
          <w:rFonts w:ascii="Times New Roman CYR" w:eastAsia="Times New Roman" w:hAnsi="Times New Roman CYR" w:cs="Times New Roman CYR"/>
          <w:sz w:val="28"/>
          <w:szCs w:val="28"/>
          <w:lang w:eastAsia="ru-RU"/>
        </w:rPr>
        <w:t>4.6.1. Копии правовых актов направляются адресатам согласно рассылке, составленной и завизированной исполнителем документа:</w:t>
      </w:r>
      <w:bookmarkEnd w:id="10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СЭД (только для адресатов, подключенных к СЭД);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электронной почты (с официального адреса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w:t>
      </w:r>
      <w:hyperlink r:id="rId198" w:history="1">
        <w:r>
          <w:rPr>
            <w:rStyle w:val="af3"/>
            <w:rFonts w:ascii="Times New Roman" w:eastAsia="Times New Roman" w:hAnsi="Times New Roman" w:cs="Times New Roman"/>
            <w:sz w:val="28"/>
            <w:szCs w:val="28"/>
            <w:lang w:val="en-US" w:eastAsia="ru-RU"/>
          </w:rPr>
          <w:t>selsovet</w:t>
        </w:r>
        <w:r>
          <w:rPr>
            <w:rStyle w:val="af3"/>
            <w:rFonts w:ascii="Times New Roman" w:eastAsia="Times New Roman" w:hAnsi="Times New Roman" w:cs="Times New Roman"/>
            <w:sz w:val="28"/>
            <w:szCs w:val="28"/>
            <w:lang w:eastAsia="ru-RU"/>
          </w:rPr>
          <w:t>12@</w:t>
        </w:r>
        <w:r>
          <w:rPr>
            <w:rStyle w:val="af3"/>
            <w:rFonts w:ascii="Times New Roman" w:eastAsia="Times New Roman" w:hAnsi="Times New Roman" w:cs="Times New Roman"/>
            <w:sz w:val="28"/>
            <w:szCs w:val="28"/>
            <w:lang w:val="en-US" w:eastAsia="ru-RU"/>
          </w:rPr>
          <w:t>yandexr</w:t>
        </w:r>
        <w:r>
          <w:rPr>
            <w:rStyle w:val="af3"/>
            <w:rFonts w:ascii="Times New Roman" w:eastAsia="Times New Roman" w:hAnsi="Times New Roman" w:cs="Times New Roman"/>
            <w:sz w:val="28"/>
            <w:szCs w:val="28"/>
            <w:lang w:eastAsia="ru-RU"/>
          </w:rPr>
          <w:t>.</w:t>
        </w:r>
        <w:r>
          <w:rPr>
            <w:rStyle w:val="af3"/>
            <w:rFonts w:ascii="Times New Roman" w:eastAsia="Times New Roman" w:hAnsi="Times New Roman" w:cs="Times New Roman"/>
            <w:sz w:val="28"/>
            <w:szCs w:val="28"/>
            <w:lang w:val="en-US" w:eastAsia="ru-RU"/>
          </w:rPr>
          <w:t>ru</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почтовой связи.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Рассылка правовых актов организациям подключенным к СЭД, осуществляется посредством СЭД без досылки бумажного экземпляра.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3" w:name="sub_130"/>
      <w:r>
        <w:rPr>
          <w:rFonts w:ascii="Times New Roman CYR" w:eastAsia="Times New Roman" w:hAnsi="Times New Roman CYR" w:cs="Times New Roman CYR"/>
          <w:sz w:val="28"/>
          <w:szCs w:val="28"/>
          <w:lang w:eastAsia="ru-RU"/>
        </w:rPr>
        <w:t xml:space="preserve">4.6.2. Обработка документов для отправки в бумажном виде и рассылка с использованием почтовой связи осуществляются делопроизводителем администрации в соответствии с </w:t>
      </w:r>
      <w:hyperlink r:id="rId199" w:history="1">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оказания услуг почтовой связи, утвержденными </w:t>
      </w:r>
      <w:hyperlink r:id="rId200" w:history="1">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Министерства связи и массовых коммуникаций Российской Федерации от 31 июля 2014 года № 234.</w:t>
      </w:r>
      <w:bookmarkEnd w:id="10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4" w:name="sub_131"/>
      <w:r>
        <w:rPr>
          <w:rFonts w:ascii="Times New Roman CYR" w:eastAsia="Times New Roman" w:hAnsi="Times New Roman CYR" w:cs="Times New Roman CYR"/>
          <w:sz w:val="28"/>
          <w:szCs w:val="28"/>
          <w:lang w:eastAsia="ru-RU"/>
        </w:rPr>
        <w:t>4.6.3. Специалист администрации принимает на отправку документы только при наличии указателя рассылки.</w:t>
      </w:r>
      <w:bookmarkEnd w:id="10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5" w:name="sub_132"/>
      <w:r>
        <w:rPr>
          <w:rFonts w:ascii="Times New Roman CYR" w:eastAsia="Times New Roman" w:hAnsi="Times New Roman CYR" w:cs="Times New Roman CYR"/>
          <w:sz w:val="28"/>
          <w:szCs w:val="28"/>
          <w:lang w:eastAsia="ru-RU"/>
        </w:rPr>
        <w:t>4.6.4. Отправляемые по почте правовые акты подлежат упаковке, адресованию, проставлению стоимости почтовых услуг и передаче на отправку в местное отделение связи. Правовые акты, направляемые в один адрес, упаковываются в один конверт.</w:t>
      </w:r>
      <w:bookmarkEnd w:id="10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6" w:name="sub_133"/>
      <w:r>
        <w:rPr>
          <w:rFonts w:ascii="Times New Roman CYR" w:eastAsia="Times New Roman" w:hAnsi="Times New Roman CYR" w:cs="Times New Roman CYR"/>
          <w:sz w:val="28"/>
          <w:szCs w:val="28"/>
          <w:lang w:eastAsia="ru-RU"/>
        </w:rPr>
        <w:t>4.6.5. Правовые акты, подлежащие отправке, должны обрабатываться и рассылаться в течение 3 рабочих дней после их подписания.</w:t>
      </w:r>
      <w:bookmarkEnd w:id="10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7" w:name="sub_134"/>
      <w:r>
        <w:rPr>
          <w:rFonts w:ascii="Times New Roman CYR" w:eastAsia="Times New Roman" w:hAnsi="Times New Roman CYR" w:cs="Times New Roman CYR"/>
          <w:sz w:val="28"/>
          <w:szCs w:val="28"/>
          <w:lang w:eastAsia="ru-RU"/>
        </w:rPr>
        <w:t>4.6.6. Досылка или замена ранее разосланного документа осуществляется по указанию главного специалиста по общим вопросам.</w:t>
      </w:r>
      <w:bookmarkEnd w:id="10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8" w:name="sub_135"/>
      <w:r>
        <w:rPr>
          <w:rFonts w:ascii="Times New Roman CYR" w:eastAsia="Times New Roman" w:hAnsi="Times New Roman CYR" w:cs="Times New Roman CYR"/>
          <w:sz w:val="28"/>
          <w:szCs w:val="28"/>
          <w:lang w:eastAsia="ru-RU"/>
        </w:rPr>
        <w:t xml:space="preserve">4.6.7. Правовые акты проходят регистрацию </w:t>
      </w:r>
      <w:bookmarkEnd w:id="108"/>
      <w:r>
        <w:rPr>
          <w:rFonts w:ascii="Times New Roman CYR" w:eastAsia="Times New Roman" w:hAnsi="Times New Roman CYR" w:cs="Times New Roman CYR"/>
          <w:sz w:val="28"/>
          <w:szCs w:val="28"/>
          <w:lang w:eastAsia="ru-RU"/>
        </w:rPr>
        <w:t>в журнале исходящей почты.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9" w:name="sub_136"/>
      <w:r>
        <w:rPr>
          <w:rFonts w:ascii="Times New Roman CYR" w:eastAsia="Times New Roman" w:hAnsi="Times New Roman CYR" w:cs="Times New Roman CYR"/>
          <w:sz w:val="28"/>
          <w:szCs w:val="28"/>
          <w:lang w:eastAsia="ru-RU"/>
        </w:rPr>
        <w:t>4.6.8. Документы, рассылаемые с использованием СЭД, контролируются средствами программного обеспечения.</w:t>
      </w:r>
      <w:bookmarkEnd w:id="109"/>
    </w:p>
    <w:p w:rsidR="00E114F2" w:rsidRDefault="00E114F2">
      <w:pPr>
        <w:widowControl w:val="0"/>
        <w:spacing w:after="0" w:line="240" w:lineRule="auto"/>
        <w:ind w:firstLine="708"/>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0" w:name="sub_137"/>
      <w:r>
        <w:rPr>
          <w:rFonts w:ascii="Times New Roman CYR" w:eastAsia="Times New Roman" w:hAnsi="Times New Roman CYR" w:cs="Times New Roman CYR"/>
          <w:sz w:val="28"/>
          <w:szCs w:val="28"/>
          <w:lang w:eastAsia="ru-RU"/>
        </w:rPr>
        <w:t xml:space="preserve">4.7. Порядок опубликования правовых актов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w:t>
      </w:r>
      <w:bookmarkEnd w:id="11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1" w:name="sub_138"/>
      <w:r>
        <w:rPr>
          <w:rFonts w:ascii="Times New Roman CYR" w:eastAsia="Times New Roman" w:hAnsi="Times New Roman CYR" w:cs="Times New Roman CYR"/>
          <w:sz w:val="28"/>
          <w:szCs w:val="28"/>
          <w:lang w:eastAsia="ru-RU"/>
        </w:rPr>
        <w:t xml:space="preserve">4.7.1. В соответствии с </w:t>
      </w:r>
      <w:hyperlink r:id="rId201" w:history="1">
        <w:r>
          <w:rPr>
            <w:rFonts w:ascii="Times New Roman CYR" w:eastAsia="Times New Roman" w:hAnsi="Times New Roman CYR" w:cs="Times New Roman CYR"/>
            <w:sz w:val="28"/>
            <w:szCs w:val="28"/>
            <w:u w:val="single"/>
            <w:lang w:eastAsia="ru-RU"/>
          </w:rPr>
          <w:t>Законом</w:t>
        </w:r>
      </w:hyperlink>
      <w:r>
        <w:rPr>
          <w:rFonts w:ascii="Times New Roman CYR" w:eastAsia="Times New Roman" w:hAnsi="Times New Roman CYR" w:cs="Times New Roman CYR"/>
          <w:sz w:val="28"/>
          <w:szCs w:val="28"/>
          <w:lang w:eastAsia="ru-RU"/>
        </w:rPr>
        <w:t xml:space="preserve"> Оренбургской области от 14 марта 2002 года N 455/380-II-ОЗ "О правовых актах органов государственной власти Оренбургской области" правовые акты нормативного характера (далее - правовые акты) публикуются на Официальном сайте муниципального образования в разделе «Нормативно-правовые акты»» в течении десяти дней со дня их подписания.</w:t>
      </w:r>
      <w:bookmarkEnd w:id="111"/>
    </w:p>
    <w:p w:rsidR="00E114F2" w:rsidRDefault="005D3EEB">
      <w:pPr>
        <w:widowControl w:val="0"/>
        <w:spacing w:after="0" w:line="240" w:lineRule="auto"/>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4.7.2. Необходимость опубликования правовых актов определяет глава муниципального образования.</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4.7.3. Направление правовых актов на публикацию и их учет осуществляет специалист по делопроизводству.</w:t>
      </w:r>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12" w:name="sub_166"/>
      <w:r>
        <w:rPr>
          <w:rFonts w:ascii="Times New Roman CYR" w:eastAsia="Times New Roman" w:hAnsi="Times New Roman CYR" w:cs="Times New Roman CYR"/>
          <w:b/>
          <w:bCs/>
          <w:sz w:val="28"/>
          <w:szCs w:val="28"/>
          <w:lang w:eastAsia="ru-RU"/>
        </w:rPr>
        <w:t>5. Бланки документов</w:t>
      </w:r>
      <w:bookmarkEnd w:id="11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3" w:name="sub_167"/>
      <w:r>
        <w:rPr>
          <w:rFonts w:ascii="Times New Roman CYR" w:eastAsia="Times New Roman" w:hAnsi="Times New Roman CYR" w:cs="Times New Roman CYR"/>
          <w:sz w:val="28"/>
          <w:szCs w:val="28"/>
          <w:lang w:eastAsia="ru-RU"/>
        </w:rPr>
        <w:t xml:space="preserve">5.1. Для изготовления бланков документов согласно </w:t>
      </w:r>
      <w:hyperlink r:id="rId202" w:history="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используется бумага формат А4 (210 x 297 мм), А5 (148 х 210 мм), для изготовления бланков резолюций используется бумага форматов А5 (148 х 210 мм), А6 (105 х 148 мм).</w:t>
      </w:r>
    </w:p>
    <w:bookmarkEnd w:id="113"/>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Каждый лист документа, оформленный на бланке или без него, должен иметь поля: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 мм - левое;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15 мм - правое;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20 мм - верхнее;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менее 10 мм - нижнее.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 листы одного документа должны иметь одинаковые размеры полей.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4" w:name="sub_168"/>
      <w:r>
        <w:rPr>
          <w:rFonts w:ascii="Times New Roman CYR" w:eastAsia="Times New Roman" w:hAnsi="Times New Roman CYR" w:cs="Times New Roman CYR"/>
          <w:sz w:val="28"/>
          <w:szCs w:val="28"/>
          <w:lang w:eastAsia="ru-RU"/>
        </w:rPr>
        <w:t xml:space="preserve">5.2. Администрация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использует бланки документов, изготовленные на бумажном носителе,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bookmarkEnd w:id="11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Бланки документов на бумажном носителе и электронные шаблоны бланков изготавливаются на основании макетов бланков, утверждаемых главой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шаблоны бланков документов должны быть защищены от несанкционированных изменений.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5" w:name="sub_169"/>
      <w:r>
        <w:rPr>
          <w:rFonts w:ascii="Times New Roman CYR" w:eastAsia="Times New Roman" w:hAnsi="Times New Roman CYR" w:cs="Times New Roman CYR"/>
          <w:sz w:val="28"/>
          <w:szCs w:val="28"/>
          <w:lang w:eastAsia="ru-RU"/>
        </w:rPr>
        <w:t xml:space="preserve">5.3. В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используются следующие виды бланков:</w:t>
      </w:r>
      <w:bookmarkEnd w:id="11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общий бланк;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 письма;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 конкретного вида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Виды применяемых бланков и их разновидности (бланк письма должностного лица, бланк распоряжения, бланк постановления, бланк протокола) устанавливаются нормативными актами администрации муниципального образования Юбилейный сельсовет в соответствии с </w:t>
      </w:r>
      <w:hyperlink r:id="rId203" w:history="1">
        <w:r>
          <w:rPr>
            <w:rFonts w:ascii="Times New Roman CYR" w:eastAsia="Times New Roman" w:hAnsi="Times New Roman CYR" w:cs="Times New Roman CYR"/>
            <w:sz w:val="28"/>
            <w:szCs w:val="28"/>
            <w:u w:val="single"/>
            <w:lang w:eastAsia="ru-RU"/>
          </w:rPr>
          <w:t>ГОСТ Р 7.0.97-2016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Проектирование бланков документов осуществляется в соответствии с </w:t>
      </w:r>
      <w:hyperlink r:id="rId204" w:history="1">
        <w:r>
          <w:rPr>
            <w:rFonts w:ascii="Times New Roman CYR" w:eastAsia="Times New Roman" w:hAnsi="Times New Roman CYR" w:cs="Times New Roman CYR"/>
            <w:sz w:val="28"/>
            <w:szCs w:val="28"/>
            <w:u w:val="single"/>
            <w:lang w:eastAsia="ru-RU"/>
          </w:rPr>
          <w:t>ГОСТ Р 7.0.97-2016</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зависимости от расположения реквизитов устанавливают два варианта бланков - угловой и продольный.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Реквизиты бланка и ограничительные отметки для реквизитов в пределах границ зон расположения реквизитов размещают центрированным (начало и конец каждой строки реквизитов равно 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6" w:name="sub_170"/>
      <w:r>
        <w:rPr>
          <w:rFonts w:ascii="Times New Roman CYR" w:eastAsia="Times New Roman" w:hAnsi="Times New Roman CYR" w:cs="Times New Roman CYR"/>
          <w:sz w:val="28"/>
          <w:szCs w:val="28"/>
          <w:lang w:eastAsia="ru-RU"/>
        </w:rPr>
        <w:t>5.4. При подготовке проектов документов в администрации используются электронные шаблоны бланков документов.</w:t>
      </w:r>
      <w:bookmarkEnd w:id="11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7" w:name="sub_171"/>
      <w:r>
        <w:rPr>
          <w:rFonts w:ascii="Times New Roman CYR" w:eastAsia="Times New Roman" w:hAnsi="Times New Roman CYR" w:cs="Times New Roman CYR"/>
          <w:sz w:val="28"/>
          <w:szCs w:val="28"/>
          <w:lang w:eastAsia="ru-RU"/>
        </w:rPr>
        <w:t>5.5. Бланки документов должны использоваться строго по назначению и без соответствующего разрешения не могут передаваться другим организациям и лицам.</w:t>
      </w:r>
      <w:bookmarkEnd w:id="11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8" w:name="sub_172"/>
      <w:r>
        <w:rPr>
          <w:rFonts w:ascii="Times New Roman CYR" w:eastAsia="Times New Roman" w:hAnsi="Times New Roman CYR" w:cs="Times New Roman CYR"/>
          <w:sz w:val="28"/>
          <w:szCs w:val="28"/>
          <w:lang w:eastAsia="ru-RU"/>
        </w:rPr>
        <w:t xml:space="preserve">5.6. Введение в обращение по мере необходимости новых бланков документов осуществляется по разрешению (поручению) главы муниципального образования Юбилейный сельсовет. Соответствующие </w:t>
      </w:r>
      <w:r>
        <w:rPr>
          <w:rFonts w:ascii="Times New Roman CYR" w:eastAsia="Times New Roman" w:hAnsi="Times New Roman CYR" w:cs="Times New Roman CYR"/>
          <w:sz w:val="28"/>
          <w:szCs w:val="28"/>
          <w:lang w:eastAsia="ru-RU"/>
        </w:rPr>
        <w:lastRenderedPageBreak/>
        <w:t>предложения вносятся заместителем главы администрации вместе с образцами предлагаемых бланков.</w:t>
      </w:r>
      <w:bookmarkEnd w:id="11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переписки с иностранными корреспондентами используют бланки на двух языках - русском и английском или ином иностранном языке.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подписываемые совместно одним или несколькими органами исполнительной власти, оформляются на стандартных листах бумаги с воспроизведением реквизитов всех органов исполнительной власти, участвующих в подписании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Образцы бланков приведены в приложении № 4,5,6 к Инструкции.</w:t>
      </w:r>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19" w:name="sub_173"/>
      <w:bookmarkStart w:id="120" w:name="_Hlk117162211"/>
      <w:r>
        <w:rPr>
          <w:rFonts w:ascii="Times New Roman CYR" w:eastAsia="Times New Roman" w:hAnsi="Times New Roman CYR" w:cs="Times New Roman CYR"/>
          <w:b/>
          <w:bCs/>
          <w:sz w:val="28"/>
          <w:szCs w:val="28"/>
          <w:lang w:eastAsia="ru-RU"/>
        </w:rPr>
        <w:t xml:space="preserve">6. Согласование проектов документов в Администрации муниципального образования </w:t>
      </w:r>
      <w:r w:rsidR="00C801FC">
        <w:rPr>
          <w:rFonts w:ascii="Times New Roman CYR" w:eastAsia="Times New Roman" w:hAnsi="Times New Roman CYR" w:cs="Times New Roman CYR"/>
          <w:b/>
          <w:bCs/>
          <w:sz w:val="28"/>
          <w:szCs w:val="28"/>
          <w:lang w:eastAsia="ru-RU"/>
        </w:rPr>
        <w:t>Александровский</w:t>
      </w:r>
      <w:r>
        <w:rPr>
          <w:rFonts w:ascii="Times New Roman CYR" w:eastAsia="Times New Roman" w:hAnsi="Times New Roman CYR" w:cs="Times New Roman CYR"/>
          <w:b/>
          <w:bCs/>
          <w:sz w:val="28"/>
          <w:szCs w:val="28"/>
          <w:lang w:eastAsia="ru-RU"/>
        </w:rPr>
        <w:t xml:space="preserve"> сельсовет Саракташского района Оренбургской области. Подписание (утверждение) проектов документов</w:t>
      </w:r>
      <w:bookmarkEnd w:id="119"/>
    </w:p>
    <w:bookmarkEnd w:id="120"/>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1" w:name="sub_174"/>
      <w:r>
        <w:rPr>
          <w:rFonts w:ascii="Times New Roman CYR" w:eastAsia="Times New Roman" w:hAnsi="Times New Roman CYR" w:cs="Times New Roman CYR"/>
          <w:sz w:val="28"/>
          <w:szCs w:val="28"/>
          <w:lang w:eastAsia="ru-RU"/>
        </w:rPr>
        <w:t xml:space="preserve">6.1. Согласование проекта документа проводится до его подписания руководителем органа местного самоуправления в целях оценки соответствия проекта законодательству Российской Федерации, Оренбургской области, правовым актам муниципального образования Саракташский  район, правовым актам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качества и эффективности предлагаемого решения.</w:t>
      </w:r>
      <w:bookmarkEnd w:id="12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проекта документа организуется непосредственным исполнителем (составителем) исполнителя и проводится в пределах установленного срока исполнения.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2" w:name="sub_176"/>
      <w:r>
        <w:rPr>
          <w:rFonts w:ascii="Times New Roman CYR" w:eastAsia="Times New Roman" w:hAnsi="Times New Roman CYR" w:cs="Times New Roman CYR"/>
          <w:sz w:val="28"/>
          <w:szCs w:val="28"/>
          <w:lang w:eastAsia="ru-RU"/>
        </w:rPr>
        <w:t xml:space="preserve">6.2. Согласование проектов документов со специалистами муниципального образования осуществляет исполнитель в соответствии с инструкцией по делопроизводству Администрации. </w:t>
      </w:r>
      <w:bookmarkStart w:id="123" w:name="sub_177"/>
      <w:bookmarkEnd w:id="12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6.3. Проекты документов согласуются:</w:t>
      </w:r>
      <w:bookmarkEnd w:id="12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непосредственным исполнителем;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соисполнителями (при их наличии);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руководителем муниципального образования;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заместителем руководителя муниципального образования;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Проекты документов, реализация которых требует финансовых затрат, согласовываются со специалистом муниципального образования по финансовым вопросам.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4" w:name="sub_178"/>
      <w:r>
        <w:rPr>
          <w:rFonts w:ascii="Times New Roman CYR" w:eastAsia="Times New Roman" w:hAnsi="Times New Roman CYR" w:cs="Times New Roman CYR"/>
          <w:sz w:val="28"/>
          <w:szCs w:val="28"/>
          <w:lang w:eastAsia="ru-RU"/>
        </w:rPr>
        <w:t>6.4. Внешнее согласование проекта документа осуществляется посредством направления проекта в другой орган местного самоуправления или организацию с сопроводительным письмом, в котором указывается срок согласования.</w:t>
      </w:r>
      <w:bookmarkEnd w:id="12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органы местного самоуправления или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5" w:name="sub_17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6.5. Сроки согласования документов устанавливаются инструкцией по делопроизводству. Сроки согласования документов:</w:t>
      </w:r>
      <w:bookmarkEnd w:id="12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проектов деловых (служебных) писем - 1-3 рабочих дня;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приказов (распоряжений) без приложений - 1-3 рабочих дня;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приказов (распоряжений) с приложениями справочного характера - 3-5 рабочих дней;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приказов с приложением локальных нормативных актов в зависимости от их объема (не более 50 страниц) - 5-10 рабочих дней;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локальных нормативных актов, утверждаемых непосредственно подписью руководителя (не более 50 страниц) - 5-10 рабочих дней;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протоколов заседаний (совещаний) при необходимости их согласования, в зависимости от объема документа - 1-3 рабочих дня.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Сроки согласования проектов документов, направляемых на внешнее согласование, не должны составлять более 30 календарных дней.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муниципального образования.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6" w:name="sub_180"/>
      <w:r>
        <w:rPr>
          <w:rFonts w:ascii="Times New Roman CYR" w:eastAsia="Times New Roman" w:hAnsi="Times New Roman CYR" w:cs="Times New Roman CYR"/>
          <w:sz w:val="28"/>
          <w:szCs w:val="28"/>
          <w:lang w:eastAsia="ru-RU"/>
        </w:rPr>
        <w:t xml:space="preserve">6.6. Оформление результатов согласования распоряжений (постановлений) осуществляется в виде виз, проставляемых заинтересованными лицами на последнем листе проекта документа (на его лицевой или оборотной стороне). Отметки о согласовании (гриф согласования и визы) оформляются в соответствии с </w:t>
      </w:r>
      <w:hyperlink r:id="rId205" w:anchor="sub_66" w:history="1">
        <w:r>
          <w:rPr>
            <w:rFonts w:ascii="Times New Roman CYR" w:eastAsia="Times New Roman" w:hAnsi="Times New Roman CYR" w:cs="Times New Roman CYR"/>
            <w:sz w:val="28"/>
            <w:szCs w:val="28"/>
            <w:u w:val="single"/>
            <w:lang w:eastAsia="ru-RU"/>
          </w:rPr>
          <w:t>пунктами 4.1.17</w:t>
        </w:r>
      </w:hyperlink>
      <w:r>
        <w:rPr>
          <w:rFonts w:ascii="Times New Roman CYR" w:eastAsia="Times New Roman" w:hAnsi="Times New Roman CYR" w:cs="Times New Roman CYR"/>
          <w:sz w:val="28"/>
          <w:szCs w:val="28"/>
          <w:lang w:eastAsia="ru-RU"/>
        </w:rPr>
        <w:t xml:space="preserve">, </w:t>
      </w:r>
      <w:hyperlink r:id="rId206" w:anchor="sub_67" w:history="1">
        <w:r>
          <w:rPr>
            <w:rFonts w:ascii="Times New Roman CYR" w:eastAsia="Times New Roman" w:hAnsi="Times New Roman CYR" w:cs="Times New Roman CYR"/>
            <w:sz w:val="28"/>
            <w:szCs w:val="28"/>
            <w:u w:val="single"/>
            <w:lang w:eastAsia="ru-RU"/>
          </w:rPr>
          <w:t>4.1.18</w:t>
        </w:r>
      </w:hyperlink>
      <w:r>
        <w:rPr>
          <w:rFonts w:ascii="Times New Roman CYR" w:eastAsia="Times New Roman" w:hAnsi="Times New Roman CYR" w:cs="Times New Roman CYR"/>
          <w:sz w:val="28"/>
          <w:szCs w:val="28"/>
          <w:lang w:eastAsia="ru-RU"/>
        </w:rPr>
        <w:t xml:space="preserve"> настоящей Инструкции.</w:t>
      </w:r>
      <w:bookmarkEnd w:id="12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7" w:name="sub_181"/>
      <w:r>
        <w:rPr>
          <w:rFonts w:ascii="Times New Roman CYR" w:eastAsia="Times New Roman" w:hAnsi="Times New Roman CYR" w:cs="Times New Roman CYR"/>
          <w:sz w:val="28"/>
          <w:szCs w:val="28"/>
          <w:lang w:eastAsia="ru-RU"/>
        </w:rPr>
        <w:t xml:space="preserve">6.7. </w:t>
      </w:r>
      <w:bookmarkEnd w:id="127"/>
      <w:r>
        <w:rPr>
          <w:rFonts w:ascii="Times New Roman CYR" w:eastAsia="Times New Roman" w:hAnsi="Times New Roman CYR" w:cs="Times New Roman CYR"/>
          <w:sz w:val="28"/>
          <w:szCs w:val="28"/>
          <w:lang w:eastAsia="ru-RU"/>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8" w:name="sub_182"/>
      <w:r>
        <w:rPr>
          <w:rFonts w:ascii="Times New Roman CYR" w:eastAsia="Times New Roman" w:hAnsi="Times New Roman CYR" w:cs="Times New Roman CYR"/>
          <w:sz w:val="28"/>
          <w:szCs w:val="28"/>
          <w:lang w:eastAsia="ru-RU"/>
        </w:rPr>
        <w:t xml:space="preserve">6.8.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hyperlink r:id="rId207" w:anchor="sub_66" w:history="1">
        <w:r>
          <w:rPr>
            <w:rFonts w:ascii="Times New Roman CYR" w:eastAsia="Times New Roman" w:hAnsi="Times New Roman CYR" w:cs="Times New Roman CYR"/>
            <w:sz w:val="28"/>
            <w:szCs w:val="28"/>
            <w:u w:val="single"/>
            <w:lang w:eastAsia="ru-RU"/>
          </w:rPr>
          <w:t>пунктом 4.1.17</w:t>
        </w:r>
      </w:hyperlink>
      <w:r>
        <w:rPr>
          <w:rFonts w:ascii="Times New Roman CYR" w:eastAsia="Times New Roman" w:hAnsi="Times New Roman CYR" w:cs="Times New Roman CYR"/>
          <w:sz w:val="28"/>
          <w:szCs w:val="28"/>
          <w:lang w:eastAsia="ru-RU"/>
        </w:rPr>
        <w:t xml:space="preserve"> настоящей Инструкции. Письма о согласовании (выписка из протокола) прилагаются к проекту документа.</w:t>
      </w:r>
      <w:bookmarkEnd w:id="128"/>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9" w:name="sub_183"/>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6.9. В ходе согласования проекта документа работник, согласующий </w:t>
      </w:r>
      <w:r>
        <w:rPr>
          <w:rFonts w:ascii="Times New Roman CYR" w:eastAsia="Times New Roman" w:hAnsi="Times New Roman CYR" w:cs="Times New Roman CYR"/>
          <w:sz w:val="28"/>
          <w:szCs w:val="28"/>
          <w:lang w:eastAsia="ru-RU"/>
        </w:rPr>
        <w:lastRenderedPageBreak/>
        <w:t>документ, принимает одно из следующих решений:</w:t>
      </w:r>
      <w:bookmarkEnd w:id="12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согласовать проект документа без замечаний;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согласовать проект документа с замечаниями;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отклонить проект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Возражения по проекту распоряжения (постановления), возникающие при согласовании, вносится в СЭД.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 документа отклоняется лицом, согласующим документ, в случаях: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наличия существенных замечаний по проекту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несогласия с проектом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0" w:name="sub_184"/>
      <w:r>
        <w:rPr>
          <w:rFonts w:ascii="Times New Roman CYR" w:eastAsia="Times New Roman" w:hAnsi="Times New Roman CYR" w:cs="Times New Roman CYR"/>
          <w:sz w:val="28"/>
          <w:szCs w:val="28"/>
          <w:lang w:eastAsia="ru-RU"/>
        </w:rPr>
        <w:t>6.10. Несогласованный проект документа требует доработки по высказанным замечаниям, переоформления и повторного согласования.</w:t>
      </w:r>
      <w:bookmarkEnd w:id="13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1" w:name="sub_185"/>
      <w:r>
        <w:rPr>
          <w:rFonts w:ascii="Times New Roman CYR" w:eastAsia="Times New Roman" w:hAnsi="Times New Roman CYR" w:cs="Times New Roman CYR"/>
          <w:sz w:val="28"/>
          <w:szCs w:val="28"/>
          <w:lang w:eastAsia="ru-RU"/>
        </w:rPr>
        <w:t xml:space="preserve">6.11.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органа местного самоуправления, подписывающему (утверждающему) документ. </w:t>
      </w:r>
      <w:bookmarkStart w:id="132" w:name="sub_186"/>
      <w:bookmarkEnd w:id="13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6.12. Решение о том, принимать или не принимать неучтенные замечания, принимает руководитель.</w:t>
      </w:r>
      <w:bookmarkEnd w:id="13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руководитель соглашается с мнением исполнителя, он подписывает (утверждает) документ.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3" w:name="sub_187"/>
      <w:r>
        <w:rPr>
          <w:rFonts w:ascii="Times New Roman CYR" w:eastAsia="Times New Roman" w:hAnsi="Times New Roman CYR" w:cs="Times New Roman CYR"/>
          <w:sz w:val="28"/>
          <w:szCs w:val="28"/>
          <w:lang w:eastAsia="ru-RU"/>
        </w:rPr>
        <w:t>6.13. Документы, издаваемые от имени органа местного самоуправления, подписываются руководителем органа местного самоуправления.</w:t>
      </w:r>
      <w:bookmarkEnd w:id="13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4" w:name="sub_188"/>
      <w:r>
        <w:rPr>
          <w:rFonts w:ascii="Times New Roman CYR" w:eastAsia="Times New Roman" w:hAnsi="Times New Roman CYR" w:cs="Times New Roman CYR"/>
          <w:sz w:val="28"/>
          <w:szCs w:val="28"/>
          <w:lang w:eastAsia="ru-RU"/>
        </w:rPr>
        <w:t xml:space="preserve">6.14. Отдельные виды внутренних документов (служебные, объяснительные записки) на имя руководителя подписываются исполнителем (составителем), если разрешаемые при этом вопросы не выходят за пределы его компетенции. </w:t>
      </w:r>
      <w:bookmarkEnd w:id="13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5" w:name="sub_189"/>
      <w:r>
        <w:rPr>
          <w:rFonts w:ascii="Times New Roman CYR" w:eastAsia="Times New Roman" w:hAnsi="Times New Roman CYR" w:cs="Times New Roman CYR"/>
          <w:sz w:val="28"/>
          <w:szCs w:val="28"/>
          <w:lang w:eastAsia="ru-RU"/>
        </w:rPr>
        <w:t>6.15. Документы, направляемые в высшие органы государственной власти, органы исполнительной власти на имя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органа местного самоуправления или лицом, исполняющим его обязанности.</w:t>
      </w:r>
      <w:bookmarkEnd w:id="13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6" w:name="sub_190"/>
      <w:r>
        <w:rPr>
          <w:rFonts w:ascii="Times New Roman CYR" w:eastAsia="Times New Roman" w:hAnsi="Times New Roman CYR" w:cs="Times New Roman CYR"/>
          <w:sz w:val="28"/>
          <w:szCs w:val="28"/>
          <w:lang w:eastAsia="ru-RU"/>
        </w:rPr>
        <w:t>6.16. Документы, направляемые в подведомственные и сторонние организации, могут подписываться заместителями руководителя органа местного самоуправления.</w:t>
      </w:r>
      <w:bookmarkEnd w:id="136"/>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7" w:name="sub_19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6.17. Документ подписывается двумя или более лицами, если за </w:t>
      </w:r>
      <w:r>
        <w:rPr>
          <w:rFonts w:ascii="Times New Roman CYR" w:eastAsia="Times New Roman" w:hAnsi="Times New Roman CYR" w:cs="Times New Roman CYR"/>
          <w:sz w:val="28"/>
          <w:szCs w:val="28"/>
          <w:lang w:eastAsia="ru-RU"/>
        </w:rPr>
        <w:lastRenderedPageBreak/>
        <w:t>содержание документа несут ответственность несколько работников (документы, подготовленные несколькими специалистами или организациями, рабочей группой, комиссией).</w:t>
      </w:r>
      <w:bookmarkEnd w:id="13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8" w:name="sub_192"/>
      <w:r>
        <w:rPr>
          <w:rFonts w:ascii="Times New Roman CYR" w:eastAsia="Times New Roman" w:hAnsi="Times New Roman CYR" w:cs="Times New Roman CYR"/>
          <w:sz w:val="28"/>
          <w:szCs w:val="28"/>
          <w:lang w:eastAsia="ru-RU"/>
        </w:rPr>
        <w:t>6.18. Подписывается, как правило, один экземпляр документа. Совместный документ подписывается в количестве, соответствующем количеству органов местного самоуправления, организаций, создавших документ.</w:t>
      </w:r>
      <w:bookmarkEnd w:id="13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9" w:name="sub_193"/>
      <w:r>
        <w:rPr>
          <w:rFonts w:ascii="Times New Roman CYR" w:eastAsia="Times New Roman" w:hAnsi="Times New Roman CYR" w:cs="Times New Roman CYR"/>
          <w:sz w:val="28"/>
          <w:szCs w:val="28"/>
          <w:lang w:eastAsia="ru-RU"/>
        </w:rPr>
        <w:t xml:space="preserve">6.19. Подпись на документе оформляется в соответствии с </w:t>
      </w:r>
      <w:hyperlink r:id="rId208" w:anchor="sub_68" w:history="1">
        <w:r>
          <w:rPr>
            <w:rFonts w:ascii="Times New Roman CYR" w:eastAsia="Times New Roman" w:hAnsi="Times New Roman CYR" w:cs="Times New Roman CYR"/>
            <w:sz w:val="28"/>
            <w:szCs w:val="28"/>
            <w:u w:val="single"/>
            <w:lang w:eastAsia="ru-RU"/>
          </w:rPr>
          <w:t>пунктами 4.1.19</w:t>
        </w:r>
      </w:hyperlink>
      <w:r>
        <w:rPr>
          <w:rFonts w:ascii="Times New Roman CYR" w:eastAsia="Times New Roman" w:hAnsi="Times New Roman CYR" w:cs="Times New Roman CYR"/>
          <w:sz w:val="28"/>
          <w:szCs w:val="28"/>
          <w:lang w:eastAsia="ru-RU"/>
        </w:rPr>
        <w:t xml:space="preserve">, </w:t>
      </w:r>
      <w:hyperlink r:id="rId209" w:anchor="sub_69" w:history="1">
        <w:r>
          <w:rPr>
            <w:rFonts w:ascii="Times New Roman CYR" w:eastAsia="Times New Roman" w:hAnsi="Times New Roman CYR" w:cs="Times New Roman CYR"/>
            <w:sz w:val="28"/>
            <w:szCs w:val="28"/>
            <w:u w:val="single"/>
            <w:lang w:eastAsia="ru-RU"/>
          </w:rPr>
          <w:t>4.1.20</w:t>
        </w:r>
      </w:hyperlink>
      <w:r>
        <w:rPr>
          <w:rFonts w:ascii="Times New Roman CYR" w:eastAsia="Times New Roman" w:hAnsi="Times New Roman CYR" w:cs="Times New Roman CYR"/>
          <w:sz w:val="28"/>
          <w:szCs w:val="28"/>
          <w:lang w:eastAsia="ru-RU"/>
        </w:rPr>
        <w:t xml:space="preserve"> настоящей Инструкции.</w:t>
      </w:r>
      <w:bookmarkEnd w:id="13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0" w:name="sub_194"/>
      <w:r>
        <w:rPr>
          <w:rFonts w:ascii="Times New Roman CYR" w:eastAsia="Times New Roman" w:hAnsi="Times New Roman CYR" w:cs="Times New Roman CYR"/>
          <w:sz w:val="28"/>
          <w:szCs w:val="28"/>
          <w:lang w:eastAsia="ru-RU"/>
        </w:rPr>
        <w:t>6.20. Утверждение документа производится:</w:t>
      </w:r>
      <w:bookmarkEnd w:id="14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непосредственно руководителем - проставлением собственноручной подписи в грифе утверждения;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распоряжением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1" w:name="sub_195"/>
      <w:r>
        <w:rPr>
          <w:rFonts w:ascii="Times New Roman CYR" w:eastAsia="Times New Roman" w:hAnsi="Times New Roman CYR" w:cs="Times New Roman CYR"/>
          <w:sz w:val="28"/>
          <w:szCs w:val="28"/>
          <w:lang w:eastAsia="ru-RU"/>
        </w:rPr>
        <w:t>6.21. Утверждаются правила, положения, инструкции, регламенты, некоторые виды актов, планы, программы и другие документы, устанавливающие нормы и (или) рассчитанные на длительное применение</w:t>
      </w:r>
      <w:bookmarkEnd w:id="141"/>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Оформление грифа утверждения производится в соответствии с </w:t>
      </w:r>
      <w:hyperlink r:id="rId210" w:anchor="sub_62" w:history="1">
        <w:r>
          <w:rPr>
            <w:rFonts w:ascii="Times New Roman CYR" w:eastAsia="Times New Roman" w:hAnsi="Times New Roman CYR" w:cs="Times New Roman CYR"/>
            <w:sz w:val="28"/>
            <w:szCs w:val="28"/>
            <w:u w:val="single"/>
            <w:lang w:eastAsia="ru-RU"/>
          </w:rPr>
          <w:t>пунктом 4.1.13</w:t>
        </w:r>
      </w:hyperlink>
      <w:r>
        <w:rPr>
          <w:rFonts w:ascii="Times New Roman CYR" w:eastAsia="Times New Roman" w:hAnsi="Times New Roman CYR" w:cs="Times New Roman CYR"/>
          <w:sz w:val="28"/>
          <w:szCs w:val="28"/>
          <w:lang w:eastAsia="ru-RU"/>
        </w:rPr>
        <w:t xml:space="preserve"> настоящей 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2" w:name="sub_196"/>
      <w:r>
        <w:rPr>
          <w:rFonts w:ascii="Times New Roman CYR" w:eastAsia="Times New Roman" w:hAnsi="Times New Roman CYR" w:cs="Times New Roman CYR"/>
          <w:sz w:val="28"/>
          <w:szCs w:val="28"/>
          <w:lang w:eastAsia="ru-RU"/>
        </w:rPr>
        <w:t>6.22. Подпись руководителя органа местного самоуправления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w:t>
      </w:r>
      <w:bookmarkEnd w:id="14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Печать на документе проставляется в соответствии с </w:t>
      </w:r>
      <w:hyperlink r:id="rId211" w:anchor="sub_74" w:history="1">
        <w:r>
          <w:rPr>
            <w:rFonts w:ascii="Times New Roman CYR" w:eastAsia="Times New Roman" w:hAnsi="Times New Roman CYR" w:cs="Times New Roman CYR"/>
            <w:sz w:val="28"/>
            <w:szCs w:val="28"/>
            <w:u w:val="single"/>
            <w:lang w:eastAsia="ru-RU"/>
          </w:rPr>
          <w:t>пунктом 4.1.21</w:t>
        </w:r>
      </w:hyperlink>
      <w:r>
        <w:rPr>
          <w:rFonts w:ascii="Times New Roman CYR" w:eastAsia="Times New Roman" w:hAnsi="Times New Roman CYR" w:cs="Times New Roman CYR"/>
          <w:sz w:val="28"/>
          <w:szCs w:val="28"/>
          <w:lang w:eastAsia="ru-RU"/>
        </w:rPr>
        <w:t xml:space="preserve"> настоящей Инструкции.</w:t>
      </w:r>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43" w:name="sub_197"/>
      <w:r>
        <w:rPr>
          <w:rFonts w:ascii="Times New Roman CYR" w:eastAsia="Times New Roman" w:hAnsi="Times New Roman CYR" w:cs="Times New Roman CYR"/>
          <w:b/>
          <w:bCs/>
          <w:sz w:val="28"/>
          <w:szCs w:val="28"/>
          <w:lang w:eastAsia="ru-RU"/>
        </w:rPr>
        <w:t xml:space="preserve">7. Особенности подготовки и оформления отдельных видов документов в Администрации муниципального образования </w:t>
      </w:r>
      <w:r w:rsidR="00C801FC">
        <w:rPr>
          <w:rFonts w:ascii="Times New Roman CYR" w:eastAsia="Times New Roman" w:hAnsi="Times New Roman CYR" w:cs="Times New Roman CYR"/>
          <w:b/>
          <w:bCs/>
          <w:sz w:val="28"/>
          <w:szCs w:val="28"/>
          <w:lang w:eastAsia="ru-RU"/>
        </w:rPr>
        <w:t>Александровский</w:t>
      </w:r>
      <w:r>
        <w:rPr>
          <w:rFonts w:ascii="Times New Roman CYR" w:eastAsia="Times New Roman" w:hAnsi="Times New Roman CYR" w:cs="Times New Roman CYR"/>
          <w:b/>
          <w:bCs/>
          <w:sz w:val="28"/>
          <w:szCs w:val="28"/>
          <w:lang w:eastAsia="ru-RU"/>
        </w:rPr>
        <w:t xml:space="preserve"> сельсовет Саракташского района Оренбургской области</w:t>
      </w:r>
      <w:bookmarkEnd w:id="143"/>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spacing w:after="0" w:line="240" w:lineRule="auto"/>
        <w:ind w:firstLine="709"/>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7.1. Постановление, распоряжение</w:t>
      </w:r>
    </w:p>
    <w:p w:rsidR="00E114F2" w:rsidRDefault="00E114F2">
      <w:pPr>
        <w:spacing w:after="0" w:line="240" w:lineRule="auto"/>
        <w:ind w:firstLine="709"/>
        <w:jc w:val="both"/>
        <w:rPr>
          <w:rFonts w:ascii="Times New Roman" w:eastAsia="Times New Roman" w:hAnsi="Times New Roman" w:cs="Times New Roman"/>
          <w:iCs/>
          <w:sz w:val="28"/>
          <w:szCs w:val="28"/>
          <w:lang w:eastAsia="ru-RU"/>
        </w:rPr>
      </w:pP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7.1.1. Постановлениями и распоряжениями оформляются решения нормативного характера, а также решения по оперативным, организационным, кадровым и другим вопросам работы администрации.</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Проекты постановлений (распоряжений) готовят и вносят специалисты администрации на основании поручений главы муниципального образования, его заместителей, либо в инициативном порядке.</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Проекты приказов по кадровым вопросам готовит специалист по кадровой работе.</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Обеспечение качественной подготовки проектов постановлений (распоряжений) и их согласование с заинтересованными сторонами возлагается на специалистов администрации, которые готовят и вносят проект.</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7.1.2. Проекты постановлений (распоряжений) и приложения к ним визируются исполнителем, внесшим проект, специалистом по антикоррупционной деятельности. Возражения по проекту постановления (распоряжения), возникающие при согласовании, излагаются в справке, прилагаются к проекту.</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Если в процессе согласования в проект постановления (распоряжения) вносятся изменения принципиального характера, то он подлежит доработке и повторному согласованию.</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Проекты постановлений (распоряжений), представляются руководителю на подпись.</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7.1.3. Проекты постановлений (распоряжений) печатаются на стандартных бланках установленной формы. Датой постановления (распоряжения) является дата его подписания.</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Постановления (распоряжения) нумеруются порядковой нумерацией в пределах календарного года (распоряжения по основной деятельности, по личному составу, постановления и распоряжения нумеруются отдельно).</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7.1.4. Копии постановлений (распоряжений) заверяют печатью администрации и направляют адресатам в соответствии с указателем рассылки, который составляется и подписывается исполнителем. </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7.1.5. Постановление (распоряжение) имеет следующие реквизиты:</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Наименование  органа местного самоуправления.</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Наименование вида документа – постановление (распоряжение).</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Дата и регистрационный номер постановления (распоряжения). Дата оформляется цифровым способом, номер состоит из знака «№» и порядкового номера постановления (распоряжения).</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Место составления (издания) документа.</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Наименование документа (заголовок к тексту).</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Текст.</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Подпись должностного лица.</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Визы.</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Дата и регистрационный номер постановления (распоряжения) проставляются после подписания постановления (распоряжения) главой муниципального образования.</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Заголовок должен кратко и точно отражать содержание текста постановления (распоряжения). Точка в конце заголовка не ставится. Заголовок печатается через один межстрочный интервал, формулируется с предлогом «о» («об»). </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Например:</w:t>
      </w:r>
    </w:p>
    <w:p w:rsidR="00E114F2" w:rsidRDefault="00E114F2">
      <w:pPr>
        <w:spacing w:after="0" w:line="240" w:lineRule="auto"/>
        <w:ind w:firstLine="540"/>
        <w:jc w:val="both"/>
        <w:rPr>
          <w:rFonts w:ascii="Times New Roman" w:eastAsia="Times New Roman" w:hAnsi="Times New Roman" w:cs="Times New Roman"/>
          <w:iCs/>
          <w:sz w:val="28"/>
          <w:szCs w:val="28"/>
          <w:lang w:eastAsia="ru-RU"/>
        </w:rPr>
      </w:pPr>
    </w:p>
    <w:p w:rsidR="00E114F2" w:rsidRDefault="005D3EEB">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Об утверждении правил по охране труда </w:t>
      </w:r>
    </w:p>
    <w:p w:rsidR="00E114F2" w:rsidRDefault="00E114F2">
      <w:pPr>
        <w:spacing w:after="0" w:line="240" w:lineRule="auto"/>
        <w:ind w:firstLine="540"/>
        <w:jc w:val="both"/>
        <w:rPr>
          <w:rFonts w:ascii="Times New Roman" w:eastAsia="Times New Roman" w:hAnsi="Times New Roman" w:cs="Times New Roman"/>
          <w:iCs/>
          <w:sz w:val="28"/>
          <w:szCs w:val="28"/>
          <w:lang w:eastAsia="ru-RU"/>
        </w:rPr>
      </w:pP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Заголовок к документам, оформленным на бланках с продольным расположением реквизитов, выравнивается по центру.</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Заголовок к документам, оформленным на бланках с угловым расположением реквизитов, выравнивается по левой границе.</w:t>
      </w:r>
    </w:p>
    <w:p w:rsidR="00E114F2" w:rsidRDefault="00E114F2">
      <w:pPr>
        <w:spacing w:after="0" w:line="240" w:lineRule="auto"/>
        <w:ind w:firstLine="709"/>
        <w:jc w:val="both"/>
        <w:rPr>
          <w:rFonts w:ascii="Times New Roman" w:eastAsia="Times New Roman" w:hAnsi="Times New Roman" w:cs="Times New Roman"/>
          <w:iCs/>
          <w:sz w:val="28"/>
          <w:szCs w:val="28"/>
          <w:lang w:eastAsia="ru-RU"/>
        </w:rPr>
      </w:pP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Текст отделяется от заголовка 2 межстрочными интервалами и печатается шрифтом размером № 12, 14 через 1 интервал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Текст постановления (распоряжения) может состоять из двух частей: обоснования (преамбулы) и распорядительной части.</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обосновании кратко излагаются цели и задачи, факты и события, послужившие основанием для издания постановления (распоряжения). Она </w:t>
      </w:r>
    </w:p>
    <w:p w:rsidR="00E114F2" w:rsidRDefault="005D3EEB">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может начинаться словами «в целях», «во исполнение» и т.д. Если постановление (распоряжение)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и заголовок.</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постановлениях (распоряжениях) в конце преамбулы ставится двоеточие, после чего следуют пункты распорядительной части. Постановления (распоряжения)  могут не иметь преамбулы.</w:t>
      </w:r>
    </w:p>
    <w:p w:rsidR="00E114F2" w:rsidRDefault="005D3EEB">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структурном подразделении или должностном лице, на которое возлагается контроль за исполнением постановления (распоряжения). В отдельных случаях руководитель органа местного самоуправления может оставить за собой.</w:t>
      </w:r>
    </w:p>
    <w:p w:rsidR="00E114F2" w:rsidRDefault="005D3EEB">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Если постановление (распоряжение) изменяет или признает утратившим силу  ранее изданный документ или какие-то его положения, то один из пунктов распорядительной части текста должен содержать ссылку на измененный или признаваемый утратившим силу документ (пункт документа) с указанием его даты, номера и заголовка. Текст пункта должен начинаться словами «Признать утратившим силу...».</w:t>
      </w:r>
    </w:p>
    <w:p w:rsidR="00E114F2" w:rsidRDefault="005D3EEB">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постановление (распоряжение)  не следует включать пункт «Постановление (распоряжение) довести до сведения...». Структурные подразделения (должностные лица), до сведения которых доводится постановление (распоряжение), перечисляются в указателе рассылки, который исполнитель готовит вместе с проектом постановления (распоряжения).</w:t>
      </w:r>
    </w:p>
    <w:p w:rsidR="00E114F2" w:rsidRDefault="005D3EEB">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Визы включают должности визирующих, личные подписи, расшифровку подписей и дату. Визы проставляются на справке согласования. В СЭД визы проставляются на листе согласования, путем нажатия кнопки «Подписать».</w:t>
      </w:r>
    </w:p>
    <w:p w:rsidR="00E114F2" w:rsidRDefault="005D3EEB">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Подпись состоит из наименования должности лица, подписавшего документ, личной подписи и расшифровки подписи (инициалы, фамилия). </w:t>
      </w:r>
    </w:p>
    <w:p w:rsidR="00E114F2" w:rsidRDefault="005D3EEB">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Наименование должности печатается от левой границы текстового поля, инициалы и фамилия – от правой границы текстового поля.</w:t>
      </w:r>
    </w:p>
    <w:p w:rsidR="00E114F2" w:rsidRDefault="00E114F2">
      <w:pPr>
        <w:spacing w:after="0" w:line="228" w:lineRule="auto"/>
        <w:ind w:firstLine="709"/>
        <w:jc w:val="both"/>
        <w:rPr>
          <w:rFonts w:ascii="Times New Roman" w:eastAsia="Times New Roman" w:hAnsi="Times New Roman" w:cs="Times New Roman"/>
          <w:iCs/>
          <w:sz w:val="28"/>
          <w:szCs w:val="28"/>
          <w:lang w:eastAsia="ru-RU"/>
        </w:rPr>
      </w:pPr>
    </w:p>
    <w:p w:rsidR="00E114F2" w:rsidRDefault="005D3EEB">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Постановления (распоряжения) подписывает руководитель органа местного самоуправления, а в его отсутствие – лицо, его замещающее.</w:t>
      </w:r>
    </w:p>
    <w:p w:rsidR="00E114F2" w:rsidRDefault="005D3EEB">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При наличии нескольких приложений приложения нумеруются. </w:t>
      </w:r>
    </w:p>
    <w:p w:rsidR="00E114F2" w:rsidRDefault="005D3EEB">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Образцы оформления постановлений и распоряжений приведены в приложениях № 6-7 к Инструкции.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4" w:name="sub_20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7.2. Положение, правила, инструкция, доверенность, акт</w:t>
      </w:r>
      <w:bookmarkEnd w:id="14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5" w:name="sub_206"/>
      <w:r>
        <w:rPr>
          <w:rFonts w:ascii="Times New Roman CYR" w:eastAsia="Times New Roman" w:hAnsi="Times New Roman CYR" w:cs="Times New Roman CYR"/>
          <w:sz w:val="28"/>
          <w:szCs w:val="28"/>
          <w:lang w:eastAsia="ru-RU"/>
        </w:rPr>
        <w:t xml:space="preserve">7.2.1. Положение принимается в том случае, если в нем устанавливаются системно связанные между собой правила по вопросам, отнесенным к компетенции органов </w:t>
      </w:r>
      <w:bookmarkStart w:id="146" w:name="_Hlk108529292"/>
      <w:r>
        <w:rPr>
          <w:rFonts w:ascii="Times New Roman CYR" w:eastAsia="Times New Roman" w:hAnsi="Times New Roman CYR" w:cs="Times New Roman CYR"/>
          <w:sz w:val="28"/>
          <w:szCs w:val="28"/>
          <w:lang w:eastAsia="ru-RU"/>
        </w:rPr>
        <w:t>местного самоуправления</w:t>
      </w:r>
      <w:bookmarkEnd w:id="146"/>
      <w:r>
        <w:rPr>
          <w:rFonts w:ascii="Times New Roman CYR" w:eastAsia="Times New Roman" w:hAnsi="Times New Roman CYR" w:cs="Times New Roman CYR"/>
          <w:sz w:val="28"/>
          <w:szCs w:val="28"/>
          <w:lang w:eastAsia="ru-RU"/>
        </w:rPr>
        <w:t>.</w:t>
      </w:r>
      <w:bookmarkEnd w:id="14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правилах устанавливаются нормы и требования, обязательные для выполнения.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7" w:name="sub_207"/>
      <w:r>
        <w:rPr>
          <w:rFonts w:ascii="Times New Roman CYR" w:eastAsia="Times New Roman" w:hAnsi="Times New Roman CYR" w:cs="Times New Roman CYR"/>
          <w:sz w:val="28"/>
          <w:szCs w:val="28"/>
          <w:lang w:eastAsia="ru-RU"/>
        </w:rPr>
        <w:t>7.2.2. Порядок подготовки проекта положения (правил, инструкции) соответствует общему порядку подготовки проектов правовых актов.</w:t>
      </w:r>
      <w:bookmarkEnd w:id="14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8" w:name="sub_208"/>
      <w:r>
        <w:rPr>
          <w:rFonts w:ascii="Times New Roman CYR" w:eastAsia="Times New Roman" w:hAnsi="Times New Roman CYR" w:cs="Times New Roman CYR"/>
          <w:sz w:val="28"/>
          <w:szCs w:val="28"/>
          <w:lang w:eastAsia="ru-RU"/>
        </w:rPr>
        <w:t>7.2.3. Текст проекта положения (правил, инструкции) печатается на общем бланке органа местного самоуправления. Если проект положения (правил, инструкции) утверждается распорядительным документом, то положение (правила, инструкция) печатается на стандартном листе бумаги формата А4.</w:t>
      </w:r>
      <w:bookmarkEnd w:id="14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к тексту положения (правил, инструкции) отвечает на вопрос "О чем?".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Основной текст положения (правил, инструкции) может делиться на разделы, пункты и подпункты. Разделы должны иметь названия.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Разделы нумеруются римскими цифрами. Нумерация пунктов и подпунктов производится арабскими цифрами.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Образец оформления положения приведен в приложении № 7 к 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9" w:name="sub_209"/>
      <w:r>
        <w:rPr>
          <w:rFonts w:ascii="Times New Roman CYR" w:eastAsia="Times New Roman" w:hAnsi="Times New Roman CYR" w:cs="Times New Roman CYR"/>
          <w:sz w:val="28"/>
          <w:szCs w:val="28"/>
          <w:lang w:eastAsia="ru-RU"/>
        </w:rPr>
        <w:t xml:space="preserve">7.2.4. Доверенность, выдаваемая от имени Главы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(далее - доверенность), оформляется для представления интересов и совершения действий от имени Главы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в том числе действий, связанных с ведением дел в судах, подписанием документов (соглашений, контрактов и др.), а также совершением иных юридически значимых </w:t>
      </w:r>
      <w:r>
        <w:rPr>
          <w:rFonts w:ascii="Times New Roman CYR" w:eastAsia="Times New Roman" w:hAnsi="Times New Roman CYR" w:cs="Times New Roman CYR"/>
          <w:sz w:val="28"/>
          <w:szCs w:val="28"/>
          <w:lang w:eastAsia="ru-RU"/>
        </w:rPr>
        <w:lastRenderedPageBreak/>
        <w:t>действий.</w:t>
      </w:r>
      <w:bookmarkEnd w:id="14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0" w:name="sub_210"/>
      <w:r>
        <w:rPr>
          <w:rFonts w:ascii="Times New Roman CYR" w:eastAsia="Times New Roman" w:hAnsi="Times New Roman CYR" w:cs="Times New Roman CYR"/>
          <w:sz w:val="28"/>
          <w:szCs w:val="28"/>
          <w:lang w:eastAsia="ru-RU"/>
        </w:rPr>
        <w:t xml:space="preserve">7.2.5. Проекты доверенностей готовятся специалистом 1 категории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bookmarkEnd w:id="15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1" w:name="sub_211"/>
      <w:r>
        <w:rPr>
          <w:rFonts w:ascii="Times New Roman CYR" w:eastAsia="Times New Roman" w:hAnsi="Times New Roman CYR" w:cs="Times New Roman CYR"/>
          <w:sz w:val="28"/>
          <w:szCs w:val="28"/>
          <w:lang w:eastAsia="ru-RU"/>
        </w:rPr>
        <w:t xml:space="preserve">7.2.6. Подготовленный проект доверенности передается на подписание Главе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Саракташскогорайона Оренбургской области и зарегистрированная доверенность возвращается специалисту 1 категории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для внесения сведений в журнал учета доверенностей.</w:t>
      </w:r>
      <w:bookmarkEnd w:id="15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2" w:name="sub_212"/>
      <w:r>
        <w:rPr>
          <w:rFonts w:ascii="Times New Roman CYR" w:eastAsia="Times New Roman" w:hAnsi="Times New Roman CYR" w:cs="Times New Roman CYR"/>
          <w:sz w:val="28"/>
          <w:szCs w:val="28"/>
          <w:lang w:eastAsia="ru-RU"/>
        </w:rPr>
        <w:t xml:space="preserve">7.2.7. Журнал учета доверенностей ведется </w:t>
      </w:r>
      <w:bookmarkEnd w:id="152"/>
      <w:r>
        <w:rPr>
          <w:rFonts w:ascii="Times New Roman CYR" w:eastAsia="Times New Roman" w:hAnsi="Times New Roman CYR" w:cs="Times New Roman CYR"/>
          <w:sz w:val="28"/>
          <w:szCs w:val="28"/>
          <w:lang w:eastAsia="ru-RU"/>
        </w:rPr>
        <w:t xml:space="preserve">специалистом 1 категории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В журнал учета доверенностей вносятся следующие сведения: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порядковый номер;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выдачи доверенности;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номер доверенности;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фамилия, имя, отчество доверенного лица;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должности доверенного лица;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действия доверенности;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предмет доверенности.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3" w:name="sub_213"/>
      <w:r>
        <w:rPr>
          <w:rFonts w:ascii="Times New Roman CYR" w:eastAsia="Times New Roman" w:hAnsi="Times New Roman CYR" w:cs="Times New Roman CYR"/>
          <w:sz w:val="28"/>
          <w:szCs w:val="28"/>
          <w:lang w:eastAsia="ru-RU"/>
        </w:rPr>
        <w:t xml:space="preserve">7.2.8. После внесения сведений в журнал учета доверенностей доверенность передается доверенному лицу (либо его представителю) под подпись. Копии выданных доверенностей хранятся у специалиста 1 категории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bookmarkEnd w:id="15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4" w:name="sub_214"/>
      <w:r>
        <w:rPr>
          <w:rFonts w:ascii="Times New Roman CYR" w:eastAsia="Times New Roman" w:hAnsi="Times New Roman CYR" w:cs="Times New Roman CYR"/>
          <w:sz w:val="28"/>
          <w:szCs w:val="28"/>
          <w:lang w:eastAsia="ru-RU"/>
        </w:rPr>
        <w:t>7.2.9. Акты составляются на основе унифицированных форм или в свободной форме в целях подтверждения фактов, связанных с деятельностью органа местного самоуправления.</w:t>
      </w:r>
      <w:bookmarkEnd w:id="15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5" w:name="sub_215"/>
      <w:r>
        <w:rPr>
          <w:rFonts w:ascii="Times New Roman CYR" w:eastAsia="Times New Roman" w:hAnsi="Times New Roman CYR" w:cs="Times New Roman CYR"/>
          <w:sz w:val="28"/>
          <w:szCs w:val="28"/>
          <w:lang w:eastAsia="ru-RU"/>
        </w:rPr>
        <w:t>7.2.10.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bookmarkEnd w:id="15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6" w:name="sub_216"/>
      <w:r>
        <w:rPr>
          <w:rFonts w:ascii="Times New Roman CYR" w:eastAsia="Times New Roman" w:hAnsi="Times New Roman CYR" w:cs="Times New Roman CYR"/>
          <w:sz w:val="28"/>
          <w:szCs w:val="28"/>
          <w:lang w:eastAsia="ru-RU"/>
        </w:rPr>
        <w:t>7.2.11. Датой акта является дата составления акта и подписания его составителями.</w:t>
      </w:r>
      <w:bookmarkEnd w:id="15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формой акта предусмотрено его утверждение руководителем органа местного самоуправления или иным уполномоченным должностным лицом, датой акта является дата его утверждения.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7" w:name="sub_217"/>
      <w:r>
        <w:rPr>
          <w:rFonts w:ascii="Times New Roman CYR" w:eastAsia="Times New Roman" w:hAnsi="Times New Roman CYR" w:cs="Times New Roman CYR"/>
          <w:sz w:val="28"/>
          <w:szCs w:val="28"/>
          <w:lang w:eastAsia="ru-RU"/>
        </w:rPr>
        <w:t>7.2.12. Во вводной части акта в именительном падеже указываются:</w:t>
      </w:r>
      <w:bookmarkEnd w:id="15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основание составления акта (распорядительный документ органа местного самоуправления (распоряжение); факт или событие, послужившее основанием для составления акта);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составители акта (перечисляются после слова "составлен" с указанием должностей, наименований органов местного самоуправления или организаций, если составители являются представителями других органов или организаций, фамилий и инициалов).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xml:space="preserve">Если акт составлен комиссией, первой указывается фамилия председателя комиссии, затем членов комиссии в алфавитном порядке.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8" w:name="sub_218"/>
      <w:r>
        <w:rPr>
          <w:rFonts w:ascii="Times New Roman CYR" w:eastAsia="Times New Roman" w:hAnsi="Times New Roman CYR" w:cs="Times New Roman CYR"/>
          <w:sz w:val="28"/>
          <w:szCs w:val="28"/>
          <w:lang w:eastAsia="ru-RU"/>
        </w:rPr>
        <w:t>7.2.13. В тексте акта излагаются цели и задачи составления акта, сущность, характер, методы и сроки проделанной работы, ее результаты.</w:t>
      </w:r>
      <w:bookmarkEnd w:id="15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акт может содержать выводы и рекомендации.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9" w:name="sub_219"/>
      <w:r>
        <w:rPr>
          <w:rFonts w:ascii="Times New Roman CYR" w:eastAsia="Times New Roman" w:hAnsi="Times New Roman CYR" w:cs="Times New Roman CYR"/>
          <w:sz w:val="28"/>
          <w:szCs w:val="28"/>
          <w:lang w:eastAsia="ru-RU"/>
        </w:rPr>
        <w:t>7.2.14.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bookmarkEnd w:id="15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подписании акта председателем и членами комиссии наименования их должностей не указываются.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Особое мнение составителя акта излагается на отдельном листе, подписывается и прилагается к акту.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0" w:name="sub_220"/>
      <w:r>
        <w:rPr>
          <w:rFonts w:ascii="Times New Roman CYR" w:eastAsia="Times New Roman" w:hAnsi="Times New Roman CYR" w:cs="Times New Roman CYR"/>
          <w:sz w:val="28"/>
          <w:szCs w:val="28"/>
          <w:lang w:eastAsia="ru-RU"/>
        </w:rPr>
        <w:t>7.2.15.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 (ознакомлены)", при этом указываются наименования должностей, проставляются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bookmarkEnd w:id="160"/>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1" w:name="sub_221"/>
      <w:r>
        <w:rPr>
          <w:rFonts w:ascii="Times New Roman CYR" w:eastAsia="Times New Roman" w:hAnsi="Times New Roman CYR" w:cs="Times New Roman CYR"/>
          <w:sz w:val="28"/>
          <w:szCs w:val="28"/>
          <w:lang w:eastAsia="ru-RU"/>
        </w:rPr>
        <w:t>7.3. Договоры, соглашения</w:t>
      </w:r>
      <w:bookmarkEnd w:id="16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2" w:name="sub_222"/>
      <w:r>
        <w:rPr>
          <w:rFonts w:ascii="Times New Roman CYR" w:eastAsia="Times New Roman" w:hAnsi="Times New Roman CYR" w:cs="Times New Roman CYR"/>
          <w:sz w:val="28"/>
          <w:szCs w:val="28"/>
          <w:lang w:eastAsia="ru-RU"/>
        </w:rPr>
        <w:t xml:space="preserve">7.3.1. Подготовка и согласование проектов договоров, соглашений, заключаемых Главой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(далее - проекты договоров и соглашений), осуществляются в соответствии с порядком, предусмотренном постановлением администрации, за исключением договоров и соглашений, заключаемых в рамках </w:t>
      </w:r>
      <w:hyperlink r:id="rId212" w:history="1">
        <w:r>
          <w:rPr>
            <w:rFonts w:ascii="Times New Roman CYR" w:eastAsia="Times New Roman" w:hAnsi="Times New Roman CYR" w:cs="Times New Roman CYR"/>
            <w:sz w:val="28"/>
            <w:szCs w:val="28"/>
            <w:u w:val="single"/>
            <w:lang w:eastAsia="ru-RU"/>
          </w:rPr>
          <w:t>Федерального закона</w:t>
        </w:r>
      </w:hyperlink>
      <w:r>
        <w:rPr>
          <w:rFonts w:ascii="Times New Roman CYR" w:eastAsia="Times New Roman" w:hAnsi="Times New Roman CYR" w:cs="Times New Roman CYR"/>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bookmarkEnd w:id="16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3" w:name="sub_223"/>
      <w:r>
        <w:rPr>
          <w:rFonts w:ascii="Times New Roman CYR" w:eastAsia="Times New Roman" w:hAnsi="Times New Roman CYR" w:cs="Times New Roman CYR"/>
          <w:sz w:val="28"/>
          <w:szCs w:val="28"/>
          <w:lang w:eastAsia="ru-RU"/>
        </w:rPr>
        <w:t>7.3.2. Предложения о заключении договоров и соглашений могут вноситься органами государственной власти Российской Федерации, органами исполнительной власти, органами исполнительной власти субъектов Российской Федерации, органами местного самоуправления, организациями.</w:t>
      </w:r>
      <w:bookmarkEnd w:id="16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4" w:name="sub_224"/>
      <w:r>
        <w:rPr>
          <w:rFonts w:ascii="Times New Roman CYR" w:eastAsia="Times New Roman" w:hAnsi="Times New Roman CYR" w:cs="Times New Roman CYR"/>
          <w:sz w:val="28"/>
          <w:szCs w:val="28"/>
          <w:lang w:eastAsia="ru-RU"/>
        </w:rPr>
        <w:t>7.3.3. Количество экземпляров составляемых договоров и соглашений соответствует количеству сторон.</w:t>
      </w:r>
      <w:bookmarkEnd w:id="16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5" w:name="sub_225"/>
      <w:r>
        <w:rPr>
          <w:rFonts w:ascii="Times New Roman CYR" w:eastAsia="Times New Roman" w:hAnsi="Times New Roman CYR" w:cs="Times New Roman CYR"/>
          <w:sz w:val="28"/>
          <w:szCs w:val="28"/>
          <w:lang w:eastAsia="ru-RU"/>
        </w:rPr>
        <w:t xml:space="preserve">7.3.4. Подготовка проектов договоров и соглашений, получение необходимых согласований проводятся должностным лицом, определяемым Главой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bookmarkEnd w:id="16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6" w:name="sub_226"/>
      <w:r>
        <w:rPr>
          <w:rFonts w:ascii="Times New Roman CYR" w:eastAsia="Times New Roman" w:hAnsi="Times New Roman CYR" w:cs="Times New Roman CYR"/>
          <w:sz w:val="28"/>
          <w:szCs w:val="28"/>
          <w:lang w:eastAsia="ru-RU"/>
        </w:rPr>
        <w:t xml:space="preserve">7.3.5. Представляемый для подписания проект договора, соглашения </w:t>
      </w:r>
      <w:r>
        <w:rPr>
          <w:rFonts w:ascii="Times New Roman CYR" w:eastAsia="Times New Roman" w:hAnsi="Times New Roman CYR" w:cs="Times New Roman CYR"/>
          <w:sz w:val="28"/>
          <w:szCs w:val="28"/>
          <w:lang w:eastAsia="ru-RU"/>
        </w:rPr>
        <w:lastRenderedPageBreak/>
        <w:t xml:space="preserve">визируется </w:t>
      </w:r>
      <w:bookmarkEnd w:id="166"/>
      <w:r>
        <w:rPr>
          <w:rFonts w:ascii="Times New Roman CYR" w:eastAsia="Times New Roman" w:hAnsi="Times New Roman CYR" w:cs="Times New Roman CYR"/>
          <w:sz w:val="28"/>
          <w:szCs w:val="28"/>
          <w:lang w:eastAsia="ru-RU"/>
        </w:rPr>
        <w:t xml:space="preserve">Главой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Проекты договоров и соглашений, предусматривающие финансовые обязательства сторон, подлежат обязательному согласованию со специалистом 1 категории- бухгалтером администрации, курирующим финансовые вопросы.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проекта договора, соглашения производится на последнем листе экземпляра под предполагаемой подписью лица, заключающего договор.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7" w:name="sub_227"/>
      <w:r>
        <w:rPr>
          <w:rFonts w:ascii="Times New Roman CYR" w:eastAsia="Times New Roman" w:hAnsi="Times New Roman CYR" w:cs="Times New Roman CYR"/>
          <w:sz w:val="28"/>
          <w:szCs w:val="28"/>
          <w:lang w:eastAsia="ru-RU"/>
        </w:rPr>
        <w:t xml:space="preserve">7.3.6. Муниципальное образование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представляет проект договора, соглашения для проведения правовой и лингвистической экспертиз в Администрацию муниципального образования Саракташский район Оренбургской области.</w:t>
      </w:r>
      <w:bookmarkEnd w:id="16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8" w:name="sub_228"/>
      <w:r>
        <w:rPr>
          <w:rFonts w:ascii="Times New Roman CYR" w:eastAsia="Times New Roman" w:hAnsi="Times New Roman CYR" w:cs="Times New Roman CYR"/>
          <w:sz w:val="28"/>
          <w:szCs w:val="28"/>
          <w:lang w:eastAsia="ru-RU"/>
        </w:rPr>
        <w:t>7.3.7. При соответствии проекта договора, соглашения законодательству по существу и по форме, а также при отсутствии замечаний по результатам правовой экспертизы, а при необходимости и антикоррупционной экспертизы сотрудник юридического отдела визирует представленный проект.</w:t>
      </w:r>
      <w:bookmarkEnd w:id="16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несоответствии проекта договора, соглашения законодательству Российской Федерации, Оренбургской области по существу и (или) по форме, а также при наличии замечаний юридический отдел дает письменное заключение на представленный проект договора, соглашения.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доработки проекта договора, соглашения (за исключением редакционных поправок) согласование производится вновь.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9" w:name="sub_229"/>
      <w:r>
        <w:rPr>
          <w:rFonts w:ascii="Times New Roman CYR" w:eastAsia="Times New Roman" w:hAnsi="Times New Roman CYR" w:cs="Times New Roman CYR"/>
          <w:sz w:val="28"/>
          <w:szCs w:val="28"/>
          <w:lang w:eastAsia="ru-RU"/>
        </w:rPr>
        <w:t>7.3.8. После согласования проекта договора, соглашения с юридическим отделом указанные проекты представляются исполнителем главному специалисту по общим вопросам для проведения лингвистической экспертизы.</w:t>
      </w:r>
      <w:bookmarkEnd w:id="16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0" w:name="sub_230"/>
      <w:r>
        <w:rPr>
          <w:rFonts w:ascii="Times New Roman CYR" w:eastAsia="Times New Roman" w:hAnsi="Times New Roman CYR" w:cs="Times New Roman CYR"/>
          <w:sz w:val="28"/>
          <w:szCs w:val="28"/>
          <w:lang w:eastAsia="ru-RU"/>
        </w:rPr>
        <w:t>7.3.9. Договор, соглашение подписываются уполномоченным лицом только после согласования (визирования) его всеми заинтересованными лицами.</w:t>
      </w:r>
      <w:bookmarkEnd w:id="17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1" w:name="sub_231"/>
      <w:r>
        <w:rPr>
          <w:rFonts w:ascii="Times New Roman CYR" w:eastAsia="Times New Roman" w:hAnsi="Times New Roman CYR" w:cs="Times New Roman CYR"/>
          <w:sz w:val="28"/>
          <w:szCs w:val="28"/>
          <w:lang w:eastAsia="ru-RU"/>
        </w:rPr>
        <w:t>7.3.10. В случае необходимости внесения в подписанные договор, соглашение изменений их согласование производится в порядке, предусмотренном для согласования проектов договоров и соглашений.</w:t>
      </w:r>
      <w:bookmarkEnd w:id="17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2" w:name="sub_232"/>
      <w:r>
        <w:rPr>
          <w:rFonts w:ascii="Times New Roman CYR" w:eastAsia="Times New Roman" w:hAnsi="Times New Roman CYR" w:cs="Times New Roman CYR"/>
          <w:sz w:val="28"/>
          <w:szCs w:val="28"/>
          <w:lang w:eastAsia="ru-RU"/>
        </w:rPr>
        <w:t>7.3.11. Порядок учета, регистрации и хранения договоров, соглашений осуществляется в соответствии с настоящей Инструкцией.</w:t>
      </w:r>
      <w:bookmarkEnd w:id="172"/>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3" w:name="sub_233"/>
      <w:r>
        <w:rPr>
          <w:rFonts w:ascii="Times New Roman CYR" w:eastAsia="Times New Roman" w:hAnsi="Times New Roman CYR" w:cs="Times New Roman CYR"/>
          <w:sz w:val="28"/>
          <w:szCs w:val="28"/>
          <w:lang w:eastAsia="ru-RU"/>
        </w:rPr>
        <w:t>7.4. Протокол, выписка из протокола</w:t>
      </w:r>
      <w:bookmarkEnd w:id="17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4" w:name="sub_234"/>
      <w:r>
        <w:rPr>
          <w:rFonts w:ascii="Times New Roman CYR" w:eastAsia="Times New Roman" w:hAnsi="Times New Roman CYR" w:cs="Times New Roman CYR"/>
          <w:sz w:val="28"/>
          <w:szCs w:val="28"/>
          <w:lang w:eastAsia="ru-RU"/>
        </w:rPr>
        <w:t>7.4.1. Деятельность по совместной выработке решений на заседаниях советов, комиссий, рабочих групп, совещаниях оформляется протоколами.</w:t>
      </w:r>
      <w:bookmarkEnd w:id="17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5" w:name="sub_235"/>
      <w:r>
        <w:rPr>
          <w:rFonts w:ascii="Times New Roman CYR" w:eastAsia="Times New Roman" w:hAnsi="Times New Roman CYR" w:cs="Times New Roman CYR"/>
          <w:sz w:val="28"/>
          <w:szCs w:val="28"/>
          <w:lang w:eastAsia="ru-RU"/>
        </w:rPr>
        <w:t>7.4.2. 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bookmarkEnd w:id="17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 оформляется в течение одного-трех дней после проведения заседания, если сроки его подготовки не оговорены особо.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6" w:name="sub_236"/>
      <w:r>
        <w:rPr>
          <w:rFonts w:ascii="Times New Roman CYR" w:eastAsia="Times New Roman" w:hAnsi="Times New Roman CYR" w:cs="Times New Roman CYR"/>
          <w:sz w:val="28"/>
          <w:szCs w:val="28"/>
          <w:lang w:eastAsia="ru-RU"/>
        </w:rPr>
        <w:lastRenderedPageBreak/>
        <w:t xml:space="preserve">7.4.3. В органах </w:t>
      </w:r>
      <w:bookmarkStart w:id="177" w:name="_Hlk108533129"/>
      <w:r>
        <w:rPr>
          <w:rFonts w:ascii="Times New Roman CYR" w:eastAsia="Times New Roman" w:hAnsi="Times New Roman CYR" w:cs="Times New Roman CYR"/>
          <w:sz w:val="28"/>
          <w:szCs w:val="28"/>
          <w:lang w:eastAsia="ru-RU"/>
        </w:rPr>
        <w:t xml:space="preserve">местного самоуправления </w:t>
      </w:r>
      <w:bookmarkEnd w:id="177"/>
      <w:r>
        <w:rPr>
          <w:rFonts w:ascii="Times New Roman CYR" w:eastAsia="Times New Roman" w:hAnsi="Times New Roman CYR" w:cs="Times New Roman CYR"/>
          <w:sz w:val="28"/>
          <w:szCs w:val="28"/>
          <w:lang w:eastAsia="ru-RU"/>
        </w:rPr>
        <w:t>протоколы могут составляться в полной или краткой форме, при которой опускается ход обсуждения вопроса и фиксируется только принятое по нему решение.</w:t>
      </w:r>
      <w:bookmarkEnd w:id="176"/>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8" w:name="sub_23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7.4.4. Реквизитами протокола являются: наименование органа местного самоуправления, наименование вида документа, заголовок к тексту, дата и место заседания, регистрационный номер протокола, текст, подписи.</w:t>
      </w:r>
      <w:bookmarkEnd w:id="17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9" w:name="sub_238"/>
      <w:r>
        <w:rPr>
          <w:rFonts w:ascii="Times New Roman CYR" w:eastAsia="Times New Roman" w:hAnsi="Times New Roman CYR" w:cs="Times New Roman CYR"/>
          <w:sz w:val="28"/>
          <w:szCs w:val="28"/>
          <w:lang w:eastAsia="ru-RU"/>
        </w:rPr>
        <w:t>7.4.5. Заголовок к тексту протокола отвечает на вопрос "чего?" и содержит указание подразделения или органа, деятельность которого протоколируется. Например:</w:t>
      </w:r>
      <w:bookmarkEnd w:id="17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 собрания граждан;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 заседания аттестационной комиссии.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Датой протокола является дата заседания. Если заседание продолжается несколько дней, указываются дата начала заседания и через тире - дата окончания:</w:t>
      </w:r>
    </w:p>
    <w:p w:rsidR="00E114F2" w:rsidRDefault="005D3EEB">
      <w:pPr>
        <w:widowControl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10-12 мая 2024 года.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0" w:name="sub_239"/>
      <w:r>
        <w:rPr>
          <w:rFonts w:ascii="Times New Roman CYR" w:eastAsia="Times New Roman" w:hAnsi="Times New Roman CYR" w:cs="Times New Roman CYR"/>
          <w:sz w:val="28"/>
          <w:szCs w:val="28"/>
          <w:lang w:eastAsia="ru-RU"/>
        </w:rPr>
        <w:t>7.4.6. Текст полного протокола, как правило, состоит из двух частей: вводной и основной.</w:t>
      </w:r>
      <w:bookmarkEnd w:id="18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 вводной части указываются фамилии и инициалы председателя (председательствующего), секретаря, лиц, присутствовавших на заседании, и (при необходимости) - лиц, приглашенных на заседание. Если количество присутствующих превышает 15 человек, во вводной части протокола делается ссылка на список присутствующих, являющийся неотъемлемой частью протокола, 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Присутствовали: 25 человек (список прилагается)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заседании (совещании) принимают участие представители разных организаций, указываются место работы и наименование должности каждого лица. Многострочные наименования должностей присутствующих печатаются через один межстрочный интервал.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Вводная часть заканчивается повесткой дня, содержащей перечень рассматриваемых вопросов, перечисленных в порядке их рассмотрения на заседании, с указанием докладчика по каждому рассматриваемому вопросу. Вопросы повестки дня нумеруются арабскими цифрами, формулируются с предлогом "о" ("об"), печатаются от границы левого поля.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основной части протокола фиксируется ход заседания.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Основная часть протокола состоит из разделов, соответствующих пунктам повестки дня. Текст каждого раздела строится по схеме: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СЛУШАЛИ: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ВЫСТУПИЛИ: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ПОСТАНОВИЛИ: (или РЕШИЛИ:).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Постановление (решение) в текст протокола вносится </w:t>
      </w:r>
      <w:r>
        <w:rPr>
          <w:rFonts w:ascii="Times New Roman CYR" w:eastAsia="Times New Roman" w:hAnsi="Times New Roman CYR" w:cs="Times New Roman CYR"/>
          <w:sz w:val="28"/>
          <w:szCs w:val="28"/>
          <w:lang w:eastAsia="ru-RU"/>
        </w:rPr>
        <w:lastRenderedPageBreak/>
        <w:t>полностью в той формулировке, которая была принята на заседании; при необходимости приводятся итоги голосования: "За -..., против -..., воздержалось -...".</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1" w:name="sub_240"/>
      <w:r>
        <w:rPr>
          <w:rFonts w:ascii="Times New Roman CYR" w:eastAsia="Times New Roman" w:hAnsi="Times New Roman CYR" w:cs="Times New Roman CYR"/>
          <w:sz w:val="28"/>
          <w:szCs w:val="28"/>
          <w:lang w:eastAsia="ru-RU"/>
        </w:rPr>
        <w:t>7.4.7. Текст краткого протокола также состоит из двух частей. Во вводной части указываются инициалы и фамилии председательствующего (председателя), а также должности, инициалы, фамилии лиц, присутствовавших на заседании.</w:t>
      </w:r>
      <w:bookmarkEnd w:id="18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Слово "Присутствовали" печатается от границы левого поля, после слова ставится двоеточие. Ниже указываются наименования должностей, инициалы и фамилии присутствующих.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Список отделяется от основной части протокола сплошной чертой.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Основная часть протокола включает рассматриваемые вопросы и принятые по ним решения. Наименование вопроса нумеруется римской цифрой и начинается с предлога "О" ("Об"), печатается центрировано размером шрифта N 14 и подчеркивается одной чертой ниже последней строки. Под чертой указываются фамилии должностных лиц, выступивших при обсуждении данного вопроса. Фамилии печатаются через 1 межстрочный интервал.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Затем указывается принятое по вопросу решение.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2" w:name="sub_241"/>
      <w:r>
        <w:rPr>
          <w:rFonts w:ascii="Times New Roman CYR" w:eastAsia="Times New Roman" w:hAnsi="Times New Roman CYR" w:cs="Times New Roman CYR"/>
          <w:sz w:val="28"/>
          <w:szCs w:val="28"/>
          <w:lang w:eastAsia="ru-RU"/>
        </w:rPr>
        <w:t>7.4.8. Протокол подписывается председательствующим на заседании и секретарем.</w:t>
      </w:r>
      <w:bookmarkEnd w:id="18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технических, научных и экспертных советов и др. Протоколы совместных заседаний имеют составные номера, включающие порядковые номера протоколов органов, принимавших участие в заседании.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3" w:name="sub_242"/>
      <w:r>
        <w:rPr>
          <w:rFonts w:ascii="Times New Roman CYR" w:eastAsia="Times New Roman" w:hAnsi="Times New Roman CYR" w:cs="Times New Roman CYR"/>
          <w:sz w:val="28"/>
          <w:szCs w:val="28"/>
          <w:lang w:eastAsia="ru-RU"/>
        </w:rPr>
        <w:t>7.4.9. Копии протоколов при необходимости рассылаются заинтересованным организациям и должностным лицам в электронном виде в соответствии с указателем рассылки. Указатель составляет и подписывает ответственный исполнитель, готовившего рассмотрение вопроса. Копии протоколов заверяются печатью.</w:t>
      </w:r>
      <w:bookmarkEnd w:id="18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4" w:name="sub_243"/>
      <w:r>
        <w:rPr>
          <w:rFonts w:ascii="Times New Roman CYR" w:eastAsia="Times New Roman" w:hAnsi="Times New Roman CYR" w:cs="Times New Roman CYR"/>
          <w:sz w:val="28"/>
          <w:szCs w:val="28"/>
          <w:lang w:eastAsia="ru-RU"/>
        </w:rPr>
        <w:t>7.4.10. Протоколы печатаются на бланке протокола размером шрифта № 14 или на общем бланке органа местного самоуправления или стандартном листе бумаги формата А4 и имеют следующие реквизиты:</w:t>
      </w:r>
      <w:bookmarkEnd w:id="18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документа - слово ПРОТОКОЛ печатается от границы верхнего поля прописными буквами вразрядку, полужирным шрифтом размером № 17 и выравнивается по центру;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заседания, совещания - отделяется от предыдущего реквизита 2 межстрочными интервалами, печатается полужирным шрифтом через 1 интервал и выравнивается по центру;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место проведения заседания, совещания - при необходимости </w:t>
      </w:r>
      <w:r>
        <w:rPr>
          <w:rFonts w:ascii="Times New Roman CYR" w:eastAsia="Times New Roman" w:hAnsi="Times New Roman CYR" w:cs="Times New Roman CYR"/>
          <w:sz w:val="28"/>
          <w:szCs w:val="28"/>
          <w:lang w:eastAsia="ru-RU"/>
        </w:rPr>
        <w:lastRenderedPageBreak/>
        <w:t>указывается место проведения (выравнивается по центру и отделяется от реквизитов "дата" и "номер" протокола линейкой);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и номер протокола. Дата оформляется цифровым способом и печатается через 2 межстрочных интервала ниже предыдущего реквизита. Номер протокола печатается арабскими цифрами и состоит из знака N и порядкового номера протокола.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Основная часть протокола печатается через 1,5 межстрочных интервала.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 отделяется от текста 3 межстрочными интервалами и включает в себя наименование должности лица, председательствовавшего на заседании (совещании), его личную подпись, расшифровку подписи (инициалы и фамилия).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отдельных случаях, установленных законодательством Российской Федерации протоколы (например, протоколы аттестационных, конкурсных комиссий) подписываются всеми членами комиссии.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Образец оформления полного протокола приведен в </w:t>
      </w:r>
      <w:hyperlink r:id="rId213" w:anchor="sub_2026" w:history="1">
        <w:r>
          <w:rPr>
            <w:rFonts w:ascii="Times New Roman CYR" w:eastAsia="Times New Roman" w:hAnsi="Times New Roman CYR" w:cs="Times New Roman CYR"/>
            <w:sz w:val="28"/>
            <w:szCs w:val="28"/>
            <w:u w:val="single"/>
            <w:lang w:eastAsia="ru-RU"/>
          </w:rPr>
          <w:t xml:space="preserve">приложении N </w:t>
        </w:r>
      </w:hyperlink>
      <w:r>
        <w:rPr>
          <w:rFonts w:ascii="Times New Roman CYR" w:eastAsia="Times New Roman" w:hAnsi="Times New Roman CYR" w:cs="Times New Roman CYR"/>
          <w:sz w:val="28"/>
          <w:szCs w:val="28"/>
          <w:lang w:eastAsia="ru-RU"/>
        </w:rPr>
        <w:t>8 к 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5" w:name="sub_244"/>
      <w:r>
        <w:rPr>
          <w:rFonts w:ascii="Times New Roman CYR" w:eastAsia="Times New Roman" w:hAnsi="Times New Roman CYR" w:cs="Times New Roman CYR"/>
          <w:sz w:val="28"/>
          <w:szCs w:val="28"/>
          <w:lang w:eastAsia="ru-RU"/>
        </w:rPr>
        <w:t>7.4.11. В отдельных случаях принятые решения могут доводиться до заинтересованных лиц в виде выписок из протоколов, которые оформляются на соответствующем бланке, подписываются председателем (председательствующим) и секретарем или заверяются по правилам заверения копий документа.</w:t>
      </w:r>
      <w:bookmarkEnd w:id="18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Выписка из протокола - это копия какой-либо части протокола. 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Образец оформления выписки из протокола приведен в </w:t>
      </w:r>
      <w:hyperlink r:id="rId214" w:anchor="sub_2028" w:history="1">
        <w:r>
          <w:rPr>
            <w:rFonts w:ascii="Times New Roman CYR" w:eastAsia="Times New Roman" w:hAnsi="Times New Roman CYR" w:cs="Times New Roman CYR"/>
            <w:sz w:val="28"/>
            <w:szCs w:val="28"/>
            <w:u w:val="single"/>
            <w:lang w:eastAsia="ru-RU"/>
          </w:rPr>
          <w:t xml:space="preserve">приложении N </w:t>
        </w:r>
      </w:hyperlink>
      <w:r>
        <w:rPr>
          <w:rFonts w:ascii="Times New Roman CYR" w:eastAsia="Times New Roman" w:hAnsi="Times New Roman CYR" w:cs="Times New Roman CYR"/>
          <w:sz w:val="28"/>
          <w:szCs w:val="28"/>
          <w:lang w:eastAsia="ru-RU"/>
        </w:rPr>
        <w:t>9 к Инструкции.</w:t>
      </w:r>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6" w:name="sub_245"/>
      <w:r>
        <w:rPr>
          <w:rFonts w:ascii="Times New Roman CYR" w:eastAsia="Times New Roman" w:hAnsi="Times New Roman CYR" w:cs="Times New Roman CYR"/>
          <w:sz w:val="28"/>
          <w:szCs w:val="28"/>
          <w:lang w:eastAsia="ru-RU"/>
        </w:rPr>
        <w:t>7.5. Служебная переписка</w:t>
      </w:r>
      <w:bookmarkEnd w:id="18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7" w:name="sub_246"/>
      <w:r>
        <w:rPr>
          <w:rFonts w:ascii="Times New Roman CYR" w:eastAsia="Times New Roman" w:hAnsi="Times New Roman CYR" w:cs="Times New Roman CYR"/>
          <w:sz w:val="28"/>
          <w:szCs w:val="28"/>
          <w:lang w:eastAsia="ru-RU"/>
        </w:rPr>
        <w:t>7.5.1. Деловое (служебное) письмо готовится на бланке письма. При составлении писем оформляются следующие реквизиты: адресат, заголовок к тексту, текст, подпись, отметка об исполнителе, в необходимых случаях - отметка о приложении.</w:t>
      </w:r>
      <w:bookmarkEnd w:id="18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8" w:name="sub_247"/>
      <w:r>
        <w:rPr>
          <w:rFonts w:ascii="Times New Roman CYR" w:eastAsia="Times New Roman" w:hAnsi="Times New Roman CYR" w:cs="Times New Roman CYR"/>
          <w:sz w:val="28"/>
          <w:szCs w:val="28"/>
          <w:lang w:eastAsia="ru-RU"/>
        </w:rPr>
        <w:t>7.5.2. Если письмо является ответом на поступивший запрос или просьбу, заполняется реквизит "ссылка на регистрационный номер и дату поступившего письма".</w:t>
      </w:r>
      <w:bookmarkEnd w:id="18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вида документа ("письмо") и разновидность письма (например, "просьба", "информационное", "сопроводительное", "запрос", "напоминание") в служебных письмах не указываются.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Если письмо направляется адресату по электронной почте или по факсу </w:t>
      </w:r>
      <w:r>
        <w:rPr>
          <w:rFonts w:ascii="Times New Roman CYR" w:eastAsia="Times New Roman" w:hAnsi="Times New Roman CYR" w:cs="Times New Roman CYR"/>
          <w:sz w:val="28"/>
          <w:szCs w:val="28"/>
          <w:lang w:eastAsia="ru-RU"/>
        </w:rPr>
        <w:lastRenderedPageBreak/>
        <w:t>без досылки по почте, вместо почтового адреса указывается адрес электронной почты или номер телефона-факса.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9" w:name="sub_248"/>
      <w:r>
        <w:rPr>
          <w:rFonts w:ascii="Times New Roman CYR" w:eastAsia="Times New Roman" w:hAnsi="Times New Roman CYR" w:cs="Times New Roman CYR"/>
          <w:sz w:val="28"/>
          <w:szCs w:val="28"/>
          <w:lang w:eastAsia="ru-RU"/>
        </w:rPr>
        <w:t>7.5.3. Деловые (служебные) письма органа местного самоуправления готовятся как:</w:t>
      </w:r>
      <w:bookmarkEnd w:id="18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ответы о выполнении поручений Президента Российской Федерации и Правительства Российской Федерации, федеральных органов исполнительной власти и органов исполнительной власти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ответы о выполнении поручений Губернатора области, главы муниципального образования Саракташский район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исполнение поручений Губернатора области, главы муниципального образования Саракташский район Оренбургской области по обращениям граждан по вопросам, относящимся к компетенции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ответы на запросы юридических и физических лиц;</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инициативные письма.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0" w:name="sub_249"/>
      <w:r>
        <w:rPr>
          <w:rFonts w:ascii="Times New Roman CYR" w:eastAsia="Times New Roman" w:hAnsi="Times New Roman CYR" w:cs="Times New Roman CYR"/>
          <w:sz w:val="28"/>
          <w:szCs w:val="28"/>
          <w:lang w:eastAsia="ru-RU"/>
        </w:rPr>
        <w:t>7.5.4.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bookmarkEnd w:id="19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Тексты ответных писем должны точно соответствовать поручениям, зафиксированным в резолюции руководителя. Сроки подготовки инициативных писем определяются руководителями структурных подразделений.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1" w:name="sub_250"/>
      <w:r>
        <w:rPr>
          <w:rFonts w:ascii="Times New Roman CYR" w:eastAsia="Times New Roman" w:hAnsi="Times New Roman CYR" w:cs="Times New Roman CYR"/>
          <w:sz w:val="28"/>
          <w:szCs w:val="28"/>
          <w:lang w:eastAsia="ru-RU"/>
        </w:rPr>
        <w:t xml:space="preserve">7.5.5. Деловые (служебные) письма, подписываемые руководителями двух и более органов </w:t>
      </w:r>
      <w:bookmarkStart w:id="192" w:name="_Hlk108534510"/>
      <w:r>
        <w:rPr>
          <w:rFonts w:ascii="Times New Roman CYR" w:eastAsia="Times New Roman" w:hAnsi="Times New Roman CYR" w:cs="Times New Roman CYR"/>
          <w:sz w:val="28"/>
          <w:szCs w:val="28"/>
          <w:lang w:eastAsia="ru-RU"/>
        </w:rPr>
        <w:t>местного самоуправления</w:t>
      </w:r>
      <w:bookmarkEnd w:id="192"/>
      <w:r>
        <w:rPr>
          <w:rFonts w:ascii="Times New Roman CYR" w:eastAsia="Times New Roman" w:hAnsi="Times New Roman CYR" w:cs="Times New Roman CYR"/>
          <w:sz w:val="28"/>
          <w:szCs w:val="28"/>
          <w:lang w:eastAsia="ru-RU"/>
        </w:rPr>
        <w:t>, оформляются на стандартном листе бумаги формата А4. При этом данные о наименовании органов местного самоуправления, подписавших письмо, включаются в наименование должности в реквизите "подпись".</w:t>
      </w:r>
      <w:bookmarkEnd w:id="19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письма на двух и более страницах вторая и последующие страницы нумеруются посередине верхнего поля листа арабскими цифрами.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3" w:name="sub_251"/>
      <w:r>
        <w:rPr>
          <w:rFonts w:ascii="Times New Roman CYR" w:eastAsia="Times New Roman" w:hAnsi="Times New Roman CYR" w:cs="Times New Roman CYR"/>
          <w:sz w:val="28"/>
          <w:szCs w:val="28"/>
          <w:lang w:eastAsia="ru-RU"/>
        </w:rPr>
        <w:t>7.5.6. Деловое (служебное) письмо органа местного самоуправления, направляемое внутри страны, составляется на русском языке. Деловое (служебное) письмо должно быть посвящено одному вопросу. Если необходимо обратиться в орган исполнительной власти, организацию одновременно по нескольким вопросам, рекомендуется составить отдельное письмо по каждому из них.</w:t>
      </w:r>
      <w:bookmarkEnd w:id="19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Письмо может касаться нескольких вопросов, если они взаимосвязаны.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4" w:name="sub_252"/>
      <w:r>
        <w:rPr>
          <w:rFonts w:ascii="Times New Roman CYR" w:eastAsia="Times New Roman" w:hAnsi="Times New Roman CYR" w:cs="Times New Roman CYR"/>
          <w:sz w:val="28"/>
          <w:szCs w:val="28"/>
          <w:lang w:eastAsia="ru-RU"/>
        </w:rPr>
        <w:t>7.5.7.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bookmarkEnd w:id="19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направить письмо большему количеству адресатов готовится список рассылки и письма рассылаются по списку.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5" w:name="sub_253"/>
      <w:r>
        <w:rPr>
          <w:rFonts w:ascii="Times New Roman CYR" w:eastAsia="Times New Roman" w:hAnsi="Times New Roman CYR" w:cs="Times New Roman CYR"/>
          <w:sz w:val="28"/>
          <w:szCs w:val="28"/>
          <w:lang w:eastAsia="ru-RU"/>
        </w:rPr>
        <w:t xml:space="preserve">7.5.8. При составлении деловых (служебных) писем используются вступительное обращение и заключительная этикетная фраза в соответствии с </w:t>
      </w:r>
      <w:hyperlink r:id="rId215" w:anchor="sub_64" w:history="1">
        <w:r>
          <w:rPr>
            <w:rFonts w:ascii="Times New Roman CYR" w:eastAsia="Times New Roman" w:hAnsi="Times New Roman CYR" w:cs="Times New Roman CYR"/>
            <w:sz w:val="28"/>
            <w:szCs w:val="28"/>
            <w:u w:val="single"/>
            <w:lang w:eastAsia="ru-RU"/>
          </w:rPr>
          <w:t>пунктом 4.1.15</w:t>
        </w:r>
      </w:hyperlink>
      <w:r>
        <w:rPr>
          <w:rFonts w:ascii="Times New Roman CYR" w:eastAsia="Times New Roman" w:hAnsi="Times New Roman CYR" w:cs="Times New Roman CYR"/>
          <w:sz w:val="28"/>
          <w:szCs w:val="28"/>
          <w:lang w:eastAsia="ru-RU"/>
        </w:rPr>
        <w:t xml:space="preserve"> Инструкции.</w:t>
      </w:r>
      <w:bookmarkEnd w:id="19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6" w:name="sub_254"/>
      <w:r>
        <w:rPr>
          <w:rFonts w:ascii="Times New Roman CYR" w:eastAsia="Times New Roman" w:hAnsi="Times New Roman CYR" w:cs="Times New Roman CYR"/>
          <w:sz w:val="28"/>
          <w:szCs w:val="28"/>
          <w:lang w:eastAsia="ru-RU"/>
        </w:rPr>
        <w:t>7.5.9. Текст письма излагается:</w:t>
      </w:r>
      <w:bookmarkEnd w:id="19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от 1-го лица множественного числа ("просим...", "предлагаем...", "напоминаем...");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3-го лица единственного числа ("муниципальное образование считает возможным...", " муниципальное образование не располагает возможностью...");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1-го лица единственного числа ("прошу...", "предлагаю...", "информирую..."), если письмо оформляется на должностном бланке.</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7" w:name="sub_255"/>
      <w:r>
        <w:rPr>
          <w:rFonts w:ascii="Times New Roman CYR" w:eastAsia="Times New Roman" w:hAnsi="Times New Roman CYR" w:cs="Times New Roman CYR"/>
          <w:sz w:val="28"/>
          <w:szCs w:val="28"/>
          <w:lang w:eastAsia="ru-RU"/>
        </w:rPr>
        <w:t>7.5.10.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bookmarkEnd w:id="19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Деловое (служебное) письмо до предоставления на подпись должно быть согласовано (завизировано) со всеми заинтересованными лицами.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8" w:name="sub_256"/>
      <w:r>
        <w:rPr>
          <w:rFonts w:ascii="Times New Roman CYR" w:eastAsia="Times New Roman" w:hAnsi="Times New Roman CYR" w:cs="Times New Roman CYR"/>
          <w:sz w:val="28"/>
          <w:szCs w:val="28"/>
          <w:lang w:eastAsia="ru-RU"/>
        </w:rPr>
        <w:t xml:space="preserve">7.5.11. Деловое (служебное) письмо подписывается главой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или иным уполномоченным им лицом. Подписанное деловое (служебное) письмо подлежит регистрации и отправке. </w:t>
      </w:r>
      <w:bookmarkEnd w:id="19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допускается отправлять адресатам письма, не имеющие даты и регистрационного номера.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9" w:name="sub_257"/>
      <w:r>
        <w:rPr>
          <w:rFonts w:ascii="Times New Roman CYR" w:eastAsia="Times New Roman" w:hAnsi="Times New Roman CYR" w:cs="Times New Roman CYR"/>
          <w:sz w:val="28"/>
          <w:szCs w:val="28"/>
          <w:lang w:eastAsia="ru-RU"/>
        </w:rPr>
        <w:t>7.5.12. После подписания письма и его регистрации экземпляр письма с визами заинтересованных лиц помещается в дело.</w:t>
      </w:r>
      <w:bookmarkEnd w:id="19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0" w:name="sub_258"/>
      <w:r>
        <w:rPr>
          <w:rFonts w:ascii="Times New Roman CYR" w:eastAsia="Times New Roman" w:hAnsi="Times New Roman CYR" w:cs="Times New Roman CYR"/>
          <w:sz w:val="28"/>
          <w:szCs w:val="28"/>
          <w:lang w:eastAsia="ru-RU"/>
        </w:rPr>
        <w:t>7.5.13. Датой письма является дата его подписания.</w:t>
      </w:r>
      <w:bookmarkEnd w:id="20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1" w:name="sub_259"/>
      <w:r>
        <w:rPr>
          <w:rFonts w:ascii="Times New Roman CYR" w:eastAsia="Times New Roman" w:hAnsi="Times New Roman CYR" w:cs="Times New Roman CYR"/>
          <w:sz w:val="28"/>
          <w:szCs w:val="28"/>
          <w:lang w:eastAsia="ru-RU"/>
        </w:rPr>
        <w:t>7.5.14. Деловые (служебные)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органа местного самоуправления с реквизитами на русском и одном из иностранных языков.</w:t>
      </w:r>
      <w:bookmarkEnd w:id="20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2" w:name="sub_260"/>
      <w:r>
        <w:rPr>
          <w:rFonts w:ascii="Times New Roman CYR" w:eastAsia="Times New Roman" w:hAnsi="Times New Roman CYR" w:cs="Times New Roman CYR"/>
          <w:sz w:val="28"/>
          <w:szCs w:val="28"/>
          <w:lang w:eastAsia="ru-RU"/>
        </w:rPr>
        <w:t>7.5.15. Письмо, направляемое зарубежному адресату, составляется на русском языке, проходит согласование со всеми заинтересованными лицами органа местного самоуправления,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bookmarkEnd w:id="20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3" w:name="sub_261"/>
      <w:r>
        <w:rPr>
          <w:rFonts w:ascii="Times New Roman CYR" w:eastAsia="Times New Roman" w:hAnsi="Times New Roman CYR" w:cs="Times New Roman CYR"/>
          <w:sz w:val="28"/>
          <w:szCs w:val="28"/>
          <w:lang w:eastAsia="ru-RU"/>
        </w:rPr>
        <w:t>7.5.16.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bookmarkEnd w:id="20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4" w:name="sub_262"/>
      <w:r>
        <w:rPr>
          <w:rFonts w:ascii="Times New Roman CYR" w:eastAsia="Times New Roman" w:hAnsi="Times New Roman CYR" w:cs="Times New Roman CYR"/>
          <w:sz w:val="28"/>
          <w:szCs w:val="28"/>
          <w:lang w:eastAsia="ru-RU"/>
        </w:rPr>
        <w:t>7.5.17. После подписания письма руководителем или иным уполномоченным им лицом:</w:t>
      </w:r>
      <w:bookmarkEnd w:id="20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экземпляр письма, оформленный на бланке, подписанный руководителем и зарегистрированный, направляется адресату;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копия письма с визой исполнителя и экземпляр письма, составленный на русском языке, с визами заинтересованных лиц помещаются в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5" w:name="sub_263"/>
      <w:r>
        <w:rPr>
          <w:rFonts w:ascii="Times New Roman CYR" w:eastAsia="Times New Roman" w:hAnsi="Times New Roman CYR" w:cs="Times New Roman CYR"/>
          <w:sz w:val="28"/>
          <w:szCs w:val="28"/>
          <w:lang w:eastAsia="ru-RU"/>
        </w:rPr>
        <w:t>7.5.18. Письма, направляемые зарубежным адресатам, должны иметь реквизиты: адресат, дата, регистрационный номер, текст, подпись.</w:t>
      </w:r>
      <w:bookmarkEnd w:id="20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6" w:name="sub_264"/>
      <w:r>
        <w:rPr>
          <w:rFonts w:ascii="Times New Roman CYR" w:eastAsia="Times New Roman" w:hAnsi="Times New Roman CYR" w:cs="Times New Roman CYR"/>
          <w:sz w:val="28"/>
          <w:szCs w:val="28"/>
          <w:lang w:eastAsia="ru-RU"/>
        </w:rPr>
        <w:t>7.5.19. Реквизит "адресат" оформляется справа под реквизитами бланка. Адресатом письма может быть организация или конкретное лицо.</w:t>
      </w:r>
      <w:bookmarkEnd w:id="20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eastAsia="ru-RU"/>
        </w:rPr>
        <w:t>Каждый элемент адреса пишется на отдельной строке. Название города, как правило, печатается прописными буквами. Например</w:t>
      </w:r>
      <w:r>
        <w:rPr>
          <w:rFonts w:ascii="Times New Roman CYR" w:eastAsia="Times New Roman" w:hAnsi="Times New Roman CYR" w:cs="Times New Roman CYR"/>
          <w:sz w:val="28"/>
          <w:szCs w:val="28"/>
          <w:lang w:val="en-US"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Brook &amp; Son Toymakers</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61 - 71 Steel Street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BRIDGETOWN</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BR61 7RE</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U.S.A.</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val="en-US"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Слова Avenue, Street, Place и иные в адресе пишутся с прописной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почтового адреса зарубежным корреспондентам пунктуация не применяется.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названии фирмы присутствует фамилия лица (например, W.Edward&amp;Co., Ltd), перед названием фирмы принято ставить слово Messrs (сокращение от Messieurs - господа).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письмо адресуется конкретному лицу, перед названием организации указывают фамилию и должность работника или его должность.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eastAsia="ru-RU"/>
        </w:rPr>
        <w:t>Например</w:t>
      </w:r>
      <w:r>
        <w:rPr>
          <w:rFonts w:ascii="Times New Roman CYR" w:eastAsia="Times New Roman" w:hAnsi="Times New Roman CYR" w:cs="Times New Roman CYR"/>
          <w:sz w:val="28"/>
          <w:szCs w:val="28"/>
          <w:lang w:val="en-US"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Mr. Andrew Roach</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Sale Manager</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Super Toys Ltd</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Chatfield Road</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NEWTOWN</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NE12 OLD</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U.S.A.</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7" w:name="sub_265"/>
      <w:r>
        <w:rPr>
          <w:rFonts w:ascii="Times New Roman CYR" w:eastAsia="Times New Roman" w:hAnsi="Times New Roman CYR" w:cs="Times New Roman CYR"/>
          <w:sz w:val="28"/>
          <w:szCs w:val="28"/>
          <w:lang w:eastAsia="ru-RU"/>
        </w:rPr>
        <w:t>7.5.20. В письмах зарубежным адресатам дата оформляется словесно-цифровым способом в последовательности: день месяца, месяц, год.</w:t>
      </w:r>
      <w:bookmarkEnd w:id="20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24 января 2024 года.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составлении письма на английском языке допускается оформление даты в последовательности: год, месяц, день месяца. 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2024, January 24.</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8" w:name="sub_266"/>
      <w:r>
        <w:rPr>
          <w:rFonts w:ascii="Times New Roman CYR" w:eastAsia="Times New Roman" w:hAnsi="Times New Roman CYR" w:cs="Times New Roman CYR"/>
          <w:sz w:val="28"/>
          <w:szCs w:val="28"/>
          <w:lang w:eastAsia="ru-RU"/>
        </w:rPr>
        <w:t>7.5.21. В письмах зарубежным адресатам используются вступительные обращения по должности или по фамилии адресата. Например:</w:t>
      </w:r>
      <w:bookmarkEnd w:id="20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Уважаемый господин Торговый советник!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Уважаемый господин Ангелов!</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Заканчивается письмо заключительной этикетной фразой "С уважением,...".</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9" w:name="sub_267"/>
      <w:r>
        <w:rPr>
          <w:rFonts w:ascii="Times New Roman CYR" w:eastAsia="Times New Roman" w:hAnsi="Times New Roman CYR" w:cs="Times New Roman CYR"/>
          <w:sz w:val="28"/>
          <w:szCs w:val="28"/>
          <w:lang w:eastAsia="ru-RU"/>
        </w:rPr>
        <w:t>7.6. Служебная записка</w:t>
      </w:r>
      <w:bookmarkEnd w:id="20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0" w:name="sub_268"/>
      <w:r>
        <w:rPr>
          <w:rFonts w:ascii="Times New Roman CYR" w:eastAsia="Times New Roman" w:hAnsi="Times New Roman CYR" w:cs="Times New Roman CYR"/>
          <w:sz w:val="28"/>
          <w:szCs w:val="28"/>
          <w:lang w:eastAsia="ru-RU"/>
        </w:rPr>
        <w:t>7.6.1. Служебная записка используется для оперативного информационного обмена между структурными подразделениями и руководством.</w:t>
      </w:r>
      <w:bookmarkEnd w:id="21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1" w:name="sub_269"/>
      <w:r>
        <w:rPr>
          <w:rFonts w:ascii="Times New Roman CYR" w:eastAsia="Times New Roman" w:hAnsi="Times New Roman CYR" w:cs="Times New Roman CYR"/>
          <w:sz w:val="28"/>
          <w:szCs w:val="28"/>
          <w:lang w:eastAsia="ru-RU"/>
        </w:rPr>
        <w:t>7.6.2. Служебная записка вносится вышестоящему руководителю, как правило, с учетом важности поднимаемого в ней вопроса. Суть вопроса излагается кратко, приводятся необходимые обоснования (иногда с изложением справочных или аналитических материалов) (</w:t>
      </w:r>
      <w:hyperlink r:id="rId216" w:anchor="sub_2029"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10 к Инструкции).</w:t>
      </w:r>
      <w:bookmarkEnd w:id="21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Записка оформляется, как правило, на стандартных листах бумаги.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2" w:name="sub_270"/>
      <w:r>
        <w:rPr>
          <w:rFonts w:ascii="Times New Roman CYR" w:eastAsia="Times New Roman" w:hAnsi="Times New Roman CYR" w:cs="Times New Roman CYR"/>
          <w:sz w:val="28"/>
          <w:szCs w:val="28"/>
          <w:lang w:eastAsia="ru-RU"/>
        </w:rPr>
        <w:t>7.6.3. Обязательными реквизитами служебной записки являются: наименование структурного подразделения, наименование вида документа (докладная записка, служебная записка), дата, регистрационный номер, заголовок к тексту, адресат, текст, подпись.</w:t>
      </w:r>
      <w:bookmarkEnd w:id="21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3" w:name="sub_271"/>
      <w:r>
        <w:rPr>
          <w:rFonts w:ascii="Times New Roman CYR" w:eastAsia="Times New Roman" w:hAnsi="Times New Roman CYR" w:cs="Times New Roman CYR"/>
          <w:sz w:val="28"/>
          <w:szCs w:val="28"/>
          <w:lang w:eastAsia="ru-RU"/>
        </w:rPr>
        <w:t>7.6.4. Адресат. В состав реквизита входят наименование должности, инициалы и фамилия должностного лица, которому адресуется служебная записка. Составные части реквизита пишутся в дательном падеже, например:</w:t>
      </w:r>
      <w:bookmarkEnd w:id="213"/>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5000" w:type="pct"/>
        <w:tblInd w:w="108" w:type="dxa"/>
        <w:tblLook w:val="04A0"/>
      </w:tblPr>
      <w:tblGrid>
        <w:gridCol w:w="6380"/>
        <w:gridCol w:w="3191"/>
      </w:tblGrid>
      <w:tr w:rsidR="00E114F2">
        <w:tc>
          <w:tcPr>
            <w:tcW w:w="3302" w:type="pct"/>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651" w:type="pct"/>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Главе муниципального образования Саракташский  район Оренбургской области</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Фамилия И.О.</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должности в реквизите "Адресат" располагается в правом верхнем углу первого листа документа. Длина наибольшей строки не должна превышать 10,6 см и ограничивается правым полем. Инициалы и фамилия адресата оформляются прописными буквами и располагаются центрированным способом по отношению к наименованию должности.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4" w:name="sub_272"/>
      <w:r>
        <w:rPr>
          <w:rFonts w:ascii="Times New Roman CYR" w:eastAsia="Times New Roman" w:hAnsi="Times New Roman CYR" w:cs="Times New Roman CYR"/>
          <w:sz w:val="28"/>
          <w:szCs w:val="28"/>
          <w:lang w:eastAsia="ru-RU"/>
        </w:rPr>
        <w:t>7.6.5. Приложение. Если служебная записка имеет приложение, названное в тексте, отметка о наличии приложения оформляется по следующей форме:</w:t>
      </w:r>
      <w:bookmarkEnd w:id="214"/>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Приложение: на 5 л. в 2 экз.</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служебная записка имеет приложения, не названные в тексте, их наименования необходимо перечислить с указанием количества листов в каждом приложении и количества экземпляров (если экземпляров больше одного), например:</w:t>
      </w:r>
    </w:p>
    <w:tbl>
      <w:tblPr>
        <w:tblW w:w="97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4"/>
        <w:gridCol w:w="522"/>
        <w:gridCol w:w="7524"/>
      </w:tblGrid>
      <w:tr w:rsidR="00E114F2">
        <w:tc>
          <w:tcPr>
            <w:tcW w:w="1704"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Приложение:</w:t>
            </w:r>
          </w:p>
        </w:tc>
        <w:tc>
          <w:tcPr>
            <w:tcW w:w="522"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w:t>
            </w:r>
          </w:p>
        </w:tc>
        <w:tc>
          <w:tcPr>
            <w:tcW w:w="7522"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Справка по итогам работы администрации в первом полугодии 2024 года на 4 л. в 2 экз.</w:t>
            </w:r>
          </w:p>
        </w:tc>
      </w:tr>
      <w:tr w:rsidR="00E114F2">
        <w:tc>
          <w:tcPr>
            <w:tcW w:w="1704"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522"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w:t>
            </w:r>
          </w:p>
        </w:tc>
        <w:tc>
          <w:tcPr>
            <w:tcW w:w="7522"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Основные данные о работе администрации в первом полугодии 2024 года на 10 л.</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5" w:name="sub_273"/>
      <w:r>
        <w:rPr>
          <w:rFonts w:ascii="Times New Roman CYR" w:eastAsia="Times New Roman" w:hAnsi="Times New Roman CYR" w:cs="Times New Roman CYR"/>
          <w:sz w:val="28"/>
          <w:szCs w:val="28"/>
          <w:lang w:eastAsia="ru-RU"/>
        </w:rPr>
        <w:t>7.6.6. Текст служебной записки начинается с обращения к должностному лицу. Первая строка абзаца печатается на расстоянии 1,25 см от левой границы текстового поля.</w:t>
      </w:r>
      <w:bookmarkEnd w:id="21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служебной записки в зависимости от сложности содержания и приводимой аргументации состоит из одной, двух или трех частей: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первой части излагаются причины, факты или события, послужившие поводом для составления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 второй части даются анализ сложившейся ситуации, возможные варианты ее решения;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третьей части излагаются выводы.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6" w:name="sub_274"/>
      <w:r>
        <w:rPr>
          <w:rFonts w:ascii="Times New Roman CYR" w:eastAsia="Times New Roman" w:hAnsi="Times New Roman CYR" w:cs="Times New Roman CYR"/>
          <w:sz w:val="28"/>
          <w:szCs w:val="28"/>
          <w:lang w:eastAsia="ru-RU"/>
        </w:rPr>
        <w:t>7.6.7. Подпись включает в себя полное наименование должности лица, подписывающего служебную записку, его личную подпись, инициалы и фамилию, например:</w:t>
      </w:r>
      <w:bookmarkEnd w:id="21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Глава муниципального образования</w:t>
      </w:r>
    </w:p>
    <w:p w:rsidR="00E114F2" w:rsidRDefault="00C801FC">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Александровский</w:t>
      </w:r>
      <w:r w:rsidR="005D3EEB">
        <w:rPr>
          <w:rFonts w:ascii="Times New Roman CYR" w:eastAsia="Times New Roman" w:hAnsi="Times New Roman CYR" w:cs="Times New Roman CYR"/>
          <w:sz w:val="28"/>
          <w:szCs w:val="28"/>
          <w:lang w:eastAsia="ru-RU"/>
        </w:rPr>
        <w:t xml:space="preserve"> сельсовет                             (подпись)               И.О. Фамилия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подписании служебной записки несколькими лицами равных должностей их подписи располагают на одном уровне. Наименования должностей печатаются центрированным способом. При подписании служебной записки несколькими лицами разных должностей их подписи располагают одну под другой в последовательности, соответствующей занимаемой должности. Наименования должностей печатаются центрированным способом.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7" w:name="sub_275"/>
      <w:r>
        <w:rPr>
          <w:rFonts w:ascii="Times New Roman CYR" w:eastAsia="Times New Roman" w:hAnsi="Times New Roman CYR" w:cs="Times New Roman CYR"/>
          <w:sz w:val="28"/>
          <w:szCs w:val="28"/>
          <w:lang w:eastAsia="ru-RU"/>
        </w:rPr>
        <w:t>7.6.8. Дата оформляется словесно-цифровым способом: 20 февраля 2021 года. Печатается ниже реквизита "Подпись" от левой границы текстового поля.</w:t>
      </w:r>
      <w:bookmarkEnd w:id="21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Номер состоит из буквенно-цифрового индекса подразделения и порядкового регистрационного номера. Печатается ниже реквизита "Дата" от левой границы текстового поля.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8" w:name="sub_276"/>
      <w:r>
        <w:rPr>
          <w:rFonts w:ascii="Times New Roman CYR" w:eastAsia="Times New Roman" w:hAnsi="Times New Roman CYR" w:cs="Times New Roman CYR"/>
          <w:sz w:val="28"/>
          <w:szCs w:val="28"/>
          <w:lang w:eastAsia="ru-RU"/>
        </w:rPr>
        <w:t>7.6.9. Регистрация докладных и служебных записок осуществляется в СЭД, при отсутствии СЭД - в структурном подразделении, подготовившем документ.</w:t>
      </w:r>
      <w:bookmarkEnd w:id="21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9" w:name="sub_277"/>
      <w:r>
        <w:rPr>
          <w:rFonts w:ascii="Times New Roman CYR" w:eastAsia="Times New Roman" w:hAnsi="Times New Roman CYR" w:cs="Times New Roman CYR"/>
          <w:sz w:val="28"/>
          <w:szCs w:val="28"/>
          <w:lang w:eastAsia="ru-RU"/>
        </w:rPr>
        <w:t>7.6.10. Служебные записки могут составляться, рассматриваться и храниться в течение установленного срока исключительно в электронном виде в СЭД.</w:t>
      </w:r>
      <w:bookmarkEnd w:id="21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При организации работы со служебными записками в электронном виде используются электронные шаблоны докладной и служебной записок.</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0" w:name="sub_278"/>
      <w:r>
        <w:rPr>
          <w:rFonts w:ascii="Times New Roman CYR" w:eastAsia="Times New Roman" w:hAnsi="Times New Roman CYR" w:cs="Times New Roman CYR"/>
          <w:sz w:val="28"/>
          <w:szCs w:val="28"/>
          <w:lang w:eastAsia="ru-RU"/>
        </w:rPr>
        <w:t>7.7. Оформление справочно-информационных материалов</w:t>
      </w:r>
      <w:bookmarkEnd w:id="22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Справочные и информационные материалы оформляются без применения бланков и имеют следующие реквизиты: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1" w:name="sub_279"/>
      <w:r>
        <w:rPr>
          <w:rFonts w:ascii="Times New Roman CYR" w:eastAsia="Times New Roman" w:hAnsi="Times New Roman CYR" w:cs="Times New Roman CYR"/>
          <w:sz w:val="28"/>
          <w:szCs w:val="28"/>
          <w:lang w:eastAsia="ru-RU"/>
        </w:rPr>
        <w:t>7.7.1. Название вида документа печатается центрированным способом:</w:t>
      </w:r>
      <w:bookmarkEnd w:id="221"/>
    </w:p>
    <w:p w:rsidR="00E114F2" w:rsidRDefault="00E114F2">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Справка (информация)</w:t>
      </w:r>
      <w:r>
        <w:rPr>
          <w:rFonts w:ascii="Times New Roman CYR" w:eastAsia="Times New Roman" w:hAnsi="Times New Roman CYR" w:cs="Times New Roman CYR"/>
          <w:b/>
          <w:bCs/>
          <w:sz w:val="28"/>
          <w:szCs w:val="28"/>
          <w:lang w:eastAsia="ru-RU"/>
        </w:rPr>
        <w:br/>
        <w:t xml:space="preserve">о работе муниципального образования </w:t>
      </w:r>
      <w:r w:rsidR="00C801FC">
        <w:rPr>
          <w:rFonts w:ascii="Times New Roman CYR" w:eastAsia="Times New Roman" w:hAnsi="Times New Roman CYR" w:cs="Times New Roman CYR"/>
          <w:b/>
          <w:sz w:val="28"/>
          <w:szCs w:val="28"/>
          <w:lang w:eastAsia="ru-RU"/>
        </w:rPr>
        <w:t>Александровский</w:t>
      </w:r>
      <w:r>
        <w:rPr>
          <w:rFonts w:ascii="Times New Roman CYR" w:eastAsia="Times New Roman" w:hAnsi="Times New Roman CYR" w:cs="Times New Roman CYR"/>
          <w:b/>
          <w:sz w:val="28"/>
          <w:szCs w:val="28"/>
          <w:lang w:eastAsia="ru-RU"/>
        </w:rPr>
        <w:t xml:space="preserve"> сельсовет Саракташского района</w:t>
      </w:r>
      <w:r>
        <w:rPr>
          <w:rFonts w:ascii="Times New Roman CYR" w:eastAsia="Times New Roman" w:hAnsi="Times New Roman CYR" w:cs="Times New Roman CYR"/>
          <w:b/>
          <w:bCs/>
          <w:sz w:val="28"/>
          <w:szCs w:val="28"/>
          <w:lang w:eastAsia="ru-RU"/>
        </w:rPr>
        <w:t xml:space="preserve"> Оренбургской области </w:t>
      </w: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в первом полугодии 2024 года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2" w:name="sub_280"/>
      <w:r>
        <w:rPr>
          <w:rFonts w:ascii="Times New Roman CYR" w:eastAsia="Times New Roman" w:hAnsi="Times New Roman CYR" w:cs="Times New Roman CYR"/>
          <w:sz w:val="28"/>
          <w:szCs w:val="28"/>
          <w:lang w:eastAsia="ru-RU"/>
        </w:rPr>
        <w:t>7.7.2. Текст документа печатается от левой границы текстового поля. Первая строка абзаца начинается на расстоянии 1,25 см от левой границы текстового поля.</w:t>
      </w:r>
      <w:bookmarkEnd w:id="22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 текстовой части справки (информации) при необходимости могут быть приложены статистические данные, таблицы или иные материалы.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3" w:name="sub_281"/>
      <w:r>
        <w:rPr>
          <w:rFonts w:ascii="Times New Roman CYR" w:eastAsia="Times New Roman" w:hAnsi="Times New Roman CYR" w:cs="Times New Roman CYR"/>
          <w:sz w:val="28"/>
          <w:szCs w:val="28"/>
          <w:lang w:eastAsia="ru-RU"/>
        </w:rPr>
        <w:t>7.7.3. Подпись.</w:t>
      </w:r>
      <w:bookmarkEnd w:id="22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Справка (информация) подписывается руководителем органа местного самоуправления или работником, подготовившим справку, с указанием должности, инициалов и фамилии.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4" w:name="sub_282"/>
      <w:r>
        <w:rPr>
          <w:rFonts w:ascii="Times New Roman CYR" w:eastAsia="Times New Roman" w:hAnsi="Times New Roman CYR" w:cs="Times New Roman CYR"/>
          <w:sz w:val="28"/>
          <w:szCs w:val="28"/>
          <w:lang w:eastAsia="ru-RU"/>
        </w:rPr>
        <w:t>7.7.4. Визы.</w:t>
      </w:r>
      <w:bookmarkEnd w:id="22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Приложения к справке (информации) визируются руководителем подразделения и исполнителем, подготовившим справку. Визы размещаются на лицевой стороне последнего листа каждого приложения.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5" w:name="sub_283"/>
      <w:r>
        <w:rPr>
          <w:rFonts w:ascii="Times New Roman CYR" w:eastAsia="Times New Roman" w:hAnsi="Times New Roman CYR" w:cs="Times New Roman CYR"/>
          <w:sz w:val="28"/>
          <w:szCs w:val="28"/>
          <w:lang w:eastAsia="ru-RU"/>
        </w:rPr>
        <w:t>7.7.5. Дата составления документа указывается цифровым способом.</w:t>
      </w:r>
      <w:bookmarkEnd w:id="225"/>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226" w:name="sub_285"/>
      <w:r>
        <w:rPr>
          <w:rFonts w:ascii="Times New Roman CYR" w:eastAsia="Times New Roman" w:hAnsi="Times New Roman CYR" w:cs="Times New Roman CYR"/>
          <w:b/>
          <w:bCs/>
          <w:sz w:val="28"/>
          <w:szCs w:val="28"/>
          <w:lang w:eastAsia="ru-RU"/>
        </w:rPr>
        <w:t>8. Организация документооборота</w:t>
      </w:r>
      <w:bookmarkEnd w:id="22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7" w:name="sub_286"/>
      <w:r>
        <w:rPr>
          <w:rFonts w:ascii="Times New Roman CYR" w:eastAsia="Times New Roman" w:hAnsi="Times New Roman CYR" w:cs="Times New Roman CYR"/>
          <w:sz w:val="28"/>
          <w:szCs w:val="28"/>
          <w:lang w:eastAsia="ru-RU"/>
        </w:rPr>
        <w:t>8.1. Принципы организации документооборота</w:t>
      </w:r>
      <w:bookmarkEnd w:id="22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8" w:name="sub_287"/>
      <w:r>
        <w:rPr>
          <w:rFonts w:ascii="Times New Roman CYR" w:eastAsia="Times New Roman" w:hAnsi="Times New Roman CYR" w:cs="Times New Roman CYR"/>
          <w:sz w:val="28"/>
          <w:szCs w:val="28"/>
          <w:lang w:eastAsia="ru-RU"/>
        </w:rPr>
        <w:t>8.1.1.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w:t>
      </w:r>
      <w:bookmarkEnd w:id="22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9" w:name="sub_288"/>
      <w:r>
        <w:rPr>
          <w:rFonts w:ascii="Times New Roman CYR" w:eastAsia="Times New Roman" w:hAnsi="Times New Roman CYR" w:cs="Times New Roman CYR"/>
          <w:sz w:val="28"/>
          <w:szCs w:val="28"/>
          <w:lang w:eastAsia="ru-RU"/>
        </w:rPr>
        <w:t>8.1.2. В процессе документооборота обеспечиваются:</w:t>
      </w:r>
      <w:bookmarkEnd w:id="22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прием и первичная обработка входящих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предварительное рассмотрение входящих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регистрация входящих, исходящих и внутренних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документов руководством;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доведение документов до исполнителей;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подготовка проектов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проектов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подписание проектов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определение места хранения документа (копии документа) и включение документа (копии документа) в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обработка и отправка исходящих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0" w:name="sub_289"/>
      <w:r>
        <w:rPr>
          <w:rFonts w:ascii="Times New Roman CYR" w:eastAsia="Times New Roman" w:hAnsi="Times New Roman CYR" w:cs="Times New Roman CYR"/>
          <w:sz w:val="28"/>
          <w:szCs w:val="28"/>
          <w:lang w:eastAsia="ru-RU"/>
        </w:rPr>
        <w:lastRenderedPageBreak/>
        <w:t>8.1.3.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bookmarkEnd w:id="23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прохождения документов и операции, производимые с ними в органе местного самоуправления, регламентируются настоящей Инструкцией, положениями о структурных подразделениях, должностными регламентами.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1" w:name="sub_29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8.1.4. В условиях применения СЭД в органе местного самоуправления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органа местного самоуправления, имеющие временные сроки хранения (до 10 лет включительно), могут создаваться, храниться и использоваться исключительно в форме электронных документов.</w:t>
      </w:r>
      <w:bookmarkEnd w:id="23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Перечень документов, создаваемых, хранимых и используемых исключительно в форме электронных документов, утверждается руководителем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2" w:name="sub_291"/>
      <w:r>
        <w:rPr>
          <w:rFonts w:ascii="Times New Roman CYR" w:eastAsia="Times New Roman" w:hAnsi="Times New Roman CYR" w:cs="Times New Roman CYR"/>
          <w:sz w:val="28"/>
          <w:szCs w:val="28"/>
          <w:lang w:eastAsia="ru-RU"/>
        </w:rPr>
        <w:t>8.1.5.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главным специалистом по общим вопросам.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bookmarkEnd w:id="23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3" w:name="sub_292"/>
      <w:r>
        <w:rPr>
          <w:rFonts w:ascii="Times New Roman CYR" w:eastAsia="Times New Roman" w:hAnsi="Times New Roman CYR" w:cs="Times New Roman CYR"/>
          <w:sz w:val="28"/>
          <w:szCs w:val="28"/>
          <w:lang w:eastAsia="ru-RU"/>
        </w:rPr>
        <w:t>8.1.6. Организация документооборота основывается на принципах:</w:t>
      </w:r>
      <w:bookmarkEnd w:id="23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централизации операций по приему и отправке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распределения документов на документопотоки, имеющие одинаковый маршрут (маршрутизация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организации предварительного рассмотрения входящих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исключения возвратных движений документа, не обусловленных деловой необходимостью;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однократности регистрации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устранения необоснованных согласований проектов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временной регламентации операций по обработке, рассмотрению и согласованию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4" w:name="sub_293"/>
      <w:r>
        <w:rPr>
          <w:rFonts w:ascii="Times New Roman CYR" w:eastAsia="Times New Roman" w:hAnsi="Times New Roman CYR" w:cs="Times New Roman CYR"/>
          <w:sz w:val="28"/>
          <w:szCs w:val="28"/>
          <w:lang w:eastAsia="ru-RU"/>
        </w:rPr>
        <w:t xml:space="preserve">8.1.7. В документообороте муниципального образования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 </w:t>
      </w:r>
      <w:bookmarkEnd w:id="23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органов государственной власти, органов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филиалов и территориально обособленных подразделений органа исполнительной власти;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документы из государственных и негосударственных организаций;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обращения граждан;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из правительственных и неправительственных организаций зарубежных стран и другие группы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5" w:name="sub_294"/>
      <w:r>
        <w:rPr>
          <w:rFonts w:ascii="Times New Roman CYR" w:eastAsia="Times New Roman" w:hAnsi="Times New Roman CYR" w:cs="Times New Roman CYR"/>
          <w:sz w:val="28"/>
          <w:szCs w:val="28"/>
          <w:lang w:eastAsia="ru-RU"/>
        </w:rPr>
        <w:t>8.1.8. Доставка и отправка документов в муниципальное образование, организации осуществляются средствами почтовой связи, курьерской связи, нарочными и различными видами электросвязи (факсимильная, телеграфная, телефонная, электронная почта, система СЭД).</w:t>
      </w:r>
      <w:bookmarkEnd w:id="235"/>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6" w:name="sub_29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8.1.9. В муниципальное образование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bookmarkEnd w:id="236"/>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7" w:name="sub_296"/>
      <w:r>
        <w:rPr>
          <w:rFonts w:ascii="Times New Roman CYR" w:eastAsia="Times New Roman" w:hAnsi="Times New Roman CYR" w:cs="Times New Roman CYR"/>
          <w:sz w:val="28"/>
          <w:szCs w:val="28"/>
          <w:lang w:eastAsia="ru-RU"/>
        </w:rPr>
        <w:t>8.2. Прием и первичная обработка входящих (поступающих) документов</w:t>
      </w:r>
      <w:bookmarkEnd w:id="23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8" w:name="sub_297"/>
      <w:r>
        <w:rPr>
          <w:rFonts w:ascii="Times New Roman CYR" w:eastAsia="Times New Roman" w:hAnsi="Times New Roman CYR" w:cs="Times New Roman CYR"/>
          <w:sz w:val="28"/>
          <w:szCs w:val="28"/>
          <w:lang w:eastAsia="ru-RU"/>
        </w:rPr>
        <w:t xml:space="preserve">8.2.1. Прием документов осуществляется специалистом по делопроизводству. Документы, полученные работниками </w:t>
      </w:r>
      <w:bookmarkStart w:id="239" w:name="_Hlk108537049"/>
      <w:r>
        <w:rPr>
          <w:rFonts w:ascii="Times New Roman CYR" w:eastAsia="Times New Roman" w:hAnsi="Times New Roman CYR" w:cs="Times New Roman CYR"/>
          <w:sz w:val="28"/>
          <w:szCs w:val="28"/>
          <w:lang w:eastAsia="ru-RU"/>
        </w:rPr>
        <w:t xml:space="preserve">администрацию </w:t>
      </w:r>
      <w:bookmarkEnd w:id="239"/>
      <w:r>
        <w:rPr>
          <w:rFonts w:ascii="Times New Roman CYR" w:eastAsia="Times New Roman" w:hAnsi="Times New Roman CYR" w:cs="Times New Roman CYR"/>
          <w:sz w:val="28"/>
          <w:szCs w:val="28"/>
          <w:lang w:eastAsia="ru-RU"/>
        </w:rPr>
        <w:t>от других организаций, также передаются специалисту по делопроизводству для регистрации и (или) учета.</w:t>
      </w:r>
      <w:bookmarkEnd w:id="23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0" w:name="sub_298"/>
      <w:r>
        <w:rPr>
          <w:rFonts w:ascii="Times New Roman CYR" w:eastAsia="Times New Roman" w:hAnsi="Times New Roman CYR" w:cs="Times New Roman CYR"/>
          <w:sz w:val="28"/>
          <w:szCs w:val="28"/>
          <w:lang w:eastAsia="ru-RU"/>
        </w:rPr>
        <w:t>8.2.2. Все поступившие в муниципальное образование документы подлежат первичной обработке, включающей в себя:</w:t>
      </w:r>
      <w:bookmarkEnd w:id="24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проверку правильности доставки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проверку целостности упаковки (конвертов, пакетов);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вскрытие упаковки (за исключением конвертов, пакетов с пометкой "Лично" и графами ограничения доступа к документу);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проверку целостности входящих документов, включая приложения;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уничтожение конвертов, пакетов или упаковки;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проставление отметки о поступлении документа в муниципальное образование.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1" w:name="sub_299"/>
      <w:r>
        <w:rPr>
          <w:rFonts w:ascii="Times New Roman CYR" w:eastAsia="Times New Roman" w:hAnsi="Times New Roman CYR" w:cs="Times New Roman CYR"/>
          <w:sz w:val="28"/>
          <w:szCs w:val="28"/>
          <w:lang w:eastAsia="ru-RU"/>
        </w:rPr>
        <w:t>8.2.3.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bookmarkEnd w:id="24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и в службу безопасности (при ее наличии).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2" w:name="sub_300"/>
      <w:r>
        <w:rPr>
          <w:rFonts w:ascii="Times New Roman CYR" w:eastAsia="Times New Roman" w:hAnsi="Times New Roman CYR" w:cs="Times New Roman CYR"/>
          <w:sz w:val="28"/>
          <w:szCs w:val="28"/>
          <w:lang w:eastAsia="ru-RU"/>
        </w:rPr>
        <w:t xml:space="preserve">8.2.4.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w:t>
      </w:r>
      <w:r>
        <w:rPr>
          <w:rFonts w:ascii="Times New Roman CYR" w:eastAsia="Times New Roman" w:hAnsi="Times New Roman CYR" w:cs="Times New Roman CYR"/>
          <w:sz w:val="28"/>
          <w:szCs w:val="28"/>
          <w:lang w:eastAsia="ru-RU"/>
        </w:rPr>
        <w:lastRenderedPageBreak/>
        <w:t>бумажном носителе, подписываемый двумя работниками администрации.</w:t>
      </w:r>
      <w:bookmarkEnd w:id="24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3" w:name="sub_301"/>
      <w:r>
        <w:rPr>
          <w:rFonts w:ascii="Times New Roman CYR" w:eastAsia="Times New Roman" w:hAnsi="Times New Roman CYR" w:cs="Times New Roman CYR"/>
          <w:sz w:val="28"/>
          <w:szCs w:val="28"/>
          <w:lang w:eastAsia="ru-RU"/>
        </w:rPr>
        <w:t>8.2.5. Конверты, в которых поступили документы, уничтожаются (за исключением обращений граждан и иных документов, если только по конверту может быть установлен адрес отправителя и (или) дата отправки, а также в случаях, если документ поступил позже указанного в тексте документа срока исполнения (даты мероприятия) или при большом расхождении между датами подписания и получения документов);</w:t>
      </w:r>
      <w:bookmarkEnd w:id="24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4" w:name="sub_302"/>
      <w:r>
        <w:rPr>
          <w:rFonts w:ascii="Times New Roman CYR" w:eastAsia="Times New Roman" w:hAnsi="Times New Roman CYR" w:cs="Times New Roman CYR"/>
          <w:sz w:val="28"/>
          <w:szCs w:val="28"/>
          <w:lang w:eastAsia="ru-RU"/>
        </w:rPr>
        <w:t>8.2.6.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bookmarkEnd w:id="24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отметкой "Лично" ("Private") - непосредственно адресату;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грифами ограничения доступа – главному специалисту по мобилизационной и спецработе, в обязанности которого входит обработка документов, содержащих сведения конфиденциального характера.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5" w:name="sub_303"/>
      <w:r>
        <w:rPr>
          <w:rFonts w:ascii="Times New Roman CYR" w:eastAsia="Times New Roman" w:hAnsi="Times New Roman CYR" w:cs="Times New Roman CYR"/>
          <w:sz w:val="28"/>
          <w:szCs w:val="28"/>
          <w:lang w:eastAsia="ru-RU"/>
        </w:rPr>
        <w:t>8.2.7. Прием и регистрация документов, содержащих служебную информацию ограниченного распространения (ДСП), осуществляется совместно с несекретными документами специалисту по делопроизводству. При этом к входящему номеру добавляется пометка "ДСП". Документ не сканируется.</w:t>
      </w:r>
      <w:bookmarkEnd w:id="24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6" w:name="sub_304"/>
      <w:r>
        <w:rPr>
          <w:rFonts w:ascii="Times New Roman CYR" w:eastAsia="Times New Roman" w:hAnsi="Times New Roman CYR" w:cs="Times New Roman CYR"/>
          <w:sz w:val="28"/>
          <w:szCs w:val="28"/>
          <w:lang w:eastAsia="ru-RU"/>
        </w:rPr>
        <w:t>8.2.8. Документы, поступившие с отметками "Срочно", "Оперативно" и другие, передаются на регистрацию незамедлительно.</w:t>
      </w:r>
      <w:bookmarkEnd w:id="24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7" w:name="sub_305"/>
      <w:r>
        <w:rPr>
          <w:rFonts w:ascii="Times New Roman CYR" w:eastAsia="Times New Roman" w:hAnsi="Times New Roman CYR" w:cs="Times New Roman CYR"/>
          <w:sz w:val="28"/>
          <w:szCs w:val="28"/>
          <w:lang w:eastAsia="ru-RU"/>
        </w:rPr>
        <w:t>8.2.9. Входящие электронные документы, поступившие от других органов исполнительной власти, организаций по электронной почте, посредством СЭД принимаются специалистом по делопроизводству.</w:t>
      </w:r>
      <w:bookmarkEnd w:id="24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Электронные документы, поступившие по информационно-телекоммуникационным каналам и подписанные усиленной </w:t>
      </w:r>
      <w:hyperlink r:id="rId217" w:history="1">
        <w:r>
          <w:rPr>
            <w:rFonts w:ascii="Times New Roman" w:eastAsia="Times New Roman" w:hAnsi="Times New Roman" w:cs="Times New Roman"/>
            <w:sz w:val="28"/>
            <w:szCs w:val="28"/>
            <w:lang w:eastAsia="ru-RU"/>
          </w:rPr>
          <w:t>квалифицированной электронной подписью</w:t>
        </w:r>
      </w:hyperlink>
      <w:r>
        <w:rPr>
          <w:rFonts w:ascii="Times New Roman CYR" w:eastAsia="Times New Roman" w:hAnsi="Times New Roman CYR" w:cs="Times New Roman CYR"/>
          <w:sz w:val="28"/>
          <w:szCs w:val="28"/>
          <w:lang w:eastAsia="ru-RU"/>
        </w:rPr>
        <w:t xml:space="preserve">, включаются в СЭД после проверки </w:t>
      </w:r>
      <w:hyperlink r:id="rId218" w:history="1">
        <w:r>
          <w:rPr>
            <w:rFonts w:ascii="Times New Roman" w:eastAsia="Times New Roman" w:hAnsi="Times New Roman" w:cs="Times New Roman"/>
            <w:sz w:val="28"/>
            <w:szCs w:val="28"/>
            <w:lang w:eastAsia="ru-RU"/>
          </w:rPr>
          <w:t>электронной подписи</w:t>
        </w:r>
      </w:hyperlink>
      <w:r>
        <w:rPr>
          <w:rFonts w:ascii="Times New Roman CYR" w:eastAsia="Times New Roman" w:hAnsi="Times New Roman CYR" w:cs="Times New Roman CYR"/>
          <w:sz w:val="28"/>
          <w:szCs w:val="28"/>
          <w:lang w:eastAsia="ru-RU"/>
        </w:rPr>
        <w:t xml:space="preserve"> и подтверждения ее действительности,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документы, поступившие в форме электронных документов, могут быть распечатаны с последующей организацией работы с ними как с документами на бумажном носителе.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8" w:name="sub_306"/>
      <w:r>
        <w:rPr>
          <w:rFonts w:ascii="Times New Roman CYR" w:eastAsia="Times New Roman" w:hAnsi="Times New Roman CYR" w:cs="Times New Roman CYR"/>
          <w:sz w:val="28"/>
          <w:szCs w:val="28"/>
          <w:lang w:eastAsia="ru-RU"/>
        </w:rPr>
        <w:t xml:space="preserve">8.2.10. Первичная обработка электронных документов, полученных по информационно-телекоммуникационным каналам связи (электронная почта, сайт муниципального образования) от других организаций и граждан, должна соответствовать технологии работы с входящими документами. </w:t>
      </w:r>
      <w:bookmarkEnd w:id="24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9" w:name="sub_307"/>
      <w:r>
        <w:rPr>
          <w:rFonts w:ascii="Times New Roman CYR" w:eastAsia="Times New Roman" w:hAnsi="Times New Roman CYR" w:cs="Times New Roman CYR"/>
          <w:sz w:val="28"/>
          <w:szCs w:val="28"/>
          <w:lang w:eastAsia="ru-RU"/>
        </w:rPr>
        <w:t xml:space="preserve">8.2.11. Первичная обработка документов завершается их распределением (сортировкой) на регистрируемые и нерегистрируемые. К документам, не подлежащим регистрации, относятся документы, не </w:t>
      </w:r>
      <w:r>
        <w:rPr>
          <w:rFonts w:ascii="Times New Roman CYR" w:eastAsia="Times New Roman" w:hAnsi="Times New Roman CYR" w:cs="Times New Roman CYR"/>
          <w:sz w:val="28"/>
          <w:szCs w:val="28"/>
          <w:lang w:eastAsia="ru-RU"/>
        </w:rPr>
        <w:lastRenderedPageBreak/>
        <w:t>требующие исполнения и не содержащие информации, используемой в справочных целях (приложение №</w:t>
      </w:r>
      <w:r>
        <w:rPr>
          <w:rFonts w:ascii="Times New Roman" w:eastAsia="Times New Roman" w:hAnsi="Times New Roman" w:cs="Times New Roman"/>
          <w:sz w:val="28"/>
          <w:szCs w:val="28"/>
          <w:lang w:eastAsia="ru-RU"/>
        </w:rPr>
        <w:t>11</w:t>
      </w:r>
      <w:r>
        <w:rPr>
          <w:rFonts w:ascii="Times New Roman CYR" w:eastAsia="Times New Roman" w:hAnsi="Times New Roman CYR" w:cs="Times New Roman CYR"/>
          <w:sz w:val="28"/>
          <w:szCs w:val="28"/>
          <w:lang w:eastAsia="ru-RU"/>
        </w:rPr>
        <w:t xml:space="preserve"> к Инструкции).</w:t>
      </w:r>
      <w:bookmarkEnd w:id="24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Специалистом по делопроизводству в первую очередь обрабатываются документы с указаниями, свидетельствующими о срочности их исполнения, или с пометкой о срочности их доставки.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0" w:name="sub_308"/>
      <w:r>
        <w:rPr>
          <w:rFonts w:ascii="Times New Roman CYR" w:eastAsia="Times New Roman" w:hAnsi="Times New Roman CYR" w:cs="Times New Roman CYR"/>
          <w:sz w:val="28"/>
          <w:szCs w:val="28"/>
          <w:lang w:eastAsia="ru-RU"/>
        </w:rPr>
        <w:t>8.2.12. Регистрация входящих документов осуществляется независимо от способа их доставки один раз специалистом по делопроизводству в соответствии с установленной формой организации делопроизводства.</w:t>
      </w:r>
      <w:bookmarkEnd w:id="25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инструкции по делопроизводству устанавливаются место регистрации входящих документов, а также способ регистрации (в СЭД или в регистрационно-учетных формах на бумажном носителе).</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поступающие из других организаций непосредственно для специалистов администрации, но требующие рассмотрения руководством, передаются для регистрации и предварительного рассмотрения специалисту по делопроизводству.</w:t>
      </w:r>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1" w:name="sub_309"/>
      <w:r>
        <w:rPr>
          <w:rFonts w:ascii="Times New Roman CYR" w:eastAsia="Times New Roman" w:hAnsi="Times New Roman CYR" w:cs="Times New Roman CYR"/>
          <w:sz w:val="28"/>
          <w:szCs w:val="28"/>
          <w:lang w:eastAsia="ru-RU"/>
        </w:rPr>
        <w:t>8.3. Предварительное рассмотрение документов</w:t>
      </w:r>
      <w:bookmarkEnd w:id="25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2" w:name="sub_310"/>
      <w:r>
        <w:rPr>
          <w:rFonts w:ascii="Times New Roman CYR" w:eastAsia="Times New Roman" w:hAnsi="Times New Roman CYR" w:cs="Times New Roman CYR"/>
          <w:sz w:val="28"/>
          <w:szCs w:val="28"/>
          <w:lang w:eastAsia="ru-RU"/>
        </w:rPr>
        <w:t>8.3.1. Предварительное рассмотрение документов проводится в целях распределения поступающих документов на требующие обязательного рассмотрения руководством и направляемые непосредственно специалистам администрации.</w:t>
      </w:r>
      <w:bookmarkEnd w:id="25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3" w:name="sub_311"/>
      <w:r>
        <w:rPr>
          <w:rFonts w:ascii="Times New Roman CYR" w:eastAsia="Times New Roman" w:hAnsi="Times New Roman CYR" w:cs="Times New Roman CYR"/>
          <w:sz w:val="28"/>
          <w:szCs w:val="28"/>
          <w:lang w:eastAsia="ru-RU"/>
        </w:rPr>
        <w:t>8.3.2. Предварительное рассмотрение входящих документов осуществляется специалистом по делопроизводству администрации до регистрации документов.</w:t>
      </w:r>
      <w:bookmarkEnd w:id="25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4" w:name="sub_312"/>
      <w:r>
        <w:rPr>
          <w:rFonts w:ascii="Times New Roman CYR" w:eastAsia="Times New Roman" w:hAnsi="Times New Roman CYR" w:cs="Times New Roman CYR"/>
          <w:sz w:val="28"/>
          <w:szCs w:val="28"/>
          <w:lang w:eastAsia="ru-RU"/>
        </w:rPr>
        <w:t>8.3.3. Предварительному рассмотрению подлежат входящие документы, адресованные органу местного самоуправления и на имя его руководителя.</w:t>
      </w:r>
      <w:bookmarkEnd w:id="25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адресованные и специалистам, передаются им без предварительного рассмотрения.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5" w:name="sub_313"/>
      <w:r>
        <w:rPr>
          <w:rFonts w:ascii="Times New Roman CYR" w:eastAsia="Times New Roman" w:hAnsi="Times New Roman CYR" w:cs="Times New Roman CYR"/>
          <w:sz w:val="28"/>
          <w:szCs w:val="28"/>
          <w:lang w:eastAsia="ru-RU"/>
        </w:rPr>
        <w:t>8.3.4. Предварительное рассмотрение осуществляется исходя из оценки содержания входящих документов с учетом установленного в органе местного самоуправления распределения функциональных обязанностей между руководителем органа местного самоуправления, его заместителем, специалистами.</w:t>
      </w:r>
      <w:bookmarkEnd w:id="25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6" w:name="sub_314"/>
      <w:r>
        <w:rPr>
          <w:rFonts w:ascii="Times New Roman CYR" w:eastAsia="Times New Roman" w:hAnsi="Times New Roman CYR" w:cs="Times New Roman CYR"/>
          <w:sz w:val="28"/>
          <w:szCs w:val="28"/>
          <w:lang w:eastAsia="ru-RU"/>
        </w:rPr>
        <w:t>8.3.5. По результатам предварительного рассмотрения документы распределяются на документопотоки, направляемые на:</w:t>
      </w:r>
      <w:bookmarkEnd w:id="25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руководителя органа местного самоуправления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заместителя руководителя.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и исполнение специалистами по направлениям их деятельности.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Основанием для принятия решения в ходе предварительного рассмотрения является содержание документа, а не адресование документа </w:t>
      </w:r>
      <w:r>
        <w:rPr>
          <w:rFonts w:ascii="Times New Roman CYR" w:eastAsia="Times New Roman" w:hAnsi="Times New Roman CYR" w:cs="Times New Roman CYR"/>
          <w:sz w:val="28"/>
          <w:szCs w:val="28"/>
          <w:lang w:eastAsia="ru-RU"/>
        </w:rPr>
        <w:lastRenderedPageBreak/>
        <w:t>соответствующему должностному лицу.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7" w:name="sub_315"/>
      <w:r>
        <w:rPr>
          <w:rFonts w:ascii="Times New Roman CYR" w:eastAsia="Times New Roman" w:hAnsi="Times New Roman CYR" w:cs="Times New Roman CYR"/>
          <w:sz w:val="28"/>
          <w:szCs w:val="28"/>
          <w:lang w:eastAsia="ru-RU"/>
        </w:rPr>
        <w:t>8.3.6. По завершении предварительного рассмотрения документы регистрируются и передаются главе муниципального образования для рассмотрения и вынесения резолюций (указаний по исполнению).</w:t>
      </w:r>
      <w:bookmarkEnd w:id="257"/>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8" w:name="sub_316"/>
      <w:r>
        <w:rPr>
          <w:rFonts w:ascii="Times New Roman CYR" w:eastAsia="Times New Roman" w:hAnsi="Times New Roman CYR" w:cs="Times New Roman CYR"/>
          <w:sz w:val="28"/>
          <w:szCs w:val="28"/>
          <w:lang w:eastAsia="ru-RU"/>
        </w:rPr>
        <w:t>8.4. Регистрация поступающих документов</w:t>
      </w:r>
      <w:bookmarkEnd w:id="25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9" w:name="sub_317"/>
      <w:r>
        <w:rPr>
          <w:rFonts w:ascii="Times New Roman CYR" w:eastAsia="Times New Roman" w:hAnsi="Times New Roman CYR" w:cs="Times New Roman CYR"/>
          <w:sz w:val="28"/>
          <w:szCs w:val="28"/>
          <w:lang w:eastAsia="ru-RU"/>
        </w:rPr>
        <w:t>8.4.1. Регистрация поступающих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bookmarkEnd w:id="25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Регистрация обращений граждан осуществляется в течение трех дней с момента поступления обращения согласно </w:t>
      </w:r>
      <w:hyperlink r:id="rId219" w:history="1">
        <w:r>
          <w:rPr>
            <w:rFonts w:ascii="Times New Roman CYR" w:eastAsia="Times New Roman" w:hAnsi="Times New Roman CYR" w:cs="Times New Roman CYR"/>
            <w:sz w:val="28"/>
            <w:szCs w:val="28"/>
            <w:u w:val="single"/>
            <w:lang w:eastAsia="ru-RU"/>
          </w:rPr>
          <w:t>Федеральному закону</w:t>
        </w:r>
      </w:hyperlink>
      <w:r>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в Российской Федерации".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0" w:name="sub_31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8.4.2.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bookmarkEnd w:id="26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Регистрационный номер входящего документа состоит из порядкового номера документа в пределах календарного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1" w:name="sub_319"/>
      <w:r>
        <w:rPr>
          <w:rFonts w:ascii="Times New Roman CYR" w:eastAsia="Times New Roman" w:hAnsi="Times New Roman CYR" w:cs="Times New Roman CYR"/>
          <w:sz w:val="28"/>
          <w:szCs w:val="28"/>
          <w:lang w:eastAsia="ru-RU"/>
        </w:rPr>
        <w:t xml:space="preserve">8.4.3.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 местного самоуправления.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hyperlink r:id="rId220" w:anchor="sub_49" w:history="1">
        <w:r>
          <w:rPr>
            <w:rFonts w:ascii="Times New Roman CYR" w:eastAsia="Times New Roman" w:hAnsi="Times New Roman CYR" w:cs="Times New Roman CYR"/>
            <w:sz w:val="28"/>
            <w:szCs w:val="28"/>
            <w:u w:val="single"/>
            <w:lang w:eastAsia="ru-RU"/>
          </w:rPr>
          <w:t>пунктом 4.1.8</w:t>
        </w:r>
      </w:hyperlink>
      <w:r>
        <w:rPr>
          <w:rFonts w:ascii="Times New Roman CYR" w:eastAsia="Times New Roman" w:hAnsi="Times New Roman CYR" w:cs="Times New Roman CYR"/>
          <w:sz w:val="28"/>
          <w:szCs w:val="28"/>
          <w:lang w:eastAsia="ru-RU"/>
        </w:rPr>
        <w:t xml:space="preserve"> настоящей Инструкции.</w:t>
      </w:r>
      <w:bookmarkEnd w:id="26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2" w:name="sub_320"/>
      <w:r>
        <w:rPr>
          <w:rFonts w:ascii="Times New Roman CYR" w:eastAsia="Times New Roman" w:hAnsi="Times New Roman CYR" w:cs="Times New Roman CYR"/>
          <w:sz w:val="28"/>
          <w:szCs w:val="28"/>
          <w:lang w:eastAsia="ru-RU"/>
        </w:rPr>
        <w:t xml:space="preserve">8.4.4. Документы, поступившие на бумажном носителе, сканируются, электронная копия документа включается в СЭД и присоединяется к ЭРК документа. </w:t>
      </w:r>
      <w:bookmarkEnd w:id="26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3" w:name="sub_321"/>
      <w:r>
        <w:rPr>
          <w:rFonts w:ascii="Times New Roman CYR" w:eastAsia="Times New Roman" w:hAnsi="Times New Roman CYR" w:cs="Times New Roman CYR"/>
          <w:sz w:val="28"/>
          <w:szCs w:val="28"/>
          <w:lang w:eastAsia="ru-RU"/>
        </w:rPr>
        <w:t>8.4.5. Корреспонденция на иностранных языках, адресованная руководству органа местного самоуправления, после регистрации передается в соответствующее структурное подразделение Саракташского района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специалистам.</w:t>
      </w:r>
      <w:bookmarkEnd w:id="263"/>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4" w:name="sub_328"/>
      <w:r>
        <w:rPr>
          <w:rFonts w:ascii="Times New Roman CYR" w:eastAsia="Times New Roman" w:hAnsi="Times New Roman CYR" w:cs="Times New Roman CYR"/>
          <w:sz w:val="28"/>
          <w:szCs w:val="28"/>
          <w:lang w:eastAsia="ru-RU"/>
        </w:rPr>
        <w:t>8.5. Организация работы с исходящими (отправляемыми) документами</w:t>
      </w:r>
      <w:bookmarkEnd w:id="26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5" w:name="sub_329"/>
      <w:r>
        <w:rPr>
          <w:rFonts w:ascii="Times New Roman CYR" w:eastAsia="Times New Roman" w:hAnsi="Times New Roman CYR" w:cs="Times New Roman CYR"/>
          <w:sz w:val="28"/>
          <w:szCs w:val="28"/>
          <w:lang w:eastAsia="ru-RU"/>
        </w:rPr>
        <w:t>8.5.1. Ответственность за составление и оформление документа в органе местного самоуправления, а также согласование проекта документа с заинтересованными органами власти и организациями возлагается специалиста - исполнителя документа.</w:t>
      </w:r>
      <w:bookmarkEnd w:id="26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6" w:name="sub_330"/>
      <w:r>
        <w:rPr>
          <w:rFonts w:ascii="Times New Roman CYR" w:eastAsia="Times New Roman" w:hAnsi="Times New Roman CYR" w:cs="Times New Roman CYR"/>
          <w:sz w:val="28"/>
          <w:szCs w:val="28"/>
          <w:lang w:eastAsia="ru-RU"/>
        </w:rPr>
        <w:t>8.5.2. Проекты документов органа местного самоуправления готовятся в форме электронных документов или документов на бумажном носителе.</w:t>
      </w:r>
      <w:bookmarkEnd w:id="26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подготовке электронных документов используются электронные шаблоны, документов на бумажном носителе - бланки установленной формы или бумага стандартного формата;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xml:space="preserve">Проекты документов органа местного самоуправления, подготовленные в форме электронных документов, включаются в СЭД органа местного самоуправления.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7" w:name="sub_331"/>
      <w:r>
        <w:rPr>
          <w:rFonts w:ascii="Times New Roman CYR" w:eastAsia="Times New Roman" w:hAnsi="Times New Roman CYR" w:cs="Times New Roman CYR"/>
          <w:sz w:val="28"/>
          <w:szCs w:val="28"/>
          <w:lang w:eastAsia="ru-RU"/>
        </w:rPr>
        <w:t xml:space="preserve">8.5.3. До предоставления на подпись исполнитель проверяет правильность оформления документов, наличие необходимых виз, приложений, при необходимости - справок, пояснительных записок, разъясняющих содержание подготовленных документов, при необходимости - списка (листа, указателя) рассылки. </w:t>
      </w:r>
      <w:bookmarkEnd w:id="26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8" w:name="sub_332"/>
      <w:r>
        <w:rPr>
          <w:rFonts w:ascii="Times New Roman CYR" w:eastAsia="Times New Roman" w:hAnsi="Times New Roman CYR" w:cs="Times New Roman CYR"/>
          <w:sz w:val="28"/>
          <w:szCs w:val="28"/>
          <w:lang w:eastAsia="ru-RU"/>
        </w:rPr>
        <w:t>8.5.4. Согласование проектов отправляемых документов может проводиться в СЭД или в форме визирования проекта главой муниципального образования; визы на отправляемых документах проставляются на копии (визовом экземпляре) документа, на оборотной стороне последнего листа подлинника документа или на листе согласования (визирования).</w:t>
      </w:r>
      <w:bookmarkEnd w:id="268"/>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отправки документов, не имеющих адресной части, готовятся сопроводительные письма.</w:t>
      </w:r>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9" w:name="sub_333"/>
      <w:r>
        <w:rPr>
          <w:rFonts w:ascii="Times New Roman CYR" w:eastAsia="Times New Roman" w:hAnsi="Times New Roman CYR" w:cs="Times New Roman CYR"/>
          <w:sz w:val="28"/>
          <w:szCs w:val="28"/>
          <w:lang w:eastAsia="ru-RU"/>
        </w:rPr>
        <w:t>8.6. Регистрация исходящих (отправляемых) документов</w:t>
      </w:r>
      <w:bookmarkEnd w:id="26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0" w:name="sub_334"/>
      <w:r>
        <w:rPr>
          <w:rFonts w:ascii="Times New Roman CYR" w:eastAsia="Times New Roman" w:hAnsi="Times New Roman CYR" w:cs="Times New Roman CYR"/>
          <w:sz w:val="28"/>
          <w:szCs w:val="28"/>
          <w:lang w:eastAsia="ru-RU"/>
        </w:rPr>
        <w:t>8.6.1. Отправке адресатам подлежат документы, оформленные в соответствии с индивидуальной инструкцией по делопроизводству органа местного самоуправления, подписанные руководителем органа местного самоуправления, включенные и зарегистрированные в СЭД.</w:t>
      </w:r>
      <w:bookmarkEnd w:id="27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1" w:name="sub_335"/>
      <w:r>
        <w:rPr>
          <w:rFonts w:ascii="Times New Roman CYR" w:eastAsia="Times New Roman" w:hAnsi="Times New Roman CYR" w:cs="Times New Roman CYR"/>
          <w:sz w:val="28"/>
          <w:szCs w:val="28"/>
          <w:lang w:eastAsia="ru-RU"/>
        </w:rPr>
        <w:t>8.6.2. Отправляемые документы, завизированные всеми заинтересованными лицами и подписанные руководителем, регистрируются специалистом по делопроизводству.</w:t>
      </w:r>
      <w:bookmarkEnd w:id="27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2" w:name="sub_336"/>
      <w:r>
        <w:rPr>
          <w:rFonts w:ascii="Times New Roman CYR" w:eastAsia="Times New Roman" w:hAnsi="Times New Roman CYR" w:cs="Times New Roman CYR"/>
          <w:sz w:val="28"/>
          <w:szCs w:val="28"/>
          <w:lang w:eastAsia="ru-RU"/>
        </w:rPr>
        <w:t>8.6.3.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bookmarkEnd w:id="27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3" w:name="sub_337"/>
      <w:r>
        <w:rPr>
          <w:rFonts w:ascii="Times New Roman CYR" w:eastAsia="Times New Roman" w:hAnsi="Times New Roman CYR" w:cs="Times New Roman CYR"/>
          <w:sz w:val="28"/>
          <w:szCs w:val="28"/>
          <w:lang w:eastAsia="ru-RU"/>
        </w:rPr>
        <w:t>8.6.4. Перед регистрацией исходящих документов специалист по делопроизводству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bookmarkEnd w:id="27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4" w:name="sub_338"/>
      <w:r>
        <w:rPr>
          <w:rFonts w:ascii="Times New Roman CYR" w:eastAsia="Times New Roman" w:hAnsi="Times New Roman CYR" w:cs="Times New Roman CYR"/>
          <w:sz w:val="28"/>
          <w:szCs w:val="28"/>
          <w:lang w:eastAsia="ru-RU"/>
        </w:rPr>
        <w:t>8.6.5.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bookmarkEnd w:id="27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Электронные документы, электронной почте подписываются усиленной </w:t>
      </w:r>
      <w:hyperlink r:id="rId221" w:history="1">
        <w:r>
          <w:rPr>
            <w:rFonts w:ascii="Times New Roman CYR" w:eastAsia="Times New Roman" w:hAnsi="Times New Roman CYR" w:cs="Times New Roman CYR"/>
            <w:sz w:val="28"/>
            <w:szCs w:val="28"/>
            <w:u w:val="single"/>
            <w:lang w:eastAsia="ru-RU"/>
          </w:rPr>
          <w:t>квалифицированной электронной подписью</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Регистрация исходящих документов ведется в соответствии с выделяемыми документопотоками.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5" w:name="sub_339"/>
      <w:r>
        <w:rPr>
          <w:rFonts w:ascii="Times New Roman CYR" w:eastAsia="Times New Roman" w:hAnsi="Times New Roman CYR" w:cs="Times New Roman CYR"/>
          <w:sz w:val="28"/>
          <w:szCs w:val="28"/>
          <w:lang w:eastAsia="ru-RU"/>
        </w:rPr>
        <w:t xml:space="preserve">8.6.6. Регистрационный номер исходящего документа должен состоять </w:t>
      </w:r>
      <w:r>
        <w:rPr>
          <w:rFonts w:ascii="Times New Roman CYR" w:eastAsia="Times New Roman" w:hAnsi="Times New Roman CYR" w:cs="Times New Roman CYR"/>
          <w:sz w:val="28"/>
          <w:szCs w:val="28"/>
          <w:lang w:eastAsia="ru-RU"/>
        </w:rPr>
        <w:lastRenderedPageBreak/>
        <w:t>из  порядкового номера документа в пределах календарного года.</w:t>
      </w:r>
      <w:bookmarkEnd w:id="27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регистрации и регистрационный номер проставляются на подлиннике документа в реквизитах бланка, а также на копии отправляемого документа, остающейся в деле, в соответствии с </w:t>
      </w:r>
      <w:hyperlink r:id="rId222" w:anchor="sub_48" w:history="1">
        <w:r>
          <w:rPr>
            <w:rFonts w:ascii="Times New Roman CYR" w:eastAsia="Times New Roman" w:hAnsi="Times New Roman CYR" w:cs="Times New Roman CYR"/>
            <w:sz w:val="28"/>
            <w:szCs w:val="28"/>
            <w:u w:val="single"/>
            <w:lang w:eastAsia="ru-RU"/>
          </w:rPr>
          <w:t>пунктами 4.1.7</w:t>
        </w:r>
      </w:hyperlink>
      <w:r>
        <w:rPr>
          <w:rFonts w:ascii="Times New Roman CYR" w:eastAsia="Times New Roman" w:hAnsi="Times New Roman CYR" w:cs="Times New Roman CYR"/>
          <w:sz w:val="28"/>
          <w:szCs w:val="28"/>
          <w:lang w:eastAsia="ru-RU"/>
        </w:rPr>
        <w:t xml:space="preserve">, </w:t>
      </w:r>
      <w:hyperlink r:id="rId223" w:anchor="sub_49" w:history="1">
        <w:r>
          <w:rPr>
            <w:rFonts w:ascii="Times New Roman CYR" w:eastAsia="Times New Roman" w:hAnsi="Times New Roman CYR" w:cs="Times New Roman CYR"/>
            <w:sz w:val="28"/>
            <w:szCs w:val="28"/>
            <w:u w:val="single"/>
            <w:lang w:eastAsia="ru-RU"/>
          </w:rPr>
          <w:t>4.1.8</w:t>
        </w:r>
      </w:hyperlink>
      <w:r>
        <w:rPr>
          <w:rFonts w:ascii="Times New Roman CYR" w:eastAsia="Times New Roman" w:hAnsi="Times New Roman CYR" w:cs="Times New Roman CYR"/>
          <w:sz w:val="28"/>
          <w:szCs w:val="28"/>
          <w:lang w:eastAsia="ru-RU"/>
        </w:rPr>
        <w:t xml:space="preserve"> настоящей 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6" w:name="sub_340"/>
      <w:r>
        <w:rPr>
          <w:rFonts w:ascii="Times New Roman CYR" w:eastAsia="Times New Roman" w:hAnsi="Times New Roman CYR" w:cs="Times New Roman CYR"/>
          <w:sz w:val="28"/>
          <w:szCs w:val="28"/>
          <w:lang w:eastAsia="ru-RU"/>
        </w:rPr>
        <w:t>8.6.7. Исходящий документ, подписанный руководителем органа местного самоуправления передается на отправку, копия документа на бумажном носителе с визами помещается в дело в соответствии с номенклатурой дел.</w:t>
      </w:r>
      <w:bookmarkEnd w:id="27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7" w:name="sub_341"/>
      <w:r>
        <w:rPr>
          <w:rFonts w:ascii="Times New Roman CYR" w:eastAsia="Times New Roman" w:hAnsi="Times New Roman CYR" w:cs="Times New Roman CYR"/>
          <w:sz w:val="28"/>
          <w:szCs w:val="28"/>
          <w:lang w:eastAsia="ru-RU"/>
        </w:rPr>
        <w:t xml:space="preserve">8.6.8. Электронные документы после их подписания </w:t>
      </w:r>
      <w:hyperlink r:id="rId224" w:history="1">
        <w:r>
          <w:rPr>
            <w:rFonts w:ascii="Times New Roman CYR" w:eastAsia="Times New Roman" w:hAnsi="Times New Roman CYR" w:cs="Times New Roman CYR"/>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xml:space="preserve"> и отправки адресату хранятся в базе данных СЭД.</w:t>
      </w:r>
      <w:bookmarkEnd w:id="27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электронные копии документов, подготовленных на бумажном носителе, помещаются в электронные дела в соответствии с номенклатурой дел органа местного самоуправления.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хранения копии исходящего документа на бумажном носителе копия с визами и приложениями подшивается в дело в соответствии с номенклатурой дел органа местного самоуправления (входящий документ передается на хранение в дело вместе с документом-ответом, копия исходящего документа заверяется отметкой "Верно" и подписью работника, ответственного за отправку исходящей корреспонденции).</w:t>
      </w:r>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8" w:name="sub_343"/>
      <w:r>
        <w:rPr>
          <w:rFonts w:ascii="Times New Roman CYR" w:eastAsia="Times New Roman" w:hAnsi="Times New Roman CYR" w:cs="Times New Roman CYR"/>
          <w:sz w:val="28"/>
          <w:szCs w:val="28"/>
          <w:lang w:eastAsia="ru-RU"/>
        </w:rPr>
        <w:t>8.7. Отправка документов</w:t>
      </w:r>
      <w:bookmarkEnd w:id="27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9" w:name="sub_344"/>
      <w:r>
        <w:rPr>
          <w:rFonts w:ascii="Times New Roman CYR" w:eastAsia="Times New Roman" w:hAnsi="Times New Roman CYR" w:cs="Times New Roman CYR"/>
          <w:sz w:val="28"/>
          <w:szCs w:val="28"/>
          <w:lang w:eastAsia="ru-RU"/>
        </w:rPr>
        <w:t>8.7.1. В зависимости от содержания и срочности документы, отправляемые из органа местного самоуправления, доставляются адресатам средствами почтовой, курьером, экспресс-почтой, а также передаются по каналам электросвязи (факсимильная связь, телеграф, телефон, электронная почта, СЭД и другие программы).</w:t>
      </w:r>
      <w:bookmarkEnd w:id="27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Решение о способе доставки документа другим адресатам, а также о необходимости досылки адресату подлинника документа на бумажном носителе в случае отправки документа по электронной почте принимает исполнитель в соответствии с порядком, установленным в органе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Обработка корреспонденции для отправки почтовой связью осуществляется в соответствии с </w:t>
      </w:r>
      <w:hyperlink r:id="rId225" w:history="1">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оказания услуг почтовой связи, утвержденными </w:t>
      </w:r>
      <w:hyperlink r:id="rId226" w:history="1">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Министерства связи и массовых коммуникаций Российской Федерации от 31 июля 2014 года N 234.</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0" w:name="sub_345"/>
      <w:r>
        <w:rPr>
          <w:rFonts w:ascii="Times New Roman CYR" w:eastAsia="Times New Roman" w:hAnsi="Times New Roman CYR" w:cs="Times New Roman CYR"/>
          <w:sz w:val="28"/>
          <w:szCs w:val="28"/>
          <w:lang w:eastAsia="ru-RU"/>
        </w:rPr>
        <w:t>8.7.2.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bookmarkEnd w:id="28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Неправильно оформленные документы и корреспонденция неслужебного характера к отправке не принимаются и возвращаются исполнителю.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Документы, подлежащие отправке, должны обрабатываться и отправляться в течение 3 дней (срочная корреспонденция отправляется в </w:t>
      </w:r>
      <w:r>
        <w:rPr>
          <w:rFonts w:ascii="Times New Roman CYR" w:eastAsia="Times New Roman" w:hAnsi="Times New Roman CYR" w:cs="Times New Roman CYR"/>
          <w:sz w:val="28"/>
          <w:szCs w:val="28"/>
          <w:lang w:eastAsia="ru-RU"/>
        </w:rPr>
        <w:lastRenderedPageBreak/>
        <w:t>первую очередь).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Отправляемая по почте корреспонденция проходит упаковку, адресование (при направлении документа более чем в 4 адреса - в соответствии с указателем рассылки, который составляется исполнителем документа), проставление стоимости почтовых услуг и передачу на отправку в отделение почтовой связи;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направляемые почтовой связью в один адрес, вкладываются в один конверт;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заказную корреспонденцию, корреспонденцию, направляемую в адрес иностранных организаций, документы с пометкой "Для служебного пользования" составляется список, который затем возвращается специалисту делопроизводства с подписью работников почтового отделения связи, курьера, обеспечивающего отправку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1" w:name="sub_348"/>
      <w:r>
        <w:rPr>
          <w:rFonts w:ascii="Times New Roman CYR" w:eastAsia="Times New Roman" w:hAnsi="Times New Roman CYR" w:cs="Times New Roman CYR"/>
          <w:sz w:val="28"/>
          <w:szCs w:val="28"/>
          <w:lang w:eastAsia="ru-RU"/>
        </w:rPr>
        <w:t>8.7.3. Досылка или замена ранее отправленного документа осуществляется по указанию лица, подписавшего документ.</w:t>
      </w:r>
      <w:bookmarkEnd w:id="281"/>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2" w:name="sub_349"/>
      <w:r>
        <w:rPr>
          <w:rFonts w:ascii="Times New Roman CYR" w:eastAsia="Times New Roman" w:hAnsi="Times New Roman CYR" w:cs="Times New Roman CYR"/>
          <w:sz w:val="28"/>
          <w:szCs w:val="28"/>
          <w:lang w:eastAsia="ru-RU"/>
        </w:rPr>
        <w:t>8.8. Регистрация и прохождение внутренних, входящих и исходящих документов</w:t>
      </w:r>
      <w:bookmarkEnd w:id="28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3" w:name="sub_350"/>
      <w:r>
        <w:rPr>
          <w:rFonts w:ascii="Times New Roman CYR" w:eastAsia="Times New Roman" w:hAnsi="Times New Roman CYR" w:cs="Times New Roman CYR"/>
          <w:sz w:val="28"/>
          <w:szCs w:val="28"/>
          <w:lang w:eastAsia="ru-RU"/>
        </w:rPr>
        <w:t>8.8.1.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bookmarkEnd w:id="28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4" w:name="sub_351"/>
      <w:r>
        <w:rPr>
          <w:rFonts w:ascii="Times New Roman CYR" w:eastAsia="Times New Roman" w:hAnsi="Times New Roman CYR" w:cs="Times New Roman CYR"/>
          <w:sz w:val="28"/>
          <w:szCs w:val="28"/>
          <w:lang w:eastAsia="ru-RU"/>
        </w:rPr>
        <w:t>8.8.2. Проекты распорядительных документов (постановлений, распоряжений), подготовленных для подписания, после подготовки и согласования с заинтересованными лицами передаются специалисту по делопроизводству для проверки правильности их оформления.</w:t>
      </w:r>
      <w:bookmarkEnd w:id="28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5" w:name="sub_352"/>
      <w:r>
        <w:rPr>
          <w:rFonts w:ascii="Times New Roman CYR" w:eastAsia="Times New Roman" w:hAnsi="Times New Roman CYR" w:cs="Times New Roman CYR"/>
          <w:sz w:val="28"/>
          <w:szCs w:val="28"/>
          <w:lang w:eastAsia="ru-RU"/>
        </w:rPr>
        <w:t>8.8.3. Правильно оформленные постановления, распоряжения передаются на подпись руководителю органа местного самоуправления</w:t>
      </w:r>
      <w:bookmarkStart w:id="286" w:name="sub_353"/>
      <w:bookmarkEnd w:id="285"/>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8.8.4. Подписанные постановления, распоряжения по основной деятельности регистрируются специалистом по делопроизводству. Подготовка распоряжений по личному составу к подписанию руководителем и их регистрация осуществляются специалистом по кадрам.</w:t>
      </w:r>
      <w:bookmarkEnd w:id="28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Постановлениям, распоряжениям по основной деятельности присваиваются порядковые номера (по каждой группе документов отдельно) в пределах календарного года.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Сведения о регистрируемых постановлениях, распоряжениях вносятся в СЭД или в иные регистрационно-учетные формы на бумажном носителе или в электронной форме в соответствии с </w:t>
      </w:r>
      <w:hyperlink r:id="rId227" w:anchor="sub_358" w:history="1">
        <w:r>
          <w:rPr>
            <w:rFonts w:ascii="Times New Roman CYR" w:eastAsia="Times New Roman" w:hAnsi="Times New Roman CYR" w:cs="Times New Roman CYR"/>
            <w:sz w:val="28"/>
            <w:szCs w:val="28"/>
            <w:u w:val="single"/>
            <w:lang w:eastAsia="ru-RU"/>
          </w:rPr>
          <w:t>пунктом 8.9.9</w:t>
        </w:r>
      </w:hyperlink>
      <w:r>
        <w:rPr>
          <w:rFonts w:ascii="Times New Roman CYR" w:eastAsia="Times New Roman" w:hAnsi="Times New Roman CYR" w:cs="Times New Roman CYR"/>
          <w:sz w:val="28"/>
          <w:szCs w:val="28"/>
          <w:lang w:eastAsia="ru-RU"/>
        </w:rPr>
        <w:t xml:space="preserve"> настоящей 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7" w:name="sub_354"/>
      <w:r>
        <w:rPr>
          <w:rFonts w:ascii="Times New Roman CYR" w:eastAsia="Times New Roman" w:hAnsi="Times New Roman CYR" w:cs="Times New Roman CYR"/>
          <w:sz w:val="28"/>
          <w:szCs w:val="28"/>
          <w:lang w:eastAsia="ru-RU"/>
        </w:rPr>
        <w:t xml:space="preserve">8.8.5. Подлинники постановлений (распоряжений) по месту их регистрации формируются в дела в соответствии с номенклатурой дел органа местного самоуправления в соответствии с </w:t>
      </w:r>
      <w:hyperlink r:id="rId228" w:anchor="sub_475" w:history="1">
        <w:r>
          <w:rPr>
            <w:rFonts w:ascii="Times New Roman CYR" w:eastAsia="Times New Roman" w:hAnsi="Times New Roman CYR" w:cs="Times New Roman CYR"/>
            <w:sz w:val="28"/>
            <w:szCs w:val="28"/>
            <w:u w:val="single"/>
            <w:lang w:eastAsia="ru-RU"/>
          </w:rPr>
          <w:t>пунктом 10.2.2</w:t>
        </w:r>
      </w:hyperlink>
      <w:r>
        <w:rPr>
          <w:rFonts w:ascii="Times New Roman CYR" w:eastAsia="Times New Roman" w:hAnsi="Times New Roman CYR" w:cs="Times New Roman CYR"/>
          <w:sz w:val="28"/>
          <w:szCs w:val="28"/>
          <w:lang w:eastAsia="ru-RU"/>
        </w:rPr>
        <w:t xml:space="preserve"> настоящей Инструкции.</w:t>
      </w:r>
      <w:bookmarkEnd w:id="28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Копии постановлений,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Копии постановлений, распоряжений, рассылаемые на бумажном носителе, заверяются в соответствии с </w:t>
      </w:r>
      <w:hyperlink r:id="rId229" w:anchor="sub_76" w:history="1">
        <w:r>
          <w:rPr>
            <w:rFonts w:ascii="Times New Roman CYR" w:eastAsia="Times New Roman" w:hAnsi="Times New Roman CYR" w:cs="Times New Roman CYR"/>
            <w:sz w:val="28"/>
            <w:szCs w:val="28"/>
            <w:u w:val="single"/>
            <w:lang w:eastAsia="ru-RU"/>
          </w:rPr>
          <w:t>пунктом 4.1.23</w:t>
        </w:r>
      </w:hyperlink>
      <w:r>
        <w:rPr>
          <w:rFonts w:ascii="Times New Roman CYR" w:eastAsia="Times New Roman" w:hAnsi="Times New Roman CYR" w:cs="Times New Roman CYR"/>
          <w:sz w:val="28"/>
          <w:szCs w:val="28"/>
          <w:lang w:eastAsia="ru-RU"/>
        </w:rPr>
        <w:t xml:space="preserve"> настоящей </w:t>
      </w:r>
      <w:r>
        <w:rPr>
          <w:rFonts w:ascii="Times New Roman CYR" w:eastAsia="Times New Roman" w:hAnsi="Times New Roman CYR" w:cs="Times New Roman CYR"/>
          <w:sz w:val="28"/>
          <w:szCs w:val="28"/>
          <w:lang w:eastAsia="ru-RU"/>
        </w:rPr>
        <w:lastRenderedPageBreak/>
        <w:t>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8" w:name="sub_355"/>
      <w:r>
        <w:rPr>
          <w:rFonts w:ascii="Times New Roman CYR" w:eastAsia="Times New Roman" w:hAnsi="Times New Roman CYR" w:cs="Times New Roman CYR"/>
          <w:sz w:val="28"/>
          <w:szCs w:val="28"/>
          <w:lang w:eastAsia="ru-RU"/>
        </w:rPr>
        <w:t>8.8.6. Протоколы заседаний, совещаний, проводимых руководителем органа местного самоуправления, регистрируются специалистом по делопроизводству.</w:t>
      </w:r>
      <w:bookmarkEnd w:id="28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Протоколы заседаний, совещаний, проводимых совещательными органами, комиссиями органа местного самоуправления, регистрируются специалистом по делопроизводству.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Копии таких протоколов готовятся к рассылке и рассылаются ответственным за организацию и проведение мероприятия.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9" w:name="sub_356"/>
      <w:r>
        <w:rPr>
          <w:rFonts w:ascii="Times New Roman CYR" w:eastAsia="Times New Roman" w:hAnsi="Times New Roman CYR" w:cs="Times New Roman CYR"/>
          <w:sz w:val="28"/>
          <w:szCs w:val="28"/>
          <w:lang w:eastAsia="ru-RU"/>
        </w:rPr>
        <w:t>8.8.7.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bookmarkEnd w:id="28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Подлинники протоколов по месту их регистрации формируются в дела по номенклатуре дел органа местного самоуправления в соответствии с </w:t>
      </w:r>
      <w:hyperlink r:id="rId230" w:anchor="sub_475" w:history="1">
        <w:r>
          <w:rPr>
            <w:rFonts w:ascii="Times New Roman CYR" w:eastAsia="Times New Roman" w:hAnsi="Times New Roman CYR" w:cs="Times New Roman CYR"/>
            <w:sz w:val="28"/>
            <w:szCs w:val="28"/>
            <w:u w:val="single"/>
            <w:lang w:eastAsia="ru-RU"/>
          </w:rPr>
          <w:t>пунктом 10.2.2</w:t>
        </w:r>
      </w:hyperlink>
      <w:r>
        <w:rPr>
          <w:rFonts w:ascii="Times New Roman CYR" w:eastAsia="Times New Roman" w:hAnsi="Times New Roman CYR" w:cs="Times New Roman CYR"/>
          <w:sz w:val="28"/>
          <w:szCs w:val="28"/>
          <w:lang w:eastAsia="ru-RU"/>
        </w:rPr>
        <w:t xml:space="preserve"> настоящей 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0" w:name="sub_357"/>
      <w:r>
        <w:rPr>
          <w:rFonts w:ascii="Times New Roman CYR" w:eastAsia="Times New Roman" w:hAnsi="Times New Roman CYR" w:cs="Times New Roman CYR"/>
          <w:sz w:val="28"/>
          <w:szCs w:val="28"/>
          <w:lang w:eastAsia="ru-RU"/>
        </w:rPr>
        <w:t>8.8.8. Внутренние документы на имя руководителя структурного подразделения администрации Саракташский  район Оренбургской области регистрируются в СЭД или (при отсутствии СЭД или отсутствии возможности зарегистрировать внутренний документ в СЭД) регистрируются в муниципальном образовании, создавшем документ. Зарегистрированный документ передается непосредственно подразделению-адресату, в котором повторно не регистрируется.</w:t>
      </w:r>
      <w:bookmarkEnd w:id="29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1" w:name="sub_358"/>
      <w:r>
        <w:rPr>
          <w:rFonts w:ascii="Times New Roman CYR" w:eastAsia="Times New Roman" w:hAnsi="Times New Roman CYR" w:cs="Times New Roman CYR"/>
          <w:sz w:val="28"/>
          <w:szCs w:val="28"/>
          <w:lang w:eastAsia="ru-RU"/>
        </w:rPr>
        <w:t>8.8.9. При включении в СЭД внутренних документов в ЭРК вносятся следующие сведения о документе (состав сведений, вносимых в СЭД при регистрации внутренних документов, зависит от вида регистрируемого документа):</w:t>
      </w:r>
      <w:bookmarkEnd w:id="29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2" w:name="sub_359"/>
      <w:r>
        <w:rPr>
          <w:rFonts w:ascii="Times New Roman CYR" w:eastAsia="Times New Roman" w:hAnsi="Times New Roman CYR" w:cs="Times New Roman CYR"/>
          <w:sz w:val="28"/>
          <w:szCs w:val="28"/>
          <w:lang w:eastAsia="ru-RU"/>
        </w:rPr>
        <w:t>а) наименование муниципального образования, подготовившего проект документа;</w:t>
      </w:r>
      <w:bookmarkEnd w:id="29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3" w:name="sub_360"/>
      <w:r>
        <w:rPr>
          <w:rFonts w:ascii="Times New Roman CYR" w:eastAsia="Times New Roman" w:hAnsi="Times New Roman CYR" w:cs="Times New Roman CYR"/>
          <w:sz w:val="28"/>
          <w:szCs w:val="28"/>
          <w:lang w:eastAsia="ru-RU"/>
        </w:rPr>
        <w:t>б) наименование вида документа;</w:t>
      </w:r>
      <w:bookmarkEnd w:id="29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4" w:name="sub_361"/>
      <w:r>
        <w:rPr>
          <w:rFonts w:ascii="Times New Roman CYR" w:eastAsia="Times New Roman" w:hAnsi="Times New Roman CYR" w:cs="Times New Roman CYR"/>
          <w:sz w:val="28"/>
          <w:szCs w:val="28"/>
          <w:lang w:eastAsia="ru-RU"/>
        </w:rPr>
        <w:t>в) дата документа;</w:t>
      </w:r>
      <w:bookmarkEnd w:id="29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5" w:name="sub_362"/>
      <w:r>
        <w:rPr>
          <w:rFonts w:ascii="Times New Roman CYR" w:eastAsia="Times New Roman" w:hAnsi="Times New Roman CYR" w:cs="Times New Roman CYR"/>
          <w:sz w:val="28"/>
          <w:szCs w:val="28"/>
          <w:lang w:eastAsia="ru-RU"/>
        </w:rPr>
        <w:t>г) регистрационный номер документа;</w:t>
      </w:r>
      <w:bookmarkEnd w:id="29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6" w:name="sub_363"/>
      <w:r>
        <w:rPr>
          <w:rFonts w:ascii="Times New Roman CYR" w:eastAsia="Times New Roman" w:hAnsi="Times New Roman CYR" w:cs="Times New Roman CYR"/>
          <w:sz w:val="28"/>
          <w:szCs w:val="28"/>
          <w:lang w:eastAsia="ru-RU"/>
        </w:rPr>
        <w:t>д) должность, фамилия и инициалы лица, подписавшего документ;</w:t>
      </w:r>
      <w:bookmarkEnd w:id="29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7" w:name="sub_364"/>
      <w:r>
        <w:rPr>
          <w:rFonts w:ascii="Times New Roman CYR" w:eastAsia="Times New Roman" w:hAnsi="Times New Roman CYR" w:cs="Times New Roman CYR"/>
          <w:sz w:val="28"/>
          <w:szCs w:val="28"/>
          <w:lang w:eastAsia="ru-RU"/>
        </w:rPr>
        <w:t>е) сведения о связанных документах (наименование вида документа, дата, регистрационный номер, тип связи);</w:t>
      </w:r>
      <w:bookmarkEnd w:id="29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8" w:name="sub_365"/>
      <w:r>
        <w:rPr>
          <w:rFonts w:ascii="Times New Roman CYR" w:eastAsia="Times New Roman" w:hAnsi="Times New Roman CYR" w:cs="Times New Roman CYR"/>
          <w:sz w:val="28"/>
          <w:szCs w:val="28"/>
          <w:lang w:eastAsia="ru-RU"/>
        </w:rPr>
        <w:t>ж) заголовок к тексту (краткое содержание документа);</w:t>
      </w:r>
      <w:bookmarkEnd w:id="29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9" w:name="sub_366"/>
      <w:r>
        <w:rPr>
          <w:rFonts w:ascii="Times New Roman CYR" w:eastAsia="Times New Roman" w:hAnsi="Times New Roman CYR" w:cs="Times New Roman CYR"/>
          <w:sz w:val="28"/>
          <w:szCs w:val="28"/>
          <w:lang w:eastAsia="ru-RU"/>
        </w:rPr>
        <w:t>з) отметка о приложении (количество приложений, общее количество листов приложений);</w:t>
      </w:r>
      <w:bookmarkEnd w:id="29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0" w:name="sub_367"/>
      <w:r>
        <w:rPr>
          <w:rFonts w:ascii="Times New Roman CYR" w:eastAsia="Times New Roman" w:hAnsi="Times New Roman CYR" w:cs="Times New Roman CYR"/>
          <w:sz w:val="28"/>
          <w:szCs w:val="28"/>
          <w:lang w:eastAsia="ru-RU"/>
        </w:rPr>
        <w:t>и) индекс дела по номенклатуре дел;</w:t>
      </w:r>
      <w:bookmarkEnd w:id="30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1" w:name="sub_368"/>
      <w:r>
        <w:rPr>
          <w:rFonts w:ascii="Times New Roman CYR" w:eastAsia="Times New Roman" w:hAnsi="Times New Roman CYR" w:cs="Times New Roman CYR"/>
          <w:sz w:val="28"/>
          <w:szCs w:val="28"/>
          <w:lang w:eastAsia="ru-RU"/>
        </w:rPr>
        <w:t>к) указания по исполнению документа (исполнитель, поручение, дата исполнения);</w:t>
      </w:r>
      <w:bookmarkEnd w:id="30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2" w:name="sub_369"/>
      <w:r>
        <w:rPr>
          <w:rFonts w:ascii="Times New Roman CYR" w:eastAsia="Times New Roman" w:hAnsi="Times New Roman CYR" w:cs="Times New Roman CYR"/>
          <w:sz w:val="28"/>
          <w:szCs w:val="28"/>
          <w:lang w:eastAsia="ru-RU"/>
        </w:rPr>
        <w:t>л) отметка о контроле;</w:t>
      </w:r>
      <w:bookmarkEnd w:id="30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3" w:name="sub_370"/>
      <w:r>
        <w:rPr>
          <w:rFonts w:ascii="Times New Roman CYR" w:eastAsia="Times New Roman" w:hAnsi="Times New Roman CYR" w:cs="Times New Roman CYR"/>
          <w:sz w:val="28"/>
          <w:szCs w:val="28"/>
          <w:lang w:eastAsia="ru-RU"/>
        </w:rPr>
        <w:t>м) гриф ограничения доступа к документу;</w:t>
      </w:r>
      <w:bookmarkEnd w:id="30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4" w:name="sub_371"/>
      <w:r>
        <w:rPr>
          <w:rFonts w:ascii="Times New Roman CYR" w:eastAsia="Times New Roman" w:hAnsi="Times New Roman CYR" w:cs="Times New Roman CYR"/>
          <w:sz w:val="28"/>
          <w:szCs w:val="28"/>
          <w:lang w:eastAsia="ru-RU"/>
        </w:rPr>
        <w:t>н) подразделение (должностное лицо) - исполнитель (ответственный исполнитель) документа.</w:t>
      </w:r>
      <w:bookmarkEnd w:id="30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5" w:name="sub_372"/>
      <w:r>
        <w:rPr>
          <w:rFonts w:ascii="Times New Roman CYR" w:eastAsia="Times New Roman" w:hAnsi="Times New Roman CYR" w:cs="Times New Roman CYR"/>
          <w:sz w:val="28"/>
          <w:szCs w:val="28"/>
          <w:lang w:eastAsia="ru-RU"/>
        </w:rPr>
        <w:t>8.8.10. При включении в СЭД входящих документов, их регистрации, рассмотрении и исполнении в ЭРК вносятся следующие сведения о документе:</w:t>
      </w:r>
      <w:bookmarkEnd w:id="30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6" w:name="sub_373"/>
      <w:r>
        <w:rPr>
          <w:rFonts w:ascii="Times New Roman CYR" w:eastAsia="Times New Roman" w:hAnsi="Times New Roman CYR" w:cs="Times New Roman CYR"/>
          <w:sz w:val="28"/>
          <w:szCs w:val="28"/>
          <w:lang w:eastAsia="ru-RU"/>
        </w:rPr>
        <w:lastRenderedPageBreak/>
        <w:t>а) наименование организации (корреспондента);</w:t>
      </w:r>
      <w:bookmarkEnd w:id="30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7" w:name="sub_374"/>
      <w:r>
        <w:rPr>
          <w:rFonts w:ascii="Times New Roman CYR" w:eastAsia="Times New Roman" w:hAnsi="Times New Roman CYR" w:cs="Times New Roman CYR"/>
          <w:sz w:val="28"/>
          <w:szCs w:val="28"/>
          <w:lang w:eastAsia="ru-RU"/>
        </w:rPr>
        <w:t>б) адресат;</w:t>
      </w:r>
      <w:bookmarkEnd w:id="30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8" w:name="sub_375"/>
      <w:r>
        <w:rPr>
          <w:rFonts w:ascii="Times New Roman CYR" w:eastAsia="Times New Roman" w:hAnsi="Times New Roman CYR" w:cs="Times New Roman CYR"/>
          <w:sz w:val="28"/>
          <w:szCs w:val="28"/>
          <w:lang w:eastAsia="ru-RU"/>
        </w:rPr>
        <w:t>в) наименование вида документа;</w:t>
      </w:r>
      <w:bookmarkEnd w:id="30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9" w:name="sub_376"/>
      <w:r>
        <w:rPr>
          <w:rFonts w:ascii="Times New Roman CYR" w:eastAsia="Times New Roman" w:hAnsi="Times New Roman CYR" w:cs="Times New Roman CYR"/>
          <w:sz w:val="28"/>
          <w:szCs w:val="28"/>
          <w:lang w:eastAsia="ru-RU"/>
        </w:rPr>
        <w:t>г) дата поступившего документа;</w:t>
      </w:r>
      <w:bookmarkEnd w:id="30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0" w:name="sub_377"/>
      <w:r>
        <w:rPr>
          <w:rFonts w:ascii="Times New Roman CYR" w:eastAsia="Times New Roman" w:hAnsi="Times New Roman CYR" w:cs="Times New Roman CYR"/>
          <w:sz w:val="28"/>
          <w:szCs w:val="28"/>
          <w:lang w:eastAsia="ru-RU"/>
        </w:rPr>
        <w:t>д) регистрационный номер поступившего документа;</w:t>
      </w:r>
      <w:bookmarkEnd w:id="31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1" w:name="sub_378"/>
      <w:r>
        <w:rPr>
          <w:rFonts w:ascii="Times New Roman CYR" w:eastAsia="Times New Roman" w:hAnsi="Times New Roman CYR" w:cs="Times New Roman CYR"/>
          <w:sz w:val="28"/>
          <w:szCs w:val="28"/>
          <w:lang w:eastAsia="ru-RU"/>
        </w:rPr>
        <w:t>е) должность, фамилия и инициалы лица, подписавшего документ;</w:t>
      </w:r>
      <w:bookmarkEnd w:id="31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2" w:name="sub_379"/>
      <w:r>
        <w:rPr>
          <w:rFonts w:ascii="Times New Roman CYR" w:eastAsia="Times New Roman" w:hAnsi="Times New Roman CYR" w:cs="Times New Roman CYR"/>
          <w:sz w:val="28"/>
          <w:szCs w:val="28"/>
          <w:lang w:eastAsia="ru-RU"/>
        </w:rPr>
        <w:t>ж) дата поступления документа;</w:t>
      </w:r>
      <w:bookmarkEnd w:id="31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3" w:name="sub_380"/>
      <w:r>
        <w:rPr>
          <w:rFonts w:ascii="Times New Roman CYR" w:eastAsia="Times New Roman" w:hAnsi="Times New Roman CYR" w:cs="Times New Roman CYR"/>
          <w:sz w:val="28"/>
          <w:szCs w:val="28"/>
          <w:lang w:eastAsia="ru-RU"/>
        </w:rPr>
        <w:t>з) входящий регистрационный номер;</w:t>
      </w:r>
      <w:bookmarkEnd w:id="31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4" w:name="sub_381"/>
      <w:r>
        <w:rPr>
          <w:rFonts w:ascii="Times New Roman CYR" w:eastAsia="Times New Roman" w:hAnsi="Times New Roman CYR" w:cs="Times New Roman CYR"/>
          <w:sz w:val="28"/>
          <w:szCs w:val="28"/>
          <w:lang w:eastAsia="ru-RU"/>
        </w:rPr>
        <w:t>и) заголовок к тексту (краткое содержание документа);</w:t>
      </w:r>
      <w:bookmarkEnd w:id="31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5" w:name="sub_382"/>
      <w:r>
        <w:rPr>
          <w:rFonts w:ascii="Times New Roman CYR" w:eastAsia="Times New Roman" w:hAnsi="Times New Roman CYR" w:cs="Times New Roman CYR"/>
          <w:sz w:val="28"/>
          <w:szCs w:val="28"/>
          <w:lang w:eastAsia="ru-RU"/>
        </w:rPr>
        <w:t>к) количество листов основного документа;</w:t>
      </w:r>
      <w:bookmarkEnd w:id="31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6" w:name="sub_383"/>
      <w:r>
        <w:rPr>
          <w:rFonts w:ascii="Times New Roman CYR" w:eastAsia="Times New Roman" w:hAnsi="Times New Roman CYR" w:cs="Times New Roman CYR"/>
          <w:sz w:val="28"/>
          <w:szCs w:val="28"/>
          <w:lang w:eastAsia="ru-RU"/>
        </w:rPr>
        <w:t>л) отметка о приложении (количество приложений, общее количество листов приложений);</w:t>
      </w:r>
      <w:bookmarkEnd w:id="31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7" w:name="sub_384"/>
      <w:r>
        <w:rPr>
          <w:rFonts w:ascii="Times New Roman CYR" w:eastAsia="Times New Roman" w:hAnsi="Times New Roman CYR" w:cs="Times New Roman CYR"/>
          <w:sz w:val="28"/>
          <w:szCs w:val="28"/>
          <w:lang w:eastAsia="ru-RU"/>
        </w:rPr>
        <w:t>м) сведения о связанных документах (наименование вида документа, дата, регистрационный номер, тип связи);</w:t>
      </w:r>
      <w:bookmarkEnd w:id="31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8" w:name="sub_385"/>
      <w:r>
        <w:rPr>
          <w:rFonts w:ascii="Times New Roman CYR" w:eastAsia="Times New Roman" w:hAnsi="Times New Roman CYR" w:cs="Times New Roman CYR"/>
          <w:sz w:val="28"/>
          <w:szCs w:val="28"/>
          <w:lang w:eastAsia="ru-RU"/>
        </w:rPr>
        <w:t>н) резолюция (исполнитель (исполнители), поручение, должностное лицо, давшее поручение, дата);</w:t>
      </w:r>
      <w:bookmarkEnd w:id="31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9" w:name="sub_386"/>
      <w:r>
        <w:rPr>
          <w:rFonts w:ascii="Times New Roman CYR" w:eastAsia="Times New Roman" w:hAnsi="Times New Roman CYR" w:cs="Times New Roman CYR"/>
          <w:sz w:val="28"/>
          <w:szCs w:val="28"/>
          <w:lang w:eastAsia="ru-RU"/>
        </w:rPr>
        <w:t>о) срок исполнения документа;</w:t>
      </w:r>
      <w:bookmarkEnd w:id="31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0" w:name="sub_387"/>
      <w:r>
        <w:rPr>
          <w:rFonts w:ascii="Times New Roman CYR" w:eastAsia="Times New Roman" w:hAnsi="Times New Roman CYR" w:cs="Times New Roman CYR"/>
          <w:sz w:val="28"/>
          <w:szCs w:val="28"/>
          <w:lang w:eastAsia="ru-RU"/>
        </w:rPr>
        <w:t>п) индекс дела по номенклатуре дел;</w:t>
      </w:r>
      <w:bookmarkEnd w:id="32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1" w:name="sub_388"/>
      <w:r>
        <w:rPr>
          <w:rFonts w:ascii="Times New Roman CYR" w:eastAsia="Times New Roman" w:hAnsi="Times New Roman CYR" w:cs="Times New Roman CYR"/>
          <w:sz w:val="28"/>
          <w:szCs w:val="28"/>
          <w:lang w:eastAsia="ru-RU"/>
        </w:rPr>
        <w:t>р) сведения о переадресации документа;</w:t>
      </w:r>
      <w:bookmarkEnd w:id="32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2" w:name="sub_389"/>
      <w:r>
        <w:rPr>
          <w:rFonts w:ascii="Times New Roman CYR" w:eastAsia="Times New Roman" w:hAnsi="Times New Roman CYR" w:cs="Times New Roman CYR"/>
          <w:sz w:val="28"/>
          <w:szCs w:val="28"/>
          <w:lang w:eastAsia="ru-RU"/>
        </w:rPr>
        <w:t>с) отметка о контроле;</w:t>
      </w:r>
      <w:bookmarkEnd w:id="32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3" w:name="sub_390"/>
      <w:r>
        <w:rPr>
          <w:rFonts w:ascii="Times New Roman CYR" w:eastAsia="Times New Roman" w:hAnsi="Times New Roman CYR" w:cs="Times New Roman CYR"/>
          <w:sz w:val="28"/>
          <w:szCs w:val="28"/>
          <w:lang w:eastAsia="ru-RU"/>
        </w:rPr>
        <w:t>т) гриф ограничения доступа к документу;</w:t>
      </w:r>
      <w:bookmarkEnd w:id="32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4" w:name="sub_391"/>
      <w:r>
        <w:rPr>
          <w:rFonts w:ascii="Times New Roman CYR" w:eastAsia="Times New Roman" w:hAnsi="Times New Roman CYR" w:cs="Times New Roman CYR"/>
          <w:sz w:val="28"/>
          <w:szCs w:val="28"/>
          <w:lang w:eastAsia="ru-RU"/>
        </w:rPr>
        <w:t xml:space="preserve">у) сведения об </w:t>
      </w:r>
      <w:hyperlink r:id="rId231"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w:t>
      </w:r>
      <w:bookmarkEnd w:id="32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5" w:name="sub_392"/>
      <w:r>
        <w:rPr>
          <w:rFonts w:ascii="Times New Roman CYR" w:eastAsia="Times New Roman" w:hAnsi="Times New Roman CYR" w:cs="Times New Roman CYR"/>
          <w:sz w:val="28"/>
          <w:szCs w:val="28"/>
          <w:lang w:eastAsia="ru-RU"/>
        </w:rPr>
        <w:t xml:space="preserve">ф) результат проверки </w:t>
      </w:r>
      <w:hyperlink r:id="rId232"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(включаются в СЭД, если поступивший документ подписан усиленной электронной подписью).</w:t>
      </w:r>
      <w:bookmarkEnd w:id="32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6" w:name="sub_393"/>
      <w:r>
        <w:rPr>
          <w:rFonts w:ascii="Times New Roman CYR" w:eastAsia="Times New Roman" w:hAnsi="Times New Roman CYR" w:cs="Times New Roman CYR"/>
          <w:sz w:val="28"/>
          <w:szCs w:val="28"/>
          <w:lang w:eastAsia="ru-RU"/>
        </w:rPr>
        <w:t>8.8.11. При включении в СЭД исходящих документов в ЭРК вносятся следующие сведения о документе:</w:t>
      </w:r>
      <w:bookmarkEnd w:id="32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7" w:name="sub_394"/>
      <w:r>
        <w:rPr>
          <w:rFonts w:ascii="Times New Roman CYR" w:eastAsia="Times New Roman" w:hAnsi="Times New Roman CYR" w:cs="Times New Roman CYR"/>
          <w:sz w:val="28"/>
          <w:szCs w:val="28"/>
          <w:lang w:eastAsia="ru-RU"/>
        </w:rPr>
        <w:t>а) адресат;</w:t>
      </w:r>
      <w:bookmarkEnd w:id="32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8" w:name="sub_395"/>
      <w:r>
        <w:rPr>
          <w:rFonts w:ascii="Times New Roman CYR" w:eastAsia="Times New Roman" w:hAnsi="Times New Roman CYR" w:cs="Times New Roman CYR"/>
          <w:sz w:val="28"/>
          <w:szCs w:val="28"/>
          <w:lang w:eastAsia="ru-RU"/>
        </w:rPr>
        <w:t>б) должность, фамилия и инициалы лица, подписавшего документ;</w:t>
      </w:r>
      <w:bookmarkEnd w:id="32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9" w:name="sub_396"/>
      <w:r>
        <w:rPr>
          <w:rFonts w:ascii="Times New Roman CYR" w:eastAsia="Times New Roman" w:hAnsi="Times New Roman CYR" w:cs="Times New Roman CYR"/>
          <w:sz w:val="28"/>
          <w:szCs w:val="28"/>
          <w:lang w:eastAsia="ru-RU"/>
        </w:rPr>
        <w:t>в) наименование вида документа;</w:t>
      </w:r>
      <w:bookmarkEnd w:id="32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0" w:name="sub_397"/>
      <w:r>
        <w:rPr>
          <w:rFonts w:ascii="Times New Roman CYR" w:eastAsia="Times New Roman" w:hAnsi="Times New Roman CYR" w:cs="Times New Roman CYR"/>
          <w:sz w:val="28"/>
          <w:szCs w:val="28"/>
          <w:lang w:eastAsia="ru-RU"/>
        </w:rPr>
        <w:t>г) дата документа;</w:t>
      </w:r>
      <w:bookmarkEnd w:id="33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1" w:name="sub_398"/>
      <w:r>
        <w:rPr>
          <w:rFonts w:ascii="Times New Roman CYR" w:eastAsia="Times New Roman" w:hAnsi="Times New Roman CYR" w:cs="Times New Roman CYR"/>
          <w:sz w:val="28"/>
          <w:szCs w:val="28"/>
          <w:lang w:eastAsia="ru-RU"/>
        </w:rPr>
        <w:t>д) регистрационный номер документа;</w:t>
      </w:r>
      <w:bookmarkEnd w:id="33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2" w:name="sub_399"/>
      <w:r>
        <w:rPr>
          <w:rFonts w:ascii="Times New Roman CYR" w:eastAsia="Times New Roman" w:hAnsi="Times New Roman CYR" w:cs="Times New Roman CYR"/>
          <w:sz w:val="28"/>
          <w:szCs w:val="28"/>
          <w:lang w:eastAsia="ru-RU"/>
        </w:rPr>
        <w:t>е) заголовок к тексту (краткое содержание документа);</w:t>
      </w:r>
      <w:bookmarkEnd w:id="33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3" w:name="sub_400"/>
      <w:r>
        <w:rPr>
          <w:rFonts w:ascii="Times New Roman CYR" w:eastAsia="Times New Roman" w:hAnsi="Times New Roman CYR" w:cs="Times New Roman CYR"/>
          <w:sz w:val="28"/>
          <w:szCs w:val="28"/>
          <w:lang w:eastAsia="ru-RU"/>
        </w:rPr>
        <w:t>ж) сведения о связанных документах (наименование вида документа, дата, регистрационный номер, тип связи);</w:t>
      </w:r>
      <w:bookmarkEnd w:id="33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4" w:name="sub_401"/>
      <w:r>
        <w:rPr>
          <w:rFonts w:ascii="Times New Roman CYR" w:eastAsia="Times New Roman" w:hAnsi="Times New Roman CYR" w:cs="Times New Roman CYR"/>
          <w:sz w:val="28"/>
          <w:szCs w:val="28"/>
          <w:lang w:eastAsia="ru-RU"/>
        </w:rPr>
        <w:t>з) количество листов основного документа;</w:t>
      </w:r>
      <w:bookmarkEnd w:id="33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5" w:name="sub_402"/>
      <w:r>
        <w:rPr>
          <w:rFonts w:ascii="Times New Roman CYR" w:eastAsia="Times New Roman" w:hAnsi="Times New Roman CYR" w:cs="Times New Roman CYR"/>
          <w:sz w:val="28"/>
          <w:szCs w:val="28"/>
          <w:lang w:eastAsia="ru-RU"/>
        </w:rPr>
        <w:t>и) индекс дела по номенклатуре дел;</w:t>
      </w:r>
      <w:bookmarkEnd w:id="33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6" w:name="sub_403"/>
      <w:r>
        <w:rPr>
          <w:rFonts w:ascii="Times New Roman CYR" w:eastAsia="Times New Roman" w:hAnsi="Times New Roman CYR" w:cs="Times New Roman CYR"/>
          <w:sz w:val="28"/>
          <w:szCs w:val="28"/>
          <w:lang w:eastAsia="ru-RU"/>
        </w:rPr>
        <w:t>к) отметка о приложении (количество приложений, общее количество листов приложений);</w:t>
      </w:r>
      <w:bookmarkEnd w:id="33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7" w:name="sub_404"/>
      <w:r>
        <w:rPr>
          <w:rFonts w:ascii="Times New Roman CYR" w:eastAsia="Times New Roman" w:hAnsi="Times New Roman CYR" w:cs="Times New Roman CYR"/>
          <w:sz w:val="28"/>
          <w:szCs w:val="28"/>
          <w:lang w:eastAsia="ru-RU"/>
        </w:rPr>
        <w:t>л) гриф ограничения доступа к документу;</w:t>
      </w:r>
      <w:bookmarkEnd w:id="33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8" w:name="sub_405"/>
      <w:r>
        <w:rPr>
          <w:rFonts w:ascii="Times New Roman CYR" w:eastAsia="Times New Roman" w:hAnsi="Times New Roman CYR" w:cs="Times New Roman CYR"/>
          <w:sz w:val="28"/>
          <w:szCs w:val="28"/>
          <w:lang w:eastAsia="ru-RU"/>
        </w:rPr>
        <w:t>м) подразделение - ответственный исполнитель документа;</w:t>
      </w:r>
      <w:bookmarkEnd w:id="33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9" w:name="sub_406"/>
      <w:r>
        <w:rPr>
          <w:rFonts w:ascii="Times New Roman CYR" w:eastAsia="Times New Roman" w:hAnsi="Times New Roman CYR" w:cs="Times New Roman CYR"/>
          <w:sz w:val="28"/>
          <w:szCs w:val="28"/>
          <w:lang w:eastAsia="ru-RU"/>
        </w:rPr>
        <w:t xml:space="preserve">н) сведения об </w:t>
      </w:r>
      <w:hyperlink r:id="rId233"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w:t>
      </w:r>
      <w:bookmarkEnd w:id="33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Дополнительно к указанным сведениям о входящих, исходящих и внутренних документах в ЭРК СЭД могут вноситься иные сведения.</w:t>
      </w:r>
    </w:p>
    <w:p w:rsidR="00E114F2" w:rsidRDefault="00E114F2">
      <w:pPr>
        <w:widowControl w:val="0"/>
        <w:spacing w:after="0" w:line="240" w:lineRule="auto"/>
        <w:ind w:firstLine="709"/>
        <w:jc w:val="both"/>
        <w:rPr>
          <w:rFonts w:ascii="Arial" w:eastAsia="Times New Roman" w:hAnsi="Arial" w:cs="Arial"/>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0" w:name="sub_407"/>
      <w:r>
        <w:rPr>
          <w:rFonts w:ascii="Times New Roman CYR" w:eastAsia="Times New Roman" w:hAnsi="Times New Roman CYR" w:cs="Times New Roman CYR"/>
          <w:sz w:val="28"/>
          <w:szCs w:val="28"/>
          <w:lang w:eastAsia="ru-RU"/>
        </w:rPr>
        <w:t>8.9. Учет и анализ объемов документооборота</w:t>
      </w:r>
      <w:bookmarkEnd w:id="340"/>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1" w:name="sub_408"/>
      <w:r>
        <w:rPr>
          <w:rFonts w:ascii="Times New Roman CYR" w:eastAsia="Times New Roman" w:hAnsi="Times New Roman CYR" w:cs="Times New Roman CYR"/>
          <w:sz w:val="28"/>
          <w:szCs w:val="28"/>
          <w:lang w:eastAsia="ru-RU"/>
        </w:rPr>
        <w:t xml:space="preserve">8.9.1. Учет и анализ объемов документооборота, состава и структуры </w:t>
      </w:r>
      <w:r>
        <w:rPr>
          <w:rFonts w:ascii="Times New Roman CYR" w:eastAsia="Times New Roman" w:hAnsi="Times New Roman CYR" w:cs="Times New Roman CYR"/>
          <w:sz w:val="28"/>
          <w:szCs w:val="28"/>
          <w:lang w:eastAsia="ru-RU"/>
        </w:rPr>
        <w:lastRenderedPageBreak/>
        <w:t>документопотоков ведется в целях:</w:t>
      </w:r>
      <w:bookmarkEnd w:id="34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совершенствования организации работы с документами;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принятия решений о приобретении средств компьютерной техники и оргтехники;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расчета оптимальной численности работников, занятых в делопроизводстве;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нормирования труда;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повышения исполнительской дисциплины.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2" w:name="sub_409"/>
      <w:r>
        <w:rPr>
          <w:rFonts w:ascii="Times New Roman CYR" w:eastAsia="Times New Roman" w:hAnsi="Times New Roman CYR" w:cs="Times New Roman CYR"/>
          <w:sz w:val="28"/>
          <w:szCs w:val="28"/>
          <w:lang w:eastAsia="ru-RU"/>
        </w:rPr>
        <w:t>8.9.2. Данные о количестве документов обобщаются, анализируются и предоставляются руководству органа местного самоуправления в виде справок (сводок, отчетов) статистического и аналитического характера (за год).</w:t>
      </w:r>
      <w:bookmarkEnd w:id="34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Учет количества документов (поступающих, отправляемых, внутренних) проводится по регистрационным данным в местах регистрации документов, в том числе по учетным данным СЭД.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3" w:name="sub_410"/>
      <w:r>
        <w:rPr>
          <w:rFonts w:ascii="Times New Roman CYR" w:eastAsia="Times New Roman" w:hAnsi="Times New Roman CYR" w:cs="Times New Roman CYR"/>
          <w:sz w:val="28"/>
          <w:szCs w:val="28"/>
          <w:lang w:eastAsia="ru-RU"/>
        </w:rPr>
        <w:t>8.9.3. Итоговые данные подсчета представляются в табличной форме (</w:t>
      </w:r>
      <w:hyperlink r:id="rId234" w:anchor="sub_2033"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12 к Инструкции - примерное). По каждой группе учитываются количество документов и отдельно их тираж (цифры проставляются через косую черту или в отдельных графах).</w:t>
      </w:r>
      <w:bookmarkEnd w:id="34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учете исходящих документов сопроводительное письмо и прилагаемые к нему документы принимаются за один документ.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4" w:name="sub_411"/>
      <w:r>
        <w:rPr>
          <w:rFonts w:ascii="Times New Roman CYR" w:eastAsia="Times New Roman" w:hAnsi="Times New Roman CYR" w:cs="Times New Roman CYR"/>
          <w:sz w:val="28"/>
          <w:szCs w:val="28"/>
          <w:lang w:eastAsia="ru-RU"/>
        </w:rPr>
        <w:t>8.9.4. За единицу учета количества документов принимается сам документ с учетом размноженных экземпляров.</w:t>
      </w:r>
      <w:bookmarkEnd w:id="34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Поступающие и создающиеся документы подсчитываются отдельно.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5" w:name="sub_412"/>
      <w:r>
        <w:rPr>
          <w:rFonts w:ascii="Times New Roman CYR" w:eastAsia="Times New Roman" w:hAnsi="Times New Roman CYR" w:cs="Times New Roman CYR"/>
          <w:sz w:val="28"/>
          <w:szCs w:val="28"/>
          <w:lang w:eastAsia="ru-RU"/>
        </w:rPr>
        <w:t>8.9.5. Учет количества документов, поступивших, созданных, отправленных за определенный период времени, может проводиться по органу местного самоуправления в целом,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bookmarkEnd w:id="345"/>
    </w:p>
    <w:p w:rsidR="00E114F2" w:rsidRDefault="00E114F2">
      <w:pPr>
        <w:widowControl w:val="0"/>
        <w:spacing w:after="0" w:line="240" w:lineRule="auto"/>
        <w:ind w:left="36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6" w:name="sub_413"/>
      <w:r>
        <w:rPr>
          <w:rFonts w:ascii="Times New Roman CYR" w:eastAsia="Times New Roman" w:hAnsi="Times New Roman CYR" w:cs="Times New Roman CYR"/>
          <w:sz w:val="28"/>
          <w:szCs w:val="28"/>
          <w:lang w:eastAsia="ru-RU"/>
        </w:rPr>
        <w:t>8.10. Работа исполнителей с документами</w:t>
      </w:r>
      <w:bookmarkEnd w:id="34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7" w:name="sub_414"/>
      <w:r>
        <w:rPr>
          <w:rFonts w:ascii="Times New Roman CYR" w:eastAsia="Times New Roman" w:hAnsi="Times New Roman CYR" w:cs="Times New Roman CYR"/>
          <w:sz w:val="28"/>
          <w:szCs w:val="28"/>
          <w:lang w:eastAsia="ru-RU"/>
        </w:rPr>
        <w:t xml:space="preserve">8.10.1. Исполнитель получает документы на исполнение в день их рассмотрения или на следующий рабочий день в соответствии с резолюциями руководителя органа </w:t>
      </w:r>
      <w:bookmarkStart w:id="348" w:name="_Hlk109035158"/>
      <w:r>
        <w:rPr>
          <w:rFonts w:ascii="Times New Roman CYR" w:eastAsia="Times New Roman" w:hAnsi="Times New Roman CYR" w:cs="Times New Roman CYR"/>
          <w:sz w:val="28"/>
          <w:szCs w:val="28"/>
          <w:lang w:eastAsia="ru-RU"/>
        </w:rPr>
        <w:t>местного самоуправления</w:t>
      </w:r>
      <w:bookmarkEnd w:id="348"/>
      <w:r>
        <w:rPr>
          <w:rFonts w:ascii="Times New Roman CYR" w:eastAsia="Times New Roman" w:hAnsi="Times New Roman CYR" w:cs="Times New Roman CYR"/>
          <w:sz w:val="28"/>
          <w:szCs w:val="28"/>
          <w:lang w:eastAsia="ru-RU"/>
        </w:rPr>
        <w:t>. Срочные документы передаются исполнителю незамедлительно.</w:t>
      </w:r>
      <w:bookmarkEnd w:id="34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9" w:name="sub_415"/>
      <w:r>
        <w:rPr>
          <w:rFonts w:ascii="Times New Roman CYR" w:eastAsia="Times New Roman" w:hAnsi="Times New Roman CYR" w:cs="Times New Roman CYR"/>
          <w:sz w:val="28"/>
          <w:szCs w:val="28"/>
          <w:lang w:eastAsia="ru-RU"/>
        </w:rPr>
        <w:t>8.10.2. Если документ, поступивший на исполнение, не имеет отношения к компетенции специалиста, специалист в тот же день или на следующий рабочий день возвращает его для решения вопроса о перенаправлении его на исполнение другому исполнителю.</w:t>
      </w:r>
      <w:bookmarkEnd w:id="34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0" w:name="sub_416"/>
      <w:r>
        <w:rPr>
          <w:rFonts w:ascii="Times New Roman CYR" w:eastAsia="Times New Roman" w:hAnsi="Times New Roman CYR" w:cs="Times New Roman CYR"/>
          <w:sz w:val="28"/>
          <w:szCs w:val="28"/>
          <w:lang w:eastAsia="ru-RU"/>
        </w:rPr>
        <w:t>8.10.3. Исполнение документа предусматривает:</w:t>
      </w:r>
      <w:bookmarkEnd w:id="35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сбор и анализ необходимой информации;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подготовку проекта документа и его оформление;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проекта документа с заинтересованными лицами;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доработку проекта документа согласно замечаниям, полученным в ходе согласования и (при необходимости) - повторное согласование;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подготовку списка (указателя) рассылки документа, если документ </w:t>
      </w:r>
      <w:r>
        <w:rPr>
          <w:rFonts w:ascii="Times New Roman CYR" w:eastAsia="Times New Roman" w:hAnsi="Times New Roman CYR" w:cs="Times New Roman CYR"/>
          <w:sz w:val="28"/>
          <w:szCs w:val="28"/>
          <w:lang w:eastAsia="ru-RU"/>
        </w:rPr>
        <w:lastRenderedPageBreak/>
        <w:t>адресован группе органов и организаций;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представление проекта документа на подпись (утверждение) руководству;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подготовку документа к отправке и передачу копии документа в дело по номенклатуре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1" w:name="sub_417"/>
      <w:r>
        <w:rPr>
          <w:rFonts w:ascii="Times New Roman CYR" w:eastAsia="Times New Roman" w:hAnsi="Times New Roman CYR" w:cs="Times New Roman CYR"/>
          <w:sz w:val="28"/>
          <w:szCs w:val="28"/>
          <w:lang w:eastAsia="ru-RU"/>
        </w:rPr>
        <w:t>8.10.4.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bookmarkEnd w:id="35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2" w:name="sub_418"/>
      <w:r>
        <w:rPr>
          <w:rFonts w:ascii="Times New Roman CYR" w:eastAsia="Times New Roman" w:hAnsi="Times New Roman CYR" w:cs="Times New Roman CYR"/>
          <w:sz w:val="28"/>
          <w:szCs w:val="28"/>
          <w:lang w:eastAsia="ru-RU"/>
        </w:rPr>
        <w:t>8.10.5.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bookmarkEnd w:id="352"/>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3" w:name="sub_41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8.10.6.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для внесения изменений в ЭРК документа в СЭД или иную регистрационно-учетную форму.</w:t>
      </w:r>
      <w:bookmarkEnd w:id="35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4" w:name="sub_420"/>
      <w:r>
        <w:rPr>
          <w:rFonts w:ascii="Times New Roman CYR" w:eastAsia="Times New Roman" w:hAnsi="Times New Roman CYR" w:cs="Times New Roman CYR"/>
          <w:sz w:val="28"/>
          <w:szCs w:val="28"/>
          <w:lang w:eastAsia="ru-RU"/>
        </w:rPr>
        <w:t>8.10.7. При увольнении или переходе на другой участок работы сотрудник обязан сдать документы и дела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bookmarkEnd w:id="35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5" w:name="sub_421"/>
      <w:r>
        <w:rPr>
          <w:rFonts w:ascii="Times New Roman CYR" w:eastAsia="Times New Roman" w:hAnsi="Times New Roman CYR" w:cs="Times New Roman CYR"/>
          <w:sz w:val="28"/>
          <w:szCs w:val="28"/>
          <w:lang w:eastAsia="ru-RU"/>
        </w:rPr>
        <w:t>8.10.8. Результатом исполнения документа является проект документа, подготовленный исполнителем.</w:t>
      </w:r>
      <w:bookmarkEnd w:id="35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 документа со всеми необходимыми приложениями, напечатанный и оформленный в соответствии с правилами, установленными Инструкцией, исполнитель согласовывает с заинтересованными органами местного самоуправления и должностными лицами и при необходимости - с другими организациями.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6" w:name="sub_422"/>
      <w:r>
        <w:rPr>
          <w:rFonts w:ascii="Times New Roman CYR" w:eastAsia="Times New Roman" w:hAnsi="Times New Roman CYR" w:cs="Times New Roman CYR"/>
          <w:sz w:val="28"/>
          <w:szCs w:val="28"/>
          <w:lang w:eastAsia="ru-RU"/>
        </w:rPr>
        <w:t>8.10.9. Документы, предназначенные для отправки, оформляются на соответствующем бланке органа местного самоуправления установленной формы. Для отправки документов, не имеющих адресной части, составляется сопроводительное письмо.</w:t>
      </w:r>
      <w:bookmarkEnd w:id="35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7" w:name="sub_423"/>
      <w:r>
        <w:rPr>
          <w:rFonts w:ascii="Times New Roman CYR" w:eastAsia="Times New Roman" w:hAnsi="Times New Roman CYR" w:cs="Times New Roman CYR"/>
          <w:sz w:val="28"/>
          <w:szCs w:val="28"/>
          <w:lang w:eastAsia="ru-RU"/>
        </w:rPr>
        <w:t xml:space="preserve">8.10.10.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hyperlink r:id="rId235" w:anchor="sub_174" w:history="1">
        <w:r>
          <w:rPr>
            <w:rFonts w:ascii="Times New Roman CYR" w:eastAsia="Times New Roman" w:hAnsi="Times New Roman CYR" w:cs="Times New Roman CYR"/>
            <w:sz w:val="28"/>
            <w:szCs w:val="28"/>
            <w:u w:val="single"/>
            <w:lang w:eastAsia="ru-RU"/>
          </w:rPr>
          <w:t>пунктами 6.1 - 6.12</w:t>
        </w:r>
      </w:hyperlink>
      <w:r>
        <w:rPr>
          <w:rFonts w:ascii="Times New Roman CYR" w:eastAsia="Times New Roman" w:hAnsi="Times New Roman CYR" w:cs="Times New Roman CYR"/>
          <w:sz w:val="28"/>
          <w:szCs w:val="28"/>
          <w:lang w:eastAsia="ru-RU"/>
        </w:rPr>
        <w:t xml:space="preserve"> настоящей Инструкции.</w:t>
      </w:r>
      <w:bookmarkEnd w:id="35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8" w:name="sub_424"/>
      <w:r>
        <w:rPr>
          <w:rFonts w:ascii="Times New Roman CYR" w:eastAsia="Times New Roman" w:hAnsi="Times New Roman CYR" w:cs="Times New Roman CYR"/>
          <w:sz w:val="28"/>
          <w:szCs w:val="28"/>
          <w:lang w:eastAsia="ru-RU"/>
        </w:rPr>
        <w:lastRenderedPageBreak/>
        <w:t>8.10.11. При наличии большого количества замечаний до предоставления доработанного проекта документа на подпись руководителю исполнитель готовит сводку замечаний (предложений), в которой указываются: содержание замечания (предложения), должность, фамилия и инициалы лица, внесшего замечание, принято или отклонено замечание (если замечание отклонено - причину отклонения).</w:t>
      </w:r>
      <w:bookmarkEnd w:id="35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9" w:name="sub_425"/>
      <w:r>
        <w:rPr>
          <w:rFonts w:ascii="Times New Roman CYR" w:eastAsia="Times New Roman" w:hAnsi="Times New Roman CYR" w:cs="Times New Roman CYR"/>
          <w:sz w:val="28"/>
          <w:szCs w:val="28"/>
          <w:lang w:eastAsia="ru-RU"/>
        </w:rPr>
        <w:t>8.10.12. После доработки и повторного визирования (согласования) проект документа передается на подписание (утверждение). До предоставления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bookmarkEnd w:id="35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0" w:name="sub_426"/>
      <w:r>
        <w:rPr>
          <w:rFonts w:ascii="Times New Roman CYR" w:eastAsia="Times New Roman" w:hAnsi="Times New Roman CYR" w:cs="Times New Roman CYR"/>
          <w:sz w:val="28"/>
          <w:szCs w:val="28"/>
          <w:lang w:eastAsia="ru-RU"/>
        </w:rPr>
        <w:t>8.10.13. Подписанный документ исполнитель в соответствии с порядком, установленным инструкцией по делопроизводству, передает для регистрации и отправки и (или) включения в дело.</w:t>
      </w:r>
      <w:bookmarkEnd w:id="360"/>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соответствии с номенклатурой дел исполнитель определяет индекс дела, в которое должен быть включен документ.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1" w:name="sub_427"/>
      <w:r>
        <w:rPr>
          <w:rFonts w:ascii="Times New Roman CYR" w:eastAsia="Times New Roman" w:hAnsi="Times New Roman CYR" w:cs="Times New Roman CYR"/>
          <w:sz w:val="28"/>
          <w:szCs w:val="28"/>
          <w:lang w:eastAsia="ru-RU"/>
        </w:rPr>
        <w:t>8.10.14.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датах промежуточного контроля, телефонных и письменных запросах, дате и результате окончательного исполнения.</w:t>
      </w:r>
      <w:bookmarkEnd w:id="36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2" w:name="sub_428"/>
      <w:r>
        <w:rPr>
          <w:rFonts w:ascii="Times New Roman CYR" w:eastAsia="Times New Roman" w:hAnsi="Times New Roman CYR" w:cs="Times New Roman CYR"/>
          <w:sz w:val="28"/>
          <w:szCs w:val="28"/>
          <w:lang w:eastAsia="ru-RU"/>
        </w:rPr>
        <w:t>8.10.15.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bookmarkEnd w:id="362"/>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363" w:name="sub_429"/>
      <w:r>
        <w:rPr>
          <w:rFonts w:ascii="Times New Roman CYR" w:eastAsia="Times New Roman" w:hAnsi="Times New Roman CYR" w:cs="Times New Roman CYR"/>
          <w:b/>
          <w:bCs/>
          <w:sz w:val="28"/>
          <w:szCs w:val="28"/>
          <w:lang w:eastAsia="ru-RU"/>
        </w:rPr>
        <w:t>9</w:t>
      </w:r>
      <w:bookmarkStart w:id="364" w:name="_Hlk117168891"/>
      <w:r>
        <w:rPr>
          <w:rFonts w:ascii="Times New Roman CYR" w:eastAsia="Times New Roman" w:hAnsi="Times New Roman CYR" w:cs="Times New Roman CYR"/>
          <w:b/>
          <w:bCs/>
          <w:sz w:val="28"/>
          <w:szCs w:val="28"/>
          <w:lang w:eastAsia="ru-RU"/>
        </w:rPr>
        <w:t>. Контроль исполнения документов (поручений)</w:t>
      </w:r>
      <w:bookmarkEnd w:id="363"/>
      <w:bookmarkEnd w:id="36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5" w:name="sub_430"/>
      <w:r>
        <w:rPr>
          <w:rFonts w:ascii="Times New Roman CYR" w:eastAsia="Times New Roman" w:hAnsi="Times New Roman CYR" w:cs="Times New Roman CYR"/>
          <w:sz w:val="28"/>
          <w:szCs w:val="28"/>
          <w:lang w:eastAsia="ru-RU"/>
        </w:rPr>
        <w:t>9.1. Контроль исполнения документов (поручений) ведется в целях их своевременного и качественного исполнения.</w:t>
      </w:r>
      <w:bookmarkEnd w:id="36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6" w:name="sub_431"/>
      <w:r>
        <w:rPr>
          <w:rFonts w:ascii="Times New Roman CYR" w:eastAsia="Times New Roman" w:hAnsi="Times New Roman CYR" w:cs="Times New Roman CYR"/>
          <w:sz w:val="28"/>
          <w:szCs w:val="28"/>
          <w:lang w:eastAsia="ru-RU"/>
        </w:rPr>
        <w:t>9.2. Контроль исполнения документов (поручений) осуществляется:</w:t>
      </w:r>
      <w:bookmarkEnd w:id="36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руководителем или иным должностным лицом органа местного самоуправления - исполнения документов (поручений) по существу;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7" w:name="sub_432"/>
      <w:r>
        <w:rPr>
          <w:rFonts w:ascii="Times New Roman CYR" w:eastAsia="Times New Roman" w:hAnsi="Times New Roman CYR" w:cs="Times New Roman CYR"/>
          <w:sz w:val="28"/>
          <w:szCs w:val="28"/>
          <w:lang w:eastAsia="ru-RU"/>
        </w:rPr>
        <w:t>9.3.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bookmarkEnd w:id="36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8" w:name="sub_433"/>
      <w:r>
        <w:rPr>
          <w:rFonts w:ascii="Times New Roman CYR" w:eastAsia="Times New Roman" w:hAnsi="Times New Roman CYR" w:cs="Times New Roman CYR"/>
          <w:sz w:val="28"/>
          <w:szCs w:val="28"/>
          <w:lang w:eastAsia="ru-RU"/>
        </w:rPr>
        <w:t>9.4. Контроль сроков исполнения документов (поручений) включает в себя:</w:t>
      </w:r>
      <w:bookmarkEnd w:id="36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постановку документов (поручений) на контроль;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проверку своевременности доведения документов (поручений) до исполнителей;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предварительную проверку и регулирование хода исполнения документов (поручений);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снятие с контроля документов (поручений);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учет, обобщение и анализ результатов хода исполнения документов </w:t>
      </w:r>
      <w:r>
        <w:rPr>
          <w:rFonts w:ascii="Times New Roman CYR" w:eastAsia="Times New Roman" w:hAnsi="Times New Roman CYR" w:cs="Times New Roman CYR"/>
          <w:sz w:val="28"/>
          <w:szCs w:val="28"/>
          <w:lang w:eastAsia="ru-RU"/>
        </w:rPr>
        <w:lastRenderedPageBreak/>
        <w:t>(поручений);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информирование руководителей о ходе исполнения документов (поручений) и состоянии исполнительской дисциплины.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9" w:name="sub_434"/>
      <w:r>
        <w:rPr>
          <w:rFonts w:ascii="Times New Roman CYR" w:eastAsia="Times New Roman" w:hAnsi="Times New Roman CYR" w:cs="Times New Roman CYR"/>
          <w:sz w:val="28"/>
          <w:szCs w:val="28"/>
          <w:lang w:eastAsia="ru-RU"/>
        </w:rPr>
        <w:t>9.5. Сроки исполнения документов (поручений) исчисляются в календарных днях.</w:t>
      </w:r>
      <w:bookmarkEnd w:id="36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0" w:name="sub_435"/>
      <w:r>
        <w:rPr>
          <w:rFonts w:ascii="Times New Roman CYR" w:eastAsia="Times New Roman" w:hAnsi="Times New Roman CYR" w:cs="Times New Roman CYR"/>
          <w:sz w:val="28"/>
          <w:szCs w:val="28"/>
          <w:lang w:eastAsia="ru-RU"/>
        </w:rPr>
        <w:t>9.6. Документы (поручения) подлежат исполнению в следующие сроки:</w:t>
      </w:r>
      <w:bookmarkEnd w:id="37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конкретной датой исполнения - в указанный срок;</w:t>
      </w:r>
    </w:p>
    <w:p w:rsidR="00E114F2" w:rsidRDefault="005D3EEB">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без указания конкретной даты исполнения, с пометкой в тексте "весьма срочно" - в течение одного-двух дней, "срочно" - в 3-дневный срок; "оперативно" - в 10-дневный срок;</w:t>
      </w:r>
    </w:p>
    <w:p w:rsidR="00E114F2" w:rsidRDefault="005D3EEB">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если срок исполнения документа не установлен, документ должен быть исполнен в срок не более 30 дней;</w:t>
      </w:r>
    </w:p>
    <w:p w:rsidR="00E114F2" w:rsidRDefault="005D3EEB">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по запросам членов Совета Федерации, депутатов Государственной Думы (депутатскому запросу) - не позднее чем через 30 дней со дня получения.</w:t>
      </w:r>
    </w:p>
    <w:p w:rsidR="00E114F2" w:rsidRDefault="005D3EEB">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E114F2" w:rsidRDefault="005D3EEB">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по обращениям граждан - 30 дней со дня регистрации.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1" w:name="sub_436"/>
      <w:r>
        <w:rPr>
          <w:rFonts w:ascii="Times New Roman CYR" w:eastAsia="Times New Roman" w:hAnsi="Times New Roman CYR" w:cs="Times New Roman CYR"/>
          <w:sz w:val="28"/>
          <w:szCs w:val="28"/>
          <w:lang w:eastAsia="ru-RU"/>
        </w:rPr>
        <w:t>9.7.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bookmarkEnd w:id="37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2" w:name="sub_437"/>
      <w:r>
        <w:rPr>
          <w:rFonts w:ascii="Times New Roman CYR" w:eastAsia="Times New Roman" w:hAnsi="Times New Roman CYR" w:cs="Times New Roman CYR"/>
          <w:sz w:val="28"/>
          <w:szCs w:val="28"/>
          <w:lang w:eastAsia="ru-RU"/>
        </w:rPr>
        <w:t>9.8. В целях своевременного исполнения документов, поручений (указаний), поставленных на контроль, работник ответственный за ведение контроля исполнения документов, проверяет своевременность доведения документа (поручения) до исполнителя.</w:t>
      </w:r>
      <w:bookmarkEnd w:id="37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3" w:name="sub_438"/>
      <w:r>
        <w:rPr>
          <w:rFonts w:ascii="Times New Roman CYR" w:eastAsia="Times New Roman" w:hAnsi="Times New Roman CYR" w:cs="Times New Roman CYR"/>
          <w:sz w:val="28"/>
          <w:szCs w:val="28"/>
          <w:lang w:eastAsia="ru-RU"/>
        </w:rPr>
        <w:t>9.9.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осуществляется напоминание исполнителям о приближении сроков исполнения документов (поручений).</w:t>
      </w:r>
      <w:bookmarkEnd w:id="37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4" w:name="sub_439"/>
      <w:r>
        <w:rPr>
          <w:rFonts w:ascii="Times New Roman CYR" w:eastAsia="Times New Roman" w:hAnsi="Times New Roman CYR" w:cs="Times New Roman CYR"/>
          <w:sz w:val="28"/>
          <w:szCs w:val="28"/>
          <w:lang w:eastAsia="ru-RU"/>
        </w:rPr>
        <w:t>9.10. Предварительный контроль осуществляется со следующей периодичностью:</w:t>
      </w:r>
      <w:bookmarkEnd w:id="37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документов (поручений) последующих лет - не реже одного раза в год;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документов (поручений) последующих месяцев текущего года - не реже одного раза в месяц;</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документов (поручений) текущего месяца - за 5 дней до истечения срока исполнения.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5" w:name="sub_440"/>
      <w:r>
        <w:rPr>
          <w:rFonts w:ascii="Times New Roman CYR" w:eastAsia="Times New Roman" w:hAnsi="Times New Roman CYR" w:cs="Times New Roman CYR"/>
          <w:sz w:val="28"/>
          <w:szCs w:val="28"/>
          <w:lang w:eastAsia="ru-RU"/>
        </w:rPr>
        <w:t>9.11. Напоминание исполнителям о приближении сроков исполнения документов (поручений) может осуществляться в автоматическом режиме посредством СЭД.</w:t>
      </w:r>
      <w:bookmarkEnd w:id="37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6" w:name="sub_441"/>
      <w:r>
        <w:rPr>
          <w:rFonts w:ascii="Times New Roman CYR" w:eastAsia="Times New Roman" w:hAnsi="Times New Roman CYR" w:cs="Times New Roman CYR"/>
          <w:sz w:val="28"/>
          <w:szCs w:val="28"/>
          <w:lang w:eastAsia="ru-RU"/>
        </w:rPr>
        <w:t>9.12.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bookmarkEnd w:id="37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 изменении срока исполнения документа (поручения) ответственный исполнитель информирует структурное подразделение по контролю.</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7" w:name="sub_44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9.13.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документа в соответствующие органы власти (организации) или дан ответ по существу заинтересованным лицам.</w:t>
      </w:r>
      <w:bookmarkEnd w:id="37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Промежуточная информация по исполнению документа не является основанием для снятия его с контроля.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Решение об исполнении документа (поручения) принимает руководитель, поставивший документ (поручение) на контроль, с обязательным информированием структурного подразделения по контролю.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На исполненном документе проставляется отметка о направлении документа в дело в соответствии с </w:t>
      </w:r>
      <w:hyperlink r:id="rId236" w:anchor="sub_80" w:history="1">
        <w:r>
          <w:rPr>
            <w:rFonts w:ascii="Times New Roman CYR" w:eastAsia="Times New Roman" w:hAnsi="Times New Roman CYR" w:cs="Times New Roman CYR"/>
            <w:sz w:val="28"/>
            <w:szCs w:val="28"/>
            <w:u w:val="single"/>
            <w:lang w:eastAsia="ru-RU"/>
          </w:rPr>
          <w:t>пунктом 4.1.27</w:t>
        </w:r>
      </w:hyperlink>
      <w:r>
        <w:rPr>
          <w:rFonts w:ascii="Times New Roman CYR" w:eastAsia="Times New Roman" w:hAnsi="Times New Roman CYR" w:cs="Times New Roman CYR"/>
          <w:sz w:val="28"/>
          <w:szCs w:val="28"/>
          <w:lang w:eastAsia="ru-RU"/>
        </w:rPr>
        <w:t xml:space="preserve"> настоящей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8" w:name="sub_443"/>
      <w:r>
        <w:rPr>
          <w:rFonts w:ascii="Times New Roman CYR" w:eastAsia="Times New Roman" w:hAnsi="Times New Roman CYR" w:cs="Times New Roman CYR"/>
          <w:sz w:val="28"/>
          <w:szCs w:val="28"/>
          <w:lang w:eastAsia="ru-RU"/>
        </w:rPr>
        <w:t>9.14. Документы (поручения), не снятые с контроля, а также документы (поручения), срок исполнения которых не продлен, считаются неисполненными.</w:t>
      </w:r>
      <w:bookmarkEnd w:id="37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9" w:name="sub_444"/>
      <w:r>
        <w:rPr>
          <w:rFonts w:ascii="Times New Roman CYR" w:eastAsia="Times New Roman" w:hAnsi="Times New Roman CYR" w:cs="Times New Roman CYR"/>
          <w:sz w:val="28"/>
          <w:szCs w:val="28"/>
          <w:lang w:eastAsia="ru-RU"/>
        </w:rPr>
        <w:t>9.15. Специалист по контролю анализирует состояние и результаты исполнения документов (поручений) и состояние исполнительской дисциплины:</w:t>
      </w:r>
      <w:bookmarkEnd w:id="37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порядке предварительного контроля направляет специалистам напоминания о документах, сроки исполнения которых истекают (за 3-5 дней до окончания срока исполнения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раз в месяц и по окончании года руководителю органа местного самоуправления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w:t>
      </w:r>
      <w:r>
        <w:rPr>
          <w:rFonts w:ascii="Times New Roman CYR" w:eastAsia="Times New Roman" w:hAnsi="Times New Roman CYR" w:cs="Times New Roman CYR"/>
          <w:sz w:val="28"/>
          <w:szCs w:val="28"/>
          <w:lang w:eastAsia="ru-RU"/>
        </w:rPr>
        <w:lastRenderedPageBreak/>
        <w:t>подразделениям и (при необходимости) - по отдельным исполнителям.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Типовые сроки исполнения документов в органах местного самоуправления представлены в </w:t>
      </w:r>
      <w:hyperlink r:id="rId237" w:anchor="sub_2034" w:history="1">
        <w:r>
          <w:rPr>
            <w:rFonts w:ascii="Times New Roman CYR" w:eastAsia="Times New Roman" w:hAnsi="Times New Roman CYR" w:cs="Times New Roman CYR"/>
            <w:sz w:val="28"/>
            <w:szCs w:val="28"/>
            <w:u w:val="single"/>
            <w:lang w:eastAsia="ru-RU"/>
          </w:rPr>
          <w:t xml:space="preserve">приложении N </w:t>
        </w:r>
      </w:hyperlink>
      <w:r>
        <w:rPr>
          <w:rFonts w:ascii="Times New Roman CYR" w:eastAsia="Times New Roman" w:hAnsi="Times New Roman CYR" w:cs="Times New Roman CYR"/>
          <w:sz w:val="28"/>
          <w:szCs w:val="28"/>
          <w:lang w:eastAsia="ru-RU"/>
        </w:rPr>
        <w:t>13 к Инструкции.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0" w:name="_Hlk117168922"/>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381" w:name="sub_445"/>
      <w:r>
        <w:rPr>
          <w:rFonts w:ascii="Times New Roman CYR" w:eastAsia="Times New Roman" w:hAnsi="Times New Roman CYR" w:cs="Times New Roman CYR"/>
          <w:b/>
          <w:bCs/>
          <w:sz w:val="28"/>
          <w:szCs w:val="28"/>
          <w:lang w:eastAsia="ru-RU"/>
        </w:rPr>
        <w:t>10. Формирование документального фонда органа местного самоуправления</w:t>
      </w:r>
      <w:bookmarkEnd w:id="380"/>
      <w:bookmarkEnd w:id="38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Документы, созданные и полученные в процессе деятельности органа </w:t>
      </w:r>
      <w:bookmarkStart w:id="382" w:name="_Hlk109036855"/>
      <w:r>
        <w:rPr>
          <w:rFonts w:ascii="Times New Roman CYR" w:eastAsia="Times New Roman" w:hAnsi="Times New Roman CYR" w:cs="Times New Roman CYR"/>
          <w:sz w:val="28"/>
          <w:szCs w:val="28"/>
          <w:lang w:eastAsia="ru-RU"/>
        </w:rPr>
        <w:t>местного самоуправления</w:t>
      </w:r>
      <w:bookmarkEnd w:id="382"/>
      <w:r>
        <w:rPr>
          <w:rFonts w:ascii="Times New Roman CYR" w:eastAsia="Times New Roman" w:hAnsi="Times New Roman CYR" w:cs="Times New Roman CYR"/>
          <w:sz w:val="28"/>
          <w:szCs w:val="28"/>
          <w:lang w:eastAsia="ru-RU"/>
        </w:rPr>
        <w:t>, образуют документальный фонд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Ответственность за формирование документального фонда органа местного самоуправления возложена на </w:t>
      </w:r>
      <w:r>
        <w:rPr>
          <w:rFonts w:ascii="Times New Roman" w:eastAsia="Times New Roman" w:hAnsi="Times New Roman" w:cs="Times New Roman"/>
          <w:sz w:val="28"/>
          <w:szCs w:val="28"/>
          <w:lang w:eastAsia="ru-RU"/>
        </w:rPr>
        <w:t>специалиста по делопроизводству</w:t>
      </w:r>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Оперативное хранение документов органа местного самоуправления до передачи их на хранение в архив или уничтожение осуществляется в администрации органа местного самоуправления.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3" w:name="sub_446"/>
      <w:r>
        <w:rPr>
          <w:rFonts w:ascii="Times New Roman CYR" w:eastAsia="Times New Roman" w:hAnsi="Times New Roman CYR" w:cs="Times New Roman CYR"/>
          <w:sz w:val="28"/>
          <w:szCs w:val="28"/>
          <w:lang w:eastAsia="ru-RU"/>
        </w:rPr>
        <w:t>10.1. Разработка и ведение номенклатуры дел</w:t>
      </w:r>
      <w:bookmarkEnd w:id="38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4" w:name="sub_447"/>
      <w:r>
        <w:rPr>
          <w:rFonts w:ascii="Times New Roman CYR" w:eastAsia="Times New Roman" w:hAnsi="Times New Roman CYR" w:cs="Times New Roman CYR"/>
          <w:sz w:val="28"/>
          <w:szCs w:val="28"/>
          <w:lang w:eastAsia="ru-RU"/>
        </w:rPr>
        <w:t>10.1.1.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bookmarkEnd w:id="38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органах </w:t>
      </w:r>
      <w:bookmarkStart w:id="385" w:name="_Hlk109037108"/>
      <w:r>
        <w:rPr>
          <w:rFonts w:ascii="Times New Roman CYR" w:eastAsia="Times New Roman" w:hAnsi="Times New Roman CYR" w:cs="Times New Roman CYR"/>
          <w:sz w:val="28"/>
          <w:szCs w:val="28"/>
          <w:lang w:eastAsia="ru-RU"/>
        </w:rPr>
        <w:t xml:space="preserve">местного самоуправления </w:t>
      </w:r>
      <w:bookmarkEnd w:id="385"/>
      <w:r>
        <w:rPr>
          <w:rFonts w:ascii="Times New Roman CYR" w:eastAsia="Times New Roman" w:hAnsi="Times New Roman CYR" w:cs="Times New Roman CYR"/>
          <w:sz w:val="28"/>
          <w:szCs w:val="28"/>
          <w:lang w:eastAsia="ru-RU"/>
        </w:rPr>
        <w:t>составляются номенклатура дел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Типовая номенклатура устанавливает состав дел, заводимых в организациях определенного типа, и является нормативным документом.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Примерная номенклатура дел устанавливает примерный состав дел, заводимых в однотипных организациях, на которые она распространяется, и является рекомендательным документом.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6" w:name="sub_448"/>
      <w:r>
        <w:rPr>
          <w:rFonts w:ascii="Times New Roman CYR" w:eastAsia="Times New Roman" w:hAnsi="Times New Roman CYR" w:cs="Times New Roman CYR"/>
          <w:sz w:val="28"/>
          <w:szCs w:val="28"/>
          <w:lang w:eastAsia="ru-RU"/>
        </w:rPr>
        <w:t>10.1.2. Номенклатура дел закрепляет классификацию (группировку) исполненных документов в дела (электронные дела), систематизацию и индексацию дел, порядок формирования и учета дел в делопроизводстве.</w:t>
      </w:r>
      <w:bookmarkEnd w:id="38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Номенклатура дел органа местного самоуправления включается в СЭД в качестве справочника, определяющего порядок систематизации электронных документов и электронных копий документов, включаемых в СЭД.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7" w:name="sub_449"/>
      <w:r>
        <w:rPr>
          <w:rFonts w:ascii="Times New Roman CYR" w:eastAsia="Times New Roman" w:hAnsi="Times New Roman CYR" w:cs="Times New Roman CYR"/>
          <w:sz w:val="28"/>
          <w:szCs w:val="28"/>
          <w:lang w:eastAsia="ru-RU"/>
        </w:rPr>
        <w:t>10.1.3. 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bookmarkEnd w:id="38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8" w:name="sub_450"/>
      <w:r>
        <w:rPr>
          <w:rFonts w:ascii="Times New Roman CYR" w:eastAsia="Times New Roman" w:hAnsi="Times New Roman CYR" w:cs="Times New Roman CYR"/>
          <w:sz w:val="28"/>
          <w:szCs w:val="28"/>
          <w:lang w:eastAsia="ru-RU"/>
        </w:rPr>
        <w:t>10.1.4. Номенклатура дел органа местного самоуправления составляется на основе изучения состава и содержания документов, образующихся в деятельности органа местного самоуправления.</w:t>
      </w:r>
      <w:bookmarkEnd w:id="38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9" w:name="sub_451"/>
      <w:r>
        <w:rPr>
          <w:rFonts w:ascii="Times New Roman CYR" w:eastAsia="Times New Roman" w:hAnsi="Times New Roman CYR" w:cs="Times New Roman CYR"/>
          <w:sz w:val="28"/>
          <w:szCs w:val="28"/>
          <w:lang w:eastAsia="ru-RU"/>
        </w:rPr>
        <w:t xml:space="preserve">10.1.5. При составлении номенклатуры дел следует руководствоваться положением об органе местного самоуправления, штатным расписанием, планами и отчетами о работе органа местного самоуправления, номенклатурой дел за прошедший год, локальными правовыми актами органа местного самоуправления, содержащими сведения о документах, образующихся в деятельности органа местного самоуправления, типовыми и </w:t>
      </w:r>
      <w:r>
        <w:rPr>
          <w:rFonts w:ascii="Times New Roman CYR" w:eastAsia="Times New Roman" w:hAnsi="Times New Roman CYR" w:cs="Times New Roman CYR"/>
          <w:sz w:val="28"/>
          <w:szCs w:val="28"/>
          <w:lang w:eastAsia="ru-RU"/>
        </w:rPr>
        <w:lastRenderedPageBreak/>
        <w:t>примерными номенклатурами дел (при их наличии), ведомственными и типовыми перечнями документов с указанием сроков их хранения.</w:t>
      </w:r>
      <w:bookmarkEnd w:id="38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0" w:name="sub_452"/>
      <w:r>
        <w:rPr>
          <w:rFonts w:ascii="Times New Roman CYR" w:eastAsia="Times New Roman" w:hAnsi="Times New Roman CYR" w:cs="Times New Roman CYR"/>
          <w:sz w:val="28"/>
          <w:szCs w:val="28"/>
          <w:lang w:eastAsia="ru-RU"/>
        </w:rPr>
        <w:t>10.1.6. В номенклатуру дел включаются все документы, отражающие деятельность структурных подразделений органа местного самоуправления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Копии документов включаются в номенклатуру дел, если копия - единственный экземпляр документа в органе местного самоуправления, а также если копии необходимы для организации деятельности подразделения.</w:t>
      </w:r>
      <w:bookmarkEnd w:id="39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созданные в электронной форме, включаются в номенклатуру дел по тем же правилам, что и документы на бумажном носителе.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включаются в номенклатуру дел периодические издания, книги, брошюры.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1" w:name="sub_453"/>
      <w:r>
        <w:rPr>
          <w:rFonts w:ascii="Times New Roman CYR" w:eastAsia="Times New Roman" w:hAnsi="Times New Roman CYR" w:cs="Times New Roman CYR"/>
          <w:sz w:val="28"/>
          <w:szCs w:val="28"/>
          <w:lang w:eastAsia="ru-RU"/>
        </w:rPr>
        <w:t xml:space="preserve">10.1.7. Номенклатура дел органа местного самоуправления (сводная) составляется делопроизводителями на основании номенклатур дел структурных подразделений по </w:t>
      </w:r>
      <w:hyperlink r:id="rId238" w:history="1">
        <w:r>
          <w:rPr>
            <w:rFonts w:ascii="Times New Roman CYR" w:eastAsia="Times New Roman" w:hAnsi="Times New Roman CYR" w:cs="Times New Roman CYR"/>
            <w:sz w:val="28"/>
            <w:szCs w:val="28"/>
            <w:u w:val="single"/>
            <w:lang w:eastAsia="ru-RU"/>
          </w:rPr>
          <w:t>форме</w:t>
        </w:r>
      </w:hyperlink>
      <w:r>
        <w:rPr>
          <w:rFonts w:ascii="Times New Roman CYR" w:eastAsia="Times New Roman" w:hAnsi="Times New Roman CYR" w:cs="Times New Roman CYR"/>
          <w:sz w:val="28"/>
          <w:szCs w:val="28"/>
          <w:lang w:eastAsia="ru-RU"/>
        </w:rPr>
        <w:t xml:space="preserve">, установленной </w:t>
      </w:r>
      <w:hyperlink r:id="rId239" w:history="1">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утвержденными </w:t>
      </w:r>
      <w:hyperlink r:id="rId240" w:history="1">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Министерства культуры Российской Федерации от 31 марта 2015 года N 526 (далее - Правила хранения).</w:t>
      </w:r>
      <w:bookmarkEnd w:id="39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Сводная номенклатура дел составляется в последнем квартале текущего года на предстоящий календарный год.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2" w:name="sub_454"/>
      <w:r>
        <w:rPr>
          <w:rFonts w:ascii="Times New Roman CYR" w:eastAsia="Times New Roman" w:hAnsi="Times New Roman CYR" w:cs="Times New Roman CYR"/>
          <w:sz w:val="28"/>
          <w:szCs w:val="28"/>
          <w:lang w:eastAsia="ru-RU"/>
        </w:rPr>
        <w:t>10.1.8. Номенклатура дел органа местного самоуправления подписывается и визируется руководителем архива (лицом, ответственным за архив), согласовывается с экспертной комиссией (экспертной комиссией) (далее - ЭК), один раз в 5 лет представляется на согласование экспертно-проверочной методической комиссии комитета по делам архивов Оренбургской области (далее - ЭПМК комитета по делам архивов Оренбургской области).</w:t>
      </w:r>
      <w:bookmarkEnd w:id="39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Номенклатура дел, согласованная ЭПМК комитета по делам архивов Оренбургской области в соответствии с предоставленными ему полномочиями, утверждается руководителем органа местного самоуправления вводится в действие с 1 января предстоящего календарного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изменения функций и структуры органа местного самоуправления номенклатура дел составляется, согласовывается и утверждается заново.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3" w:name="sub_455"/>
      <w:r>
        <w:rPr>
          <w:rFonts w:ascii="Times New Roman CYR" w:eastAsia="Times New Roman" w:hAnsi="Times New Roman CYR" w:cs="Times New Roman CYR"/>
          <w:sz w:val="28"/>
          <w:szCs w:val="28"/>
          <w:lang w:eastAsia="ru-RU"/>
        </w:rPr>
        <w:t>10.1.9. Согласованная ЭПМК комитета по делам архивов Оренбургской области номенклатура дел в конце каждого года уточняется, перепечатывается, утверждается руководителем органа местного самоуправления и вводится в действие с 1 января предстоящего календарного года.</w:t>
      </w:r>
      <w:bookmarkEnd w:id="39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4" w:name="sub_456"/>
      <w:r>
        <w:rPr>
          <w:rFonts w:ascii="Times New Roman CYR" w:eastAsia="Times New Roman" w:hAnsi="Times New Roman CYR" w:cs="Times New Roman CYR"/>
          <w:sz w:val="28"/>
          <w:szCs w:val="28"/>
          <w:lang w:eastAsia="ru-RU"/>
        </w:rPr>
        <w:t xml:space="preserve">10.1.10. Первый экземпляр утвержденной номенклатуры дел является документом постоянного хранения и включается в номенклатуру дел, второй </w:t>
      </w:r>
      <w:r>
        <w:rPr>
          <w:rFonts w:ascii="Times New Roman CYR" w:eastAsia="Times New Roman" w:hAnsi="Times New Roman CYR" w:cs="Times New Roman CYR"/>
          <w:sz w:val="28"/>
          <w:szCs w:val="28"/>
          <w:lang w:eastAsia="ru-RU"/>
        </w:rPr>
        <w:lastRenderedPageBreak/>
        <w:t>- используется специалистом по делопроизводству в качестве рабочего экземпляра, третий - передается в архив органа местного самоуправления в качестве учетного документа, электронная копия номенклатуры дел органа местного самоуправления, утвержденной руководителем органа местного самоуправления, передается в районный архив, источником комплектования которого является орган местного самоуправления.</w:t>
      </w:r>
      <w:bookmarkEnd w:id="39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изменения функций и структуры органа местного самоуправления номенклатура дел подлежит пересоставлению, согласовывается с ЭК органа местного самоуправления, ЭПМК комитета по делам архивов Оренбургской области и утверждается руководителем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5" w:name="sub_457"/>
      <w:r>
        <w:rPr>
          <w:rFonts w:ascii="Times New Roman CYR" w:eastAsia="Times New Roman" w:hAnsi="Times New Roman CYR" w:cs="Times New Roman CYR"/>
          <w:sz w:val="28"/>
          <w:szCs w:val="28"/>
          <w:lang w:eastAsia="ru-RU"/>
        </w:rPr>
        <w:t>10.1.11. Номенклатура дел администрации муниципального образования Юбилейный сельсовет строится по функциональной схемам (названиями разделов номенклатуры дел являются направления деятельности органа местного самоуправления).</w:t>
      </w:r>
      <w:bookmarkEnd w:id="39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В течение года в рабочий экземпляр номенклатуры дел могут вноситься уточнения в заголовки дел, в необходимых случаях - в сроки хранения документов, а также могут включаться заголовки дел, не предусмотренные при разработке и утверждении номенклатуры дел (новые заголовки дел вносятся в так называемые резервные номера, предусмотренные в каждом разделе номенклатуры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6" w:name="sub_459"/>
      <w:r>
        <w:rPr>
          <w:rFonts w:ascii="Times New Roman CYR" w:eastAsia="Times New Roman" w:hAnsi="Times New Roman CYR" w:cs="Times New Roman CYR"/>
          <w:sz w:val="28"/>
          <w:szCs w:val="28"/>
          <w:lang w:eastAsia="ru-RU"/>
        </w:rPr>
        <w:t>10.1.12. Все заголовки дел, включенные в номенклатуру дел индексируются. Индекс дела указывается в графе 1 номенклатуры дел и состоит из индекса названия раздела и порядкового номера дела в разделе номенклатуры дел. Индексы дел обозначаются арабскими цифрами. Например: 01-05, где:</w:t>
      </w:r>
      <w:bookmarkEnd w:id="39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01 – индекс названия раздела;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05 - порядковый номер дела в разделе номенклатуры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по вопросам, не 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7" w:name="sub_460"/>
      <w:r>
        <w:rPr>
          <w:rFonts w:ascii="Times New Roman CYR" w:eastAsia="Times New Roman" w:hAnsi="Times New Roman CYR" w:cs="Times New Roman CYR"/>
          <w:sz w:val="28"/>
          <w:szCs w:val="28"/>
          <w:lang w:eastAsia="ru-RU"/>
        </w:rPr>
        <w:t>10.1.14.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bookmarkEnd w:id="39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дела должен состоять из элементов, располагаемых в следующей последовательности: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8" w:name="sub_461"/>
      <w:r>
        <w:rPr>
          <w:rFonts w:ascii="Times New Roman CYR" w:eastAsia="Times New Roman" w:hAnsi="Times New Roman CYR" w:cs="Times New Roman CYR"/>
          <w:sz w:val="28"/>
          <w:szCs w:val="28"/>
          <w:lang w:eastAsia="ru-RU"/>
        </w:rPr>
        <w:t>а) название вида дела (переписка, журнал, дело) или вида документов, включенных в дело (протоколы, приказы);</w:t>
      </w:r>
      <w:bookmarkEnd w:id="39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9" w:name="sub_462"/>
      <w:r>
        <w:rPr>
          <w:rFonts w:ascii="Times New Roman CYR" w:eastAsia="Times New Roman" w:hAnsi="Times New Roman CYR" w:cs="Times New Roman CYR"/>
          <w:sz w:val="28"/>
          <w:szCs w:val="28"/>
          <w:lang w:eastAsia="ru-RU"/>
        </w:rPr>
        <w:t>б) наименование органа местного самоуправления, структурного подразделения, постоянно действующего или временного органа, должностного лица, создавших документ (ы);</w:t>
      </w:r>
      <w:bookmarkEnd w:id="39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0" w:name="sub_463"/>
      <w:r>
        <w:rPr>
          <w:rFonts w:ascii="Times New Roman CYR" w:eastAsia="Times New Roman" w:hAnsi="Times New Roman CYR" w:cs="Times New Roman CYR"/>
          <w:sz w:val="28"/>
          <w:szCs w:val="28"/>
          <w:lang w:eastAsia="ru-RU"/>
        </w:rPr>
        <w:t>в) наименование корреспондента (организации, лица, которому адресованы или от которого получены документы);</w:t>
      </w:r>
      <w:bookmarkEnd w:id="40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1" w:name="sub_464"/>
      <w:r>
        <w:rPr>
          <w:rFonts w:ascii="Times New Roman CYR" w:eastAsia="Times New Roman" w:hAnsi="Times New Roman CYR" w:cs="Times New Roman CYR"/>
          <w:sz w:val="28"/>
          <w:szCs w:val="28"/>
          <w:lang w:eastAsia="ru-RU"/>
        </w:rPr>
        <w:lastRenderedPageBreak/>
        <w:t>г) краткое содержание документов дела;</w:t>
      </w:r>
      <w:bookmarkEnd w:id="40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2" w:name="sub_465"/>
      <w:r>
        <w:rPr>
          <w:rFonts w:ascii="Times New Roman CYR" w:eastAsia="Times New Roman" w:hAnsi="Times New Roman CYR" w:cs="Times New Roman CYR"/>
          <w:sz w:val="28"/>
          <w:szCs w:val="28"/>
          <w:lang w:eastAsia="ru-RU"/>
        </w:rPr>
        <w:t>д) название местности (территории), с которой связано содержание документов дела;</w:t>
      </w:r>
      <w:bookmarkEnd w:id="40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3" w:name="sub_466"/>
      <w:r>
        <w:rPr>
          <w:rFonts w:ascii="Times New Roman CYR" w:eastAsia="Times New Roman" w:hAnsi="Times New Roman CYR" w:cs="Times New Roman CYR"/>
          <w:sz w:val="28"/>
          <w:szCs w:val="28"/>
          <w:lang w:eastAsia="ru-RU"/>
        </w:rPr>
        <w:t>е) дата (период), к которым относятся документы дела;</w:t>
      </w:r>
      <w:bookmarkEnd w:id="40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4" w:name="sub_467"/>
      <w:r>
        <w:rPr>
          <w:rFonts w:ascii="Times New Roman CYR" w:eastAsia="Times New Roman" w:hAnsi="Times New Roman CYR" w:cs="Times New Roman CYR"/>
          <w:sz w:val="28"/>
          <w:szCs w:val="28"/>
          <w:lang w:eastAsia="ru-RU"/>
        </w:rPr>
        <w:t>ж) указание на копийность документов дела.</w:t>
      </w:r>
      <w:bookmarkEnd w:id="40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5" w:name="sub_468"/>
      <w:r>
        <w:rPr>
          <w:rFonts w:ascii="Times New Roman CYR" w:eastAsia="Times New Roman" w:hAnsi="Times New Roman CYR" w:cs="Times New Roman CYR"/>
          <w:sz w:val="28"/>
          <w:szCs w:val="28"/>
          <w:lang w:eastAsia="ru-RU"/>
        </w:rPr>
        <w:t>10.1.15. Порядок расположения заголовков дел внутри разделов номенклатуры дел определяется степенью важности документов, включенных в дела.</w:t>
      </w:r>
      <w:bookmarkEnd w:id="40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начале раздела располагаются заголовки дел, содержащих учредительные, организационно-правовые и распорядительные документы, затем -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о проведении совещаний и семинаров (программы, списки, доклады)".</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к протоколам заседаний коллегии министерства здравоохранения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"Протоколы аппаратных совещаний министра и документы к ним".</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предназначенных для группировки однотипных документов, эта группа документов указывается во множественном числе: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"Протоколы заседаний совета...".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переписку, указывается, с кем и по какому вопросу она ведется: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с образовательными организациями о повышении квалификации работников".</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переписку с однородными корреспондентами, последние не называются, а указывается их видовое название: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с федеральными органами исполнительной власти о заключении и исполнении государственных контрактов".</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заголовках дел, содержащих переписку с разнородными </w:t>
      </w:r>
      <w:r>
        <w:rPr>
          <w:rFonts w:ascii="Times New Roman CYR" w:eastAsia="Times New Roman" w:hAnsi="Times New Roman CYR" w:cs="Times New Roman CYR"/>
          <w:sz w:val="28"/>
          <w:szCs w:val="28"/>
          <w:lang w:eastAsia="ru-RU"/>
        </w:rPr>
        <w:lastRenderedPageBreak/>
        <w:t>корреспондентами, последние не перечисляются: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о заключении и исполнении государственных контрактов".</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заголовке дела указывается конкретный корреспондент, если переписка ведется только с ним: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с Оренбургским филиалом ПАО "Ростелеком" о предоставлении услуг связи".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обозначении в заголовках дел административно-территориальных единиц учитывается следующее: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с учреждениями культуры муниципальных образований Оренбургской области";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"Отчеты структурных подразделений за 2024 год";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"Статистический отчет о численности, составе и движении кадров за 2023 год (ф. N 27-год)".</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дел могут уточняться в процессе формирования и оформления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6" w:name="sub_469"/>
      <w:r>
        <w:rPr>
          <w:rFonts w:ascii="Times New Roman CYR" w:eastAsia="Times New Roman" w:hAnsi="Times New Roman CYR" w:cs="Times New Roman CYR"/>
          <w:sz w:val="28"/>
          <w:szCs w:val="28"/>
          <w:lang w:eastAsia="ru-RU"/>
        </w:rPr>
        <w:t>10.1.16.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bookmarkEnd w:id="406"/>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417"/>
        <w:gridCol w:w="8514"/>
      </w:tblGrid>
      <w:tr w:rsidR="00E114F2">
        <w:tc>
          <w:tcPr>
            <w:tcW w:w="1417"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Т.1.</w:t>
            </w:r>
          </w:p>
        </w:tc>
        <w:tc>
          <w:tcPr>
            <w:tcW w:w="8514"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11.01.2024 -</w:t>
            </w:r>
          </w:p>
        </w:tc>
      </w:tr>
      <w:tr w:rsidR="00E114F2">
        <w:tc>
          <w:tcPr>
            <w:tcW w:w="1417"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8514"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30.06.2024</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дела на тома (части) не разделяются. Все электронные документы независимо от их объема включаются в одно электронное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7" w:name="sub_470"/>
      <w:r>
        <w:rPr>
          <w:rFonts w:ascii="Times New Roman CYR" w:eastAsia="Times New Roman" w:hAnsi="Times New Roman CYR" w:cs="Times New Roman CYR"/>
          <w:sz w:val="28"/>
          <w:szCs w:val="28"/>
          <w:lang w:eastAsia="ru-RU"/>
        </w:rPr>
        <w:t>10.1.17. В графе 4 "Срок хранения дела (тома, части) и номера статей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bookmarkEnd w:id="40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8" w:name="sub_471"/>
      <w:r>
        <w:rPr>
          <w:rFonts w:ascii="Times New Roman CYR" w:eastAsia="Times New Roman" w:hAnsi="Times New Roman CYR" w:cs="Times New Roman CYR"/>
          <w:sz w:val="28"/>
          <w:szCs w:val="28"/>
          <w:lang w:eastAsia="ru-RU"/>
        </w:rPr>
        <w:lastRenderedPageBreak/>
        <w:t>10.1.18. В графе 5 "Примечание" проставляются отметки о заведении дел ("Заведено"), о переходящих делах (например, "Переходящее с 2019 года"), о выделении дел к уничтожению, о лицах, ответственных за формирование дел, о передаче дел в другой орган исполнительной власти для продолжения.</w:t>
      </w:r>
      <w:bookmarkEnd w:id="40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СЭД "Канцелярия", БД "Служебные записки".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9" w:name="sub_472"/>
      <w:r>
        <w:rPr>
          <w:rFonts w:ascii="Times New Roman CYR" w:eastAsia="Times New Roman" w:hAnsi="Times New Roman CYR" w:cs="Times New Roman CYR"/>
          <w:sz w:val="28"/>
          <w:szCs w:val="28"/>
          <w:lang w:eastAsia="ru-RU"/>
        </w:rPr>
        <w:t>10.1.19. По завершении делопроизводственного года в конце номенклатуры дел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"ЭПМК" и переходящих. Итоговая запись дополняется данными о количестве электронных дел соответствующих сроков хранения.</w:t>
      </w:r>
      <w:bookmarkEnd w:id="40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Сведения, содержащиеся в итоговой записи номенклатуры дел органа местного самоуправления, передаются в архив органа местного самоуправления, о чем в номенклатуре дел проставляется отметка с указанием должности и подписи лица, передавшего сведения. (приложение № 14 Инструкции)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0" w:name="sub_473"/>
      <w:r>
        <w:rPr>
          <w:rFonts w:ascii="Times New Roman CYR" w:eastAsia="Times New Roman" w:hAnsi="Times New Roman CYR" w:cs="Times New Roman CYR"/>
          <w:sz w:val="28"/>
          <w:szCs w:val="28"/>
          <w:lang w:eastAsia="ru-RU"/>
        </w:rPr>
        <w:t>10.2. Формирование дел и их текущее хранение</w:t>
      </w:r>
      <w:bookmarkEnd w:id="41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1" w:name="sub_474"/>
      <w:r>
        <w:rPr>
          <w:rFonts w:ascii="Times New Roman CYR" w:eastAsia="Times New Roman" w:hAnsi="Times New Roman CYR" w:cs="Times New Roman CYR"/>
          <w:sz w:val="28"/>
          <w:szCs w:val="28"/>
          <w:lang w:eastAsia="ru-RU"/>
        </w:rPr>
        <w:t xml:space="preserve">10.2.1. Дела со дня их заведения до передачи в архивный отдел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или до выделения их к уничтожению по истечении срока хранения хранятся по месту их формирования.</w:t>
      </w:r>
      <w:bookmarkEnd w:id="41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 считается заведенным с момента включения в него первого исполненного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2" w:name="sub_475"/>
      <w:r>
        <w:rPr>
          <w:rFonts w:ascii="Times New Roman CYR" w:eastAsia="Times New Roman" w:hAnsi="Times New Roman CYR" w:cs="Times New Roman CYR"/>
          <w:sz w:val="28"/>
          <w:szCs w:val="28"/>
          <w:lang w:eastAsia="ru-RU"/>
        </w:rPr>
        <w:t>10.2.2. При формировании дел на бумажном носителе должны соблюдаться следующие общие правила:</w:t>
      </w:r>
      <w:bookmarkEnd w:id="41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помещаются исполненные документы, соответствующие по своему содержанию заголовку дела по номенклатуре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приложения помещаются вместе с основными документами (приложения объемом свыше 100 листов могут выделяться в отдельный том;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включаются документы одного календарного года, за исключением переходящих дел, личных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постоянного и временных сроков хранения группируются в дела раздельно;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включается по одному экземпляру каждого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факсограммы, телеграммы, телефонограммы помещаются в дела с перепиской;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помещаются документы правильно и полностью оформленные (документы должны иметь дату, подпись и другие необходимые реквизиты);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дело не включаются документы, подлежащие возврату, лишние </w:t>
      </w:r>
      <w:r>
        <w:rPr>
          <w:rFonts w:ascii="Times New Roman CYR" w:eastAsia="Times New Roman" w:hAnsi="Times New Roman CYR" w:cs="Times New Roman CYR"/>
          <w:sz w:val="28"/>
          <w:szCs w:val="28"/>
          <w:lang w:eastAsia="ru-RU"/>
        </w:rPr>
        <w:lastRenderedPageBreak/>
        <w:t>экземпляры и черновики (за исключением особо ценных);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 включающее документы на бумажном носителе, по объему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заводятся второй и последующие тома. При наличии в деле нескольких томов (частей) индекс и заголовок дела проставляются на каждом томе с добавлением обозначений: "Т. 1", "Т. 2".</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внутри дела располагаются в хронологической последовательности (сверху вниз), вопросно-логической последовательности или их сочетании.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Протоколы в деле располагаются в хронологическом порядке и по номерам.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к заседаниям (совещаниям) группируются в отдельное дело, как и приложения к протоколам, если они содержат более 25 страниц.</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к протоколам, если они сгруппированы в отдельные дела, систематизируются внутри дела по порядку номеров протоколов.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Нормативные акты, утвержденные распорядительными документами, являются приложениями к ним и группируются вместе с указанными документами.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Распоряжения и постановления по основной деятельности группируются отдельно от распоряжений по личному составу и распоряжений (постановлений) по административно-хозяйственной деятельности.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Распоряжения по личному составу формируются в дела в соответствии со сроками хранения.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в личных делах располагаются в хронологическом порядке по мере их поступления.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группируется в дела по тематике и (или)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Лицевые счета по заработной плате работников группируются в отдельные дела и располагаются в них по алфавиту фамилий, имен и отчеств.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Обращения (предложения, заявления и жалобы) граждан и организаций по вопросам работы органа местного самоуправления, его структурных подразделений или подведомственных организаций и все документы по их рассмотрению и исполнению группируются отдельно от заявлений граждан по личным вопросам.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формируются в электронные дела в соответствии с номенклатурой дел; в номенклатуре дел указывается, что дело ведется в электронной форме. Отметка о том, что дело ведется в электронном виде, проставляется в графе "Примечание" номенклатуры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xml:space="preserve">Электронные документы после их исполнения или отправки подлежат хранению в СЭД органа </w:t>
      </w:r>
      <w:bookmarkStart w:id="413" w:name="_Hlk109045220"/>
      <w:r>
        <w:rPr>
          <w:rFonts w:ascii="Times New Roman CYR" w:eastAsia="Times New Roman" w:hAnsi="Times New Roman CYR" w:cs="Times New Roman CYR"/>
          <w:sz w:val="28"/>
          <w:szCs w:val="28"/>
          <w:lang w:eastAsia="ru-RU"/>
        </w:rPr>
        <w:t>местного самоуправления</w:t>
      </w:r>
      <w:bookmarkEnd w:id="413"/>
      <w:r>
        <w:rPr>
          <w:rFonts w:ascii="Times New Roman CYR" w:eastAsia="Times New Roman" w:hAnsi="Times New Roman CYR" w:cs="Times New Roman CYR"/>
          <w:sz w:val="28"/>
          <w:szCs w:val="28"/>
          <w:lang w:eastAsia="ru-RU"/>
        </w:rPr>
        <w:t xml:space="preserve"> в течение сроков, предусмотренных для аналогичных документов на бумажном носителе.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независимо от их объема включаются в одно электронное дело без разделения на тома.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если документы дела предоставлены на бумажном носителе и в форме электронных документов ("гибридное дело"), документы на бумажном носителе подлежат оцифровке и включению в электронное дело. В дело, которое ведется на бумажном носителе, включаются только документы, созданные (поступившие) на бумажном носителе. В номенклатуре дел электронное дело и дело на бумажном носителе отражаются как два тома, имеющие один заголовок, индекс и срок хранения.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Формирование и хранение дел на бумажном носителе до передачи их в архив органа местного самоуправления или выделения к уничтожению осуществляется специалистом по делопроизводству, электронных дел - в СЭД органа местного самоуправления.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После исполнения документов и окончания работы с ними они помещаются (подшиваются) в твердые обложки или папки-регистраторы для обеспечения физической сохранности. Дела считается заведенным с момента включения в него первого исполненного документа.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4" w:name="sub_47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10.2.3. Для обеспечения сохранности, учета документов и дел структурного подразделения и организации доступа к ним проводится комплекс работ:</w:t>
      </w:r>
      <w:bookmarkEnd w:id="41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создание оптимальных условий хранения документов и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размещение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проверка наличия и состояния документов и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соблюдение порядка выдачи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5" w:name="sub_477"/>
      <w:r>
        <w:rPr>
          <w:rFonts w:ascii="Times New Roman CYR" w:eastAsia="Times New Roman" w:hAnsi="Times New Roman CYR" w:cs="Times New Roman CYR"/>
          <w:sz w:val="28"/>
          <w:szCs w:val="28"/>
          <w:lang w:eastAsia="ru-RU"/>
        </w:rPr>
        <w:t>10.2.4. Дела, находящиеся на оперативном хранении, размещают в рабочих комнатах или специально отведенных для этой цели помещениях на стеллажах, в шкафах, сейфах.</w:t>
      </w:r>
      <w:bookmarkEnd w:id="41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дата дела. Номенклатура дел или выписка из нее помещается на внутренней стороне шкафа.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поиске какого-либо документа вначале следует найти нужный заголовок дела, а затем по индексу дела - соответствующую папку на полке.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документального фонда органа местного самоуправления, находящиеся на текущем хранении, подлежат учету. Как правило, перед передачей в архив органа местного самоуправления проводится проверка наличия и состояния документов и дел в целях установления фактического наличия дел и соответствия их количеству по номенклатуре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6" w:name="sub_478"/>
      <w:r>
        <w:rPr>
          <w:rFonts w:ascii="Times New Roman CYR" w:eastAsia="Times New Roman" w:hAnsi="Times New Roman CYR" w:cs="Times New Roman CYR"/>
          <w:sz w:val="28"/>
          <w:szCs w:val="28"/>
          <w:lang w:eastAsia="ru-RU"/>
        </w:rPr>
        <w:t>10.2.5. Проверка наличия и состояния документов и дел проводится при перемещении дел, при возврате дел, при смене руководителя муниципального образования, специалиста по делопроизводству, при реорганизации и ликвидации органа местного самоуправления.</w:t>
      </w:r>
      <w:bookmarkEnd w:id="41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xml:space="preserve">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7" w:name="sub_479"/>
      <w:r>
        <w:rPr>
          <w:rFonts w:ascii="Times New Roman CYR" w:eastAsia="Times New Roman" w:hAnsi="Times New Roman CYR" w:cs="Times New Roman CYR"/>
          <w:sz w:val="28"/>
          <w:szCs w:val="28"/>
          <w:lang w:eastAsia="ru-RU"/>
        </w:rPr>
        <w:t>10.2.6.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муниципального образования и представляется специалисту по делопроизводству.</w:t>
      </w:r>
      <w:bookmarkEnd w:id="41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Факт утраты дела (дел) фиксируется в акте, составляемом начальником архивного отдела и руководителем муниципального образования в двух экземплярах: по одному экземпляру акта хранится в архивном отделе и муниципальном образовании.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Выдача дел работникам администрации производится с разрешения специалиста по делопроизводству. Выдача дел во временное пользование подлежит учету.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выдаются во временное пользование сотрудникам на срок не более одного месяца и после его истечения подлежат возврату.</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8" w:name="sub_480"/>
      <w:r>
        <w:rPr>
          <w:rFonts w:ascii="Times New Roman CYR" w:eastAsia="Times New Roman" w:hAnsi="Times New Roman CYR" w:cs="Times New Roman CYR"/>
          <w:sz w:val="28"/>
          <w:szCs w:val="28"/>
          <w:lang w:eastAsia="ru-RU"/>
        </w:rPr>
        <w:t>10.3. Экспертиза ценности документов</w:t>
      </w:r>
      <w:bookmarkEnd w:id="41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9" w:name="sub_481"/>
      <w:r>
        <w:rPr>
          <w:rFonts w:ascii="Times New Roman CYR" w:eastAsia="Times New Roman" w:hAnsi="Times New Roman CYR" w:cs="Times New Roman CYR"/>
          <w:sz w:val="28"/>
          <w:szCs w:val="28"/>
          <w:lang w:eastAsia="ru-RU"/>
        </w:rPr>
        <w:t>10.3.1.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bookmarkEnd w:id="41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составлении номенклатуры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подготовке дел к передаче в архив Саракташского района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архиве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0" w:name="sub_482"/>
      <w:r>
        <w:rPr>
          <w:rFonts w:ascii="Times New Roman CYR" w:eastAsia="Times New Roman" w:hAnsi="Times New Roman CYR" w:cs="Times New Roman CYR"/>
          <w:sz w:val="28"/>
          <w:szCs w:val="28"/>
          <w:lang w:eastAsia="ru-RU"/>
        </w:rPr>
        <w:t xml:space="preserve">10.3.2. Для организации и проведения работы по экспертизе ценности документов в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приказом руководителя создается ЭК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w:t>
      </w:r>
      <w:bookmarkEnd w:id="42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Задачи, функции, права, организация работы ЭК  определяются положением о ней, которое разрабатывается на основании </w:t>
      </w:r>
      <w:hyperlink r:id="rId241" w:history="1">
        <w:r>
          <w:rPr>
            <w:rFonts w:ascii="Times New Roman CYR" w:eastAsia="Times New Roman" w:hAnsi="Times New Roman CYR" w:cs="Times New Roman CYR"/>
            <w:sz w:val="28"/>
            <w:szCs w:val="28"/>
            <w:u w:val="single"/>
            <w:lang w:eastAsia="ru-RU"/>
          </w:rPr>
          <w:t>примерного положения</w:t>
        </w:r>
      </w:hyperlink>
      <w:r>
        <w:rPr>
          <w:rFonts w:ascii="Times New Roman CYR" w:eastAsia="Times New Roman" w:hAnsi="Times New Roman CYR" w:cs="Times New Roman CYR"/>
          <w:sz w:val="28"/>
          <w:szCs w:val="28"/>
          <w:lang w:eastAsia="ru-RU"/>
        </w:rPr>
        <w:t xml:space="preserve">, утвержденного </w:t>
      </w:r>
      <w:hyperlink r:id="rId242" w:history="1">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Федерального архивного агентства от 11 апреля 2018 года N 43 "Об утверждении Примерного положения об экспертной комиссии организации".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1" w:name="sub_483"/>
      <w:r>
        <w:rPr>
          <w:rFonts w:ascii="Times New Roman CYR" w:eastAsia="Times New Roman" w:hAnsi="Times New Roman CYR" w:cs="Times New Roman CYR"/>
          <w:sz w:val="28"/>
          <w:szCs w:val="28"/>
          <w:lang w:eastAsia="ru-RU"/>
        </w:rPr>
        <w:t xml:space="preserve">10.3.3. Основными функциями ЭК являются: </w:t>
      </w:r>
      <w:bookmarkEnd w:id="42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организация ежегодного отбора дел для хранения и уничтожения;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рассмотрение и согласование проекта номенклатуры дел органа местного самоуправления, описей дел постоянного и временных (свыше 10 лет) сроков хранения, в том числе по личному составу, актов о выделении к </w:t>
      </w:r>
      <w:r>
        <w:rPr>
          <w:rFonts w:ascii="Times New Roman CYR" w:eastAsia="Times New Roman" w:hAnsi="Times New Roman CYR" w:cs="Times New Roman CYR"/>
          <w:sz w:val="28"/>
          <w:szCs w:val="28"/>
          <w:lang w:eastAsia="ru-RU"/>
        </w:rPr>
        <w:lastRenderedPageBreak/>
        <w:t>уничтожению дел, не подлежащих хранению;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участие в подготовке и рассмотрении проектов нормативных и методических документов по вопросам работы с документами в органе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2" w:name="sub_484"/>
      <w:r>
        <w:rPr>
          <w:rFonts w:ascii="Times New Roman CYR" w:eastAsia="Times New Roman" w:hAnsi="Times New Roman CYR" w:cs="Times New Roman CYR"/>
          <w:sz w:val="28"/>
          <w:szCs w:val="28"/>
          <w:lang w:eastAsia="ru-RU"/>
        </w:rPr>
        <w:t xml:space="preserve">10.3.4. Экспертиза ценности документов осуществляется ежегодно специалистом по делопроизводству совместно с ЭК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и под методическим руководством архивного отдела </w:t>
      </w:r>
      <w:bookmarkStart w:id="423" w:name="sub_485"/>
      <w:bookmarkEnd w:id="422"/>
      <w:r>
        <w:rPr>
          <w:rFonts w:ascii="Times New Roman CYR" w:eastAsia="Times New Roman" w:hAnsi="Times New Roman CYR" w:cs="Times New Roman CYR"/>
          <w:sz w:val="28"/>
          <w:szCs w:val="28"/>
          <w:lang w:eastAsia="ru-RU"/>
        </w:rPr>
        <w:t>администрации Саракташского района.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10.3.5. При проведении экспертизы ценности документов для подготовки дел к передаче в архивный отдел администрации Саракташского  района Оренбургской области  осуществляется:</w:t>
      </w:r>
      <w:bookmarkEnd w:id="42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отбор документов постоянного и временных (свыше 10 лет) сроков хранения для передачи в архив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выделение к уничтожению дел за предыдущие годы, сроки хранения которых истекли.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Одновременно проверяются качество и полнота номенклатуры дел органа местного самоуправления, правильность определения сроков хранения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4" w:name="sub_486"/>
      <w:r>
        <w:rPr>
          <w:rFonts w:ascii="Times New Roman CYR" w:eastAsia="Times New Roman" w:hAnsi="Times New Roman CYR" w:cs="Times New Roman CYR"/>
          <w:sz w:val="28"/>
          <w:szCs w:val="28"/>
          <w:lang w:eastAsia="ru-RU"/>
        </w:rPr>
        <w:t>10.3.6.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bookmarkEnd w:id="42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с отметкой "ЭПМК" подвергаются полистному просмотру в целях определения и выделения из их состава документов, подлежащих постоянному хранению.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5" w:name="sub_487"/>
      <w:r>
        <w:rPr>
          <w:rFonts w:ascii="Times New Roman CYR" w:eastAsia="Times New Roman" w:hAnsi="Times New Roman CYR" w:cs="Times New Roman CYR"/>
          <w:sz w:val="28"/>
          <w:szCs w:val="28"/>
          <w:lang w:eastAsia="ru-RU"/>
        </w:rPr>
        <w:t>10.3.7. Отбор электронных документов для передачи в Муниципальный архив Саракташского района осуществляется в автоматизированном режиме путем отбора документов из баз данных информационных систем по признаку "Индекс дела" ("Срок хранения").</w:t>
      </w:r>
      <w:bookmarkEnd w:id="42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6" w:name="sub_488"/>
      <w:r>
        <w:rPr>
          <w:rFonts w:ascii="Times New Roman CYR" w:eastAsia="Times New Roman" w:hAnsi="Times New Roman CYR" w:cs="Times New Roman CYR"/>
          <w:sz w:val="28"/>
          <w:szCs w:val="28"/>
          <w:lang w:eastAsia="ru-RU"/>
        </w:rPr>
        <w:t xml:space="preserve">10.3.8. По результатам экспертизы ценности документов в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проводится оформление дел и составляются описи дел постоянного хранения, временных (свыше 10 лет) сроков хранения и дел по личному составу, электронных документов (</w:t>
      </w:r>
      <w:hyperlink r:id="rId243" w:anchor="sub_2037" w:history="1">
        <w:r>
          <w:rPr>
            <w:rFonts w:ascii="Times New Roman CYR" w:eastAsia="Times New Roman" w:hAnsi="Times New Roman CYR" w:cs="Times New Roman CYR"/>
            <w:sz w:val="28"/>
            <w:szCs w:val="28"/>
            <w:u w:val="single"/>
            <w:lang w:eastAsia="ru-RU"/>
          </w:rPr>
          <w:t xml:space="preserve">приложения N </w:t>
        </w:r>
      </w:hyperlink>
      <w:r>
        <w:rPr>
          <w:rFonts w:ascii="Times New Roman CYR" w:eastAsia="Times New Roman" w:hAnsi="Times New Roman CYR" w:cs="Times New Roman CYR"/>
          <w:sz w:val="28"/>
          <w:szCs w:val="28"/>
          <w:lang w:eastAsia="ru-RU"/>
        </w:rPr>
        <w:t xml:space="preserve">15, </w:t>
      </w:r>
      <w:hyperlink r:id="rId244" w:anchor="sub_2038" w:history="1">
        <w:r>
          <w:rPr>
            <w:rFonts w:ascii="Times New Roman CYR" w:eastAsia="Times New Roman" w:hAnsi="Times New Roman CYR" w:cs="Times New Roman CYR"/>
            <w:sz w:val="28"/>
            <w:szCs w:val="28"/>
            <w:u w:val="single"/>
            <w:lang w:eastAsia="ru-RU"/>
          </w:rPr>
          <w:t xml:space="preserve">N </w:t>
        </w:r>
      </w:hyperlink>
      <w:r>
        <w:rPr>
          <w:rFonts w:ascii="Times New Roman CYR" w:eastAsia="Times New Roman" w:hAnsi="Times New Roman CYR" w:cs="Times New Roman CYR"/>
          <w:sz w:val="28"/>
          <w:szCs w:val="28"/>
          <w:lang w:eastAsia="ru-RU"/>
        </w:rPr>
        <w:t>16 к Инструкции), проводится оформление дел, а также составляются акты о выделении к уничтожению дел, не подлежащих хранению.</w:t>
      </w:r>
      <w:bookmarkEnd w:id="42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Описи дел постоянного хранения, временных (свыше 10 лет) сроков хранения и дел по личному составу, а также акты о выделении к уничтожению дел, не подлежащих хранению, рассматриваются на заседании ЭК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одновременно. Согласованные ЭК акты и описи утверждаются руководителем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xml:space="preserve">Порядок составления описей дел постоянного, временных (свыше 10 лет) сроков хранения, дел по личному составу, электронных дел представлен в </w:t>
      </w:r>
      <w:hyperlink r:id="rId245" w:anchor="sub_2039" w:history="1">
        <w:r>
          <w:rPr>
            <w:rFonts w:ascii="Times New Roman CYR" w:eastAsia="Times New Roman" w:hAnsi="Times New Roman CYR" w:cs="Times New Roman CYR"/>
            <w:sz w:val="28"/>
            <w:szCs w:val="28"/>
            <w:u w:val="single"/>
            <w:lang w:eastAsia="ru-RU"/>
          </w:rPr>
          <w:t xml:space="preserve">приложении N </w:t>
        </w:r>
      </w:hyperlink>
      <w:r>
        <w:rPr>
          <w:rFonts w:ascii="Times New Roman CYR" w:eastAsia="Times New Roman" w:hAnsi="Times New Roman CYR" w:cs="Times New Roman CYR"/>
          <w:sz w:val="28"/>
          <w:szCs w:val="28"/>
          <w:lang w:eastAsia="ru-RU"/>
        </w:rPr>
        <w:t>17 к Инструкции.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7" w:name="sub_489"/>
      <w:r>
        <w:rPr>
          <w:rFonts w:ascii="Times New Roman CYR" w:eastAsia="Times New Roman" w:hAnsi="Times New Roman CYR" w:cs="Times New Roman CYR"/>
          <w:sz w:val="28"/>
          <w:szCs w:val="28"/>
          <w:lang w:eastAsia="ru-RU"/>
        </w:rPr>
        <w:t>10.4. Оформление дел и их подготовка к передаче на архивное хранение</w:t>
      </w:r>
      <w:bookmarkEnd w:id="42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8" w:name="sub_490"/>
      <w:r>
        <w:rPr>
          <w:rFonts w:ascii="Times New Roman CYR" w:eastAsia="Times New Roman" w:hAnsi="Times New Roman CYR" w:cs="Times New Roman CYR"/>
          <w:sz w:val="28"/>
          <w:szCs w:val="28"/>
          <w:lang w:eastAsia="ru-RU"/>
        </w:rPr>
        <w:t>10.4.1. Оформление дел на бумажном носителе, подлежащих передаче в Муниципальный архив Саракташского района Оренбургской области, предусматривает:</w:t>
      </w:r>
      <w:bookmarkEnd w:id="42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подшивку документов в дело или переплет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нумерацию листов в деле;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составление листа-заверителя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составление в необходимых случаях внутренней описи документов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оформление реквизитов обложки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временных (до 10 лет включительно) сроков хранения подлежат частичному оформлению, при котором дела могут храниться в папках-скоросшивателях, мягких обложках, систематизация документов в деле не проводится, листы дела не нумеруются, листы-заверители дела не составляются. Реквизиты обложки дела заполняются по упрощенной схеме (без проставления архивного шифра, количества листов в деле).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9" w:name="sub_491"/>
      <w:r>
        <w:rPr>
          <w:rFonts w:ascii="Times New Roman CYR" w:eastAsia="Times New Roman" w:hAnsi="Times New Roman CYR" w:cs="Times New Roman CYR"/>
          <w:sz w:val="28"/>
          <w:szCs w:val="28"/>
          <w:lang w:eastAsia="ru-RU"/>
        </w:rPr>
        <w:t>10.4.2. Обложка (титульный лист) дела постоянного, временного (свыше 10 лет) хранения и по личному составу оформляется по установленной форме</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w:t>
      </w:r>
      <w:hyperlink r:id="rId246" w:anchor="sub_2040"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18 к Инструкции). Надписи на обложках дел (томов) следует выполнять черными чернилами, разборчиво, без сокращений. Если на обложку наклеивается титульный лист, изготовленный типографским или иным печатным способом, то надписи на нем также могут быть напечатаны. Титульный лист рекомендуется наклеивать с накладкой клея на всю поверхность листа, с тем чтобы под ним не образовывалось пустот.</w:t>
      </w:r>
      <w:bookmarkEnd w:id="42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0" w:name="sub_492"/>
      <w:r>
        <w:rPr>
          <w:rFonts w:ascii="Times New Roman CYR" w:eastAsia="Times New Roman" w:hAnsi="Times New Roman CYR" w:cs="Times New Roman CYR"/>
          <w:sz w:val="28"/>
          <w:szCs w:val="28"/>
          <w:lang w:eastAsia="ru-RU"/>
        </w:rPr>
        <w:t>10.4.3. На обложке дела указываются реквизиты:</w:t>
      </w:r>
      <w:bookmarkEnd w:id="43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органа местного самоуправления (фондообразователя);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делопроизводственный номер (индекс) дела (индекс дела по номенклатуре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дела (тома);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листов в деле;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хранения дела и номер статьи по перечню;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архивный шифр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Реквизиты, проставляемые на обложке (титульном листе) дела, оформляются следующим образом: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наименование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В случаях, когда в течение года, за который оформляются дела, орган местного самоуправления был переименован </w:t>
      </w:r>
      <w:r>
        <w:rPr>
          <w:rFonts w:ascii="Times New Roman CYR" w:eastAsia="Times New Roman" w:hAnsi="Times New Roman CYR" w:cs="Times New Roman CYR"/>
          <w:sz w:val="28"/>
          <w:szCs w:val="28"/>
          <w:lang w:eastAsia="ru-RU"/>
        </w:rPr>
        <w:lastRenderedPageBreak/>
        <w:t>(преобразован) и это не вызвало возникновения нового фондообразователя, под старым его наименованием пишется и новое наименование;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делопроизводственный номер (индекс) дела: проставляется цифровое обозначение (индекс) дела по номенклатуре дел; если дело состоит из нескольких томов, то на обложке первого тома указывается количество томов этого дела, а на последующих томах - номер очередного тома, на последнем томе после его номера добавляется слово "последний";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(наименование) дела переносится из номенклатуры дел, в необходимых случаях в заголовок вносятся уточнения: номера приказов, протоколов и др. Если наименование дела не раскрывает содержание подшитых в нем документов ("Разная переписка", "Переписка по общим вопросам" и т.п.), оформляется новый заголовок дела, отражающий содержание подшитых в деле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дела: указываются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(два знака) и год (четыре знака) обозначаются арабскими цифрами, название месяца пишется словом. Если в дело включены документы (приложения и др.), даты которых выходят за крайние даты дела, то под датами дела с новой строки делается об этом запись: "В деле имеются документы за... год(ы)". Даты дела могут не указываться на обложке дел, содержащих, например, годовые планы или отчеты, так как они отражаются в заголовках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1" w:name="sub_493"/>
      <w:r>
        <w:rPr>
          <w:rFonts w:ascii="Times New Roman CYR" w:eastAsia="Times New Roman" w:hAnsi="Times New Roman CYR" w:cs="Times New Roman CYR"/>
          <w:sz w:val="28"/>
          <w:szCs w:val="28"/>
          <w:lang w:eastAsia="ru-RU"/>
        </w:rPr>
        <w:t>10.4.4. Для дел, сформированных из документов по номинальному признаку, то есть по видам документов (приказы, постановления, распоряжения, акты и др.),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bookmarkEnd w:id="43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Датами дела, содержащего протоколы заседаний, являются даты утверждения (если они утверждаются) или даты первого и последнего протоколов, включенных в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Крайними датами личного дела являются даты подписания приказов о приеме (назначении) и увольнении (освобождении от должности) лица, на которое оно заведено. В случае смерти лица, на которое заведено личное дело, конечной датой является дата документа, подтверждающего смерть лица, или запись об этом сотрудника кадровой службы.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2" w:name="sub_494"/>
      <w:r>
        <w:rPr>
          <w:rFonts w:ascii="Times New Roman CYR" w:eastAsia="Times New Roman" w:hAnsi="Times New Roman CYR" w:cs="Times New Roman CYR"/>
          <w:sz w:val="28"/>
          <w:szCs w:val="28"/>
          <w:lang w:eastAsia="ru-RU"/>
        </w:rPr>
        <w:t>10.4.5. 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независимо от местонахождения их в деле.</w:t>
      </w:r>
      <w:bookmarkEnd w:id="43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пронумерованных в деле листов проставляется на основании листа-заверителя дела без учета количества листов внутренней описи документов дела и листа-заверителя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Реквизит "Срок хранения дела и номер статьи по перечню" переносится на обложку дела из соответствующей номенклатуры дел после </w:t>
      </w:r>
      <w:r>
        <w:rPr>
          <w:rFonts w:ascii="Times New Roman CYR" w:eastAsia="Times New Roman" w:hAnsi="Times New Roman CYR" w:cs="Times New Roman CYR"/>
          <w:sz w:val="28"/>
          <w:szCs w:val="28"/>
          <w:lang w:eastAsia="ru-RU"/>
        </w:rPr>
        <w:lastRenderedPageBreak/>
        <w:t>сверки его со сроком хранения, указанным в перечне типовых документов или в перечне документов, образующихся в деятельности органа местного самоуправления, с указанием сроков хранения (при введении в действие новых перечней документов со сроками хранения старые записи зачеркиваются, а сверху или рядом пишутся новые данные). На делах постоянного хранения пишется: "Хранить постоянно".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Архивный шифр дела (состоит из номера фонда, номера описи и номера дела по описи) на обложках дел постоянного хранения проставляется черными чернилами в архиве органа местного самоуправления только после включения этих дел в годовые разделы сводных описей дел, документов, утвержденных ЭПМК комитета по делам архивов Оренбургской области в соответствии с предоставленными им полномочиями (до этого он проставляется карандашом).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обложках дел постоянного хранения предусматривается место для наименования архива, в который будут передаваться дела, кодов архива и органа местного самоуправления по Общероссийскому классификатору предприятий и организаций (</w:t>
      </w:r>
      <w:hyperlink r:id="rId247" w:history="1">
        <w:r>
          <w:rPr>
            <w:rFonts w:ascii="Times New Roman CYR" w:eastAsia="Times New Roman" w:hAnsi="Times New Roman CYR" w:cs="Times New Roman CYR"/>
            <w:sz w:val="28"/>
            <w:szCs w:val="28"/>
            <w:u w:val="single"/>
            <w:lang w:eastAsia="ru-RU"/>
          </w:rPr>
          <w:t>ОКПО</w:t>
        </w:r>
      </w:hyperlink>
      <w:r>
        <w:rPr>
          <w:rFonts w:ascii="Times New Roman CYR" w:eastAsia="Times New Roman" w:hAnsi="Times New Roman CYR" w:cs="Times New Roman CYR"/>
          <w:sz w:val="28"/>
          <w:szCs w:val="28"/>
          <w:lang w:eastAsia="ru-RU"/>
        </w:rPr>
        <w:t>) и Общероссийскому классификатору органов государственной власти и управления (</w:t>
      </w:r>
      <w:hyperlink r:id="rId248" w:history="1">
        <w:r>
          <w:rPr>
            <w:rFonts w:ascii="Times New Roman CYR" w:eastAsia="Times New Roman" w:hAnsi="Times New Roman CYR" w:cs="Times New Roman CYR"/>
            <w:sz w:val="28"/>
            <w:szCs w:val="28"/>
            <w:u w:val="single"/>
            <w:lang w:eastAsia="ru-RU"/>
          </w:rPr>
          <w:t>ОКОГУ</w:t>
        </w:r>
      </w:hyperlink>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фондообразователя, год и номер дела могут проставляться на обложке штампом.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3" w:name="sub_495"/>
      <w:r>
        <w:rPr>
          <w:rFonts w:ascii="Times New Roman CYR" w:eastAsia="Times New Roman" w:hAnsi="Times New Roman CYR" w:cs="Times New Roman CYR"/>
          <w:sz w:val="28"/>
          <w:szCs w:val="28"/>
          <w:lang w:eastAsia="ru-RU"/>
        </w:rPr>
        <w:t>10.4.6. В целях обеспечения сохранности и закрепления порядка расположения документов, включенных в дело, все его листы, кроме чистых, листа-заверителя и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Листы нумеруются простым карандашом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bookmarkEnd w:id="43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Листы дел, состоящих из нескольких томов, нумеруются по каждому тому или части отдельно, начиная с первого. Приложения к делу, поступившие в переплете, оформляются как самостоятельные тома и нумеруются отдельно.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Сложенный лист большого формата (формата A3, A2)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w:t>
      </w:r>
      <w:r>
        <w:rPr>
          <w:rFonts w:ascii="Times New Roman CYR" w:eastAsia="Times New Roman" w:hAnsi="Times New Roman CYR" w:cs="Times New Roman CYR"/>
          <w:sz w:val="28"/>
          <w:szCs w:val="28"/>
          <w:lang w:eastAsia="ru-RU"/>
        </w:rPr>
        <w:lastRenderedPageBreak/>
        <w:t>описи и в листе-заверителе в конце дела о таких листах делается оговорка. Например: "На листе 6 наклеено 5 фотографий согласно описи на обороте листа".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листе-заверителе дела о таких листах делается оговорка. Например: "Лист 7 - карта-склейка из 10 листов".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др.) не подшиваются, а вкладываются в конверты.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нумерации листов допущено много ошибок, все дело нумеруется заново. При этом старые номера зачеркиваются одной наклонной чертой и рядом ставится новый номер листа. В конце дела составляется новый лист-заверитель дела, при этом старый лист-заверитель зачеркивается, но сохраняется в деле; во внутреннюю опись также вносятся исправления, или внутренняя опись составляется заново.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отдельных ошибок в нумерации листов в делах при подготовке их к сдаче в архив допускается по согласованию с архивом употребление литерных (с буквенными дополнениями) номеров листов.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4" w:name="sub_496"/>
      <w:r>
        <w:rPr>
          <w:rFonts w:ascii="Times New Roman CYR" w:eastAsia="Times New Roman" w:hAnsi="Times New Roman CYR" w:cs="Times New Roman CYR"/>
          <w:sz w:val="28"/>
          <w:szCs w:val="28"/>
          <w:lang w:eastAsia="ru-RU"/>
        </w:rPr>
        <w:t>10.4.7. После завершения нумерации листов составляется лист-заверитель дела (заверительная надпись), помещаемый в конце дела. Лист-заверитель составляется в деле на отдельном листе-заверителе дела по установленной форме (</w:t>
      </w:r>
      <w:hyperlink r:id="rId249" w:anchor="sub_2041"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19 к Инструкции).</w:t>
      </w:r>
      <w:bookmarkEnd w:id="43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листе-заверителе цифрами и прописью указывается количество листов в данном деле, отмечаются особенности отдельных документов (чертежи, фотографии, рисунки и др.) и физического состояния документов (помарки, неразборчивый текст, порванные листы и др.).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Лист-заверитель подписывается его составителем с указанием должности, расшифровки подписи и даты составления.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учета документов определенных категорий постоянного и временных (свыше 10 лет) сроков хранения, учет которых обусловлен спецификой данной документации (особо ценные, личные дела, дела с документами ограниченного доступа и др.), составляется внутренняя опись документов дела (</w:t>
      </w:r>
      <w:hyperlink r:id="rId250" w:anchor="sub_2042"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20 к Инструкции).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Внутренняя опись документов дела составляется также на объемные дела постоянного и временных (свыше 10 лет) сроков хранения, если они сформированы по разновидностям документов, заголовки которых не раскрывают конкретное содержание документов, в целях учета и более быстрого нахождения документов в деле. Во внутреннюю опись, помимо документов, подшитых в дело, должны быть внесены и все относящиеся к ним приложения.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Листы внутренней описи подшиваются в начале дела. Если дело </w:t>
      </w:r>
      <w:r>
        <w:rPr>
          <w:rFonts w:ascii="Times New Roman CYR" w:eastAsia="Times New Roman" w:hAnsi="Times New Roman CYR" w:cs="Times New Roman CYR"/>
          <w:sz w:val="28"/>
          <w:szCs w:val="28"/>
          <w:lang w:eastAsia="ru-RU"/>
        </w:rPr>
        <w:lastRenderedPageBreak/>
        <w:t>переплетено или подшито без внутренней описи документов, то составленная по установленной форме внутренняя опись наклеивается за верхний край к внутренней стороне лицевой обложки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Необходимость составления внутренней описи документов дела отдельных дел определяется индивидуальной инструкцией по делопроизводству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Внутренняя опись документов дела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указываются цифрами и прописью количество включенных в нее документов, приложений к делу и количество листов внутренней описи.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изменении состава документов дела (изъятии, включении документов, замене их копиями и др.) эти изменения отражаются во внутренней описи в графе "Примечание" со ссылками на соответствующие акты и при необходимости составляется новая итоговая запись.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Внутренняя опись документов дела подписывается составителем с указанием должности, расшифровки подписи и даты составления.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в делах постоянного, временных (свыше 10 лет) сроков хранения и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 дат, виз и резолюций на них. Текст не должен подходить к линии подшивки (переплета) ближе 2 см, а листы не должны выступать за края обложки. В случаях, когда текст на документе расположен близко к краю листа, к такому листу подклеивается полоска бумаги, за которую документ подшивается (переплетается) в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Резолюции руководства, визы, составленные на отдельных листах, размещаются перед документом, к которому они относятся, и в таком порядке подшиваются в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постоянного хранения, состоящие из документов особой 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не подшиваются в дела, а хранятся сложенными в закрытых твердых папках с тремя клапанами и с завязками или в картонных футлярах (коробках) в качестве приложений к делам. На каждую папку (коробку) составляется внутренняя опись находящихся в ней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Если в дело в процессе его формирования были подшиты документы с различными сроками хранения, то дело расшивается и формируются новые дела, исходя из сроков хранения документов. При этом документы с </w:t>
      </w:r>
      <w:r>
        <w:rPr>
          <w:rFonts w:ascii="Times New Roman CYR" w:eastAsia="Times New Roman" w:hAnsi="Times New Roman CYR" w:cs="Times New Roman CYR"/>
          <w:sz w:val="28"/>
          <w:szCs w:val="28"/>
          <w:lang w:eastAsia="ru-RU"/>
        </w:rPr>
        <w:lastRenderedPageBreak/>
        <w:t>истекшими сроками хранения уничтожаются по актам в установленном порядке.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Обложки дел с документами, исполненными на стандартных листах, должны иметь размеры 229 x 324 мм. Обложки дел с документами, изготовленными на нестандартных листах, могут иметь размеры, соответствующие размерам подшитых в них листов.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Обложки дел с документами, имеющими длительные (25 и более лет) сроки хранения, должны быть изготовлены из твердого картона. Для обложек дел, сдаваемых на государственное хранение, применяется безкислотный картон.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предохранения документов от механической порчи на первом и последнем листах дела, тома перед прошивкой наклеиваются полоски тонкого картона, через которые и пропускается шнур.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дел применять канцелярский (силикатный) клей, мучной и крахмальный клейстеры не допускается.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соответствии с </w:t>
      </w:r>
      <w:hyperlink r:id="rId251" w:history="1">
        <w:r>
          <w:rPr>
            <w:rFonts w:ascii="Times New Roman CYR" w:eastAsia="Times New Roman" w:hAnsi="Times New Roman CYR" w:cs="Times New Roman CYR"/>
            <w:sz w:val="28"/>
            <w:szCs w:val="28"/>
            <w:u w:val="single"/>
            <w:lang w:eastAsia="ru-RU"/>
          </w:rPr>
          <w:t>пунктами 7.12</w:t>
        </w:r>
      </w:hyperlink>
      <w:r>
        <w:rPr>
          <w:rFonts w:ascii="Times New Roman CYR" w:eastAsia="Times New Roman" w:hAnsi="Times New Roman CYR" w:cs="Times New Roman CYR"/>
          <w:sz w:val="28"/>
          <w:szCs w:val="28"/>
          <w:lang w:eastAsia="ru-RU"/>
        </w:rPr>
        <w:t xml:space="preserve">, </w:t>
      </w:r>
      <w:hyperlink r:id="rId252" w:history="1">
        <w:r>
          <w:rPr>
            <w:rFonts w:ascii="Times New Roman CYR" w:eastAsia="Times New Roman" w:hAnsi="Times New Roman CYR" w:cs="Times New Roman CYR"/>
            <w:sz w:val="28"/>
            <w:szCs w:val="28"/>
            <w:u w:val="single"/>
            <w:lang w:eastAsia="ru-RU"/>
          </w:rPr>
          <w:t>7.13</w:t>
        </w:r>
      </w:hyperlink>
      <w:r>
        <w:rPr>
          <w:rFonts w:ascii="Times New Roman CYR" w:eastAsia="Times New Roman" w:hAnsi="Times New Roman CYR" w:cs="Times New Roman CYR"/>
          <w:sz w:val="28"/>
          <w:szCs w:val="28"/>
          <w:lang w:eastAsia="ru-RU"/>
        </w:rPr>
        <w:t xml:space="preserve"> Правил делопроизводства в государственных органах, органах местного самоуправления, утвержденных </w:t>
      </w:r>
      <w:hyperlink r:id="rId253" w:history="1">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Федерального архивного агентства от 22 мая 2019 года N 71, подготовка электронных документов к передаче в архив органа местного самоуправления осуществляется в соответствии с </w:t>
      </w:r>
      <w:hyperlink r:id="rId254" w:history="1">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хранения, предусматривающими: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осуществление подготовки электронных дел, документов к передаче в архив органа местного самоуправления структурным подразделением - пользователем соответствующей информационной системы совместно главным специалистом по делопроизводству и подразделением (работником), обеспечивающим функционирование информационной системы;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выполнение при подготовке электронных документов, отобранных к передаче в архив органа местного самоуправления, следующих основных процедур работы с документами: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преобразование текстовых электронных документов в формат архивного хранения PDF/A-1 или иной формат по согласованию с архивом органа местного самоуправления, если электронный документ был создан или включен в систему в ином формате;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формирование в информационной системе описей электронных дел, документов структурных подразделений;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формирование в информационной системе органа местного самоуправления контейнеров электронных документов, включающих: контент и метаданные электронного документа, файлы </w:t>
      </w:r>
      <w:hyperlink r:id="rId255" w:history="1">
        <w:r>
          <w:rPr>
            <w:rFonts w:ascii="Times New Roman CYR" w:eastAsia="Times New Roman" w:hAnsi="Times New Roman CYR" w:cs="Times New Roman CYR"/>
            <w:sz w:val="28"/>
            <w:szCs w:val="28"/>
            <w:u w:val="single"/>
            <w:lang w:eastAsia="ru-RU"/>
          </w:rPr>
          <w:t>электронных подписей</w:t>
        </w:r>
      </w:hyperlink>
      <w:r>
        <w:rPr>
          <w:rFonts w:ascii="Times New Roman CYR" w:eastAsia="Times New Roman" w:hAnsi="Times New Roman CYR" w:cs="Times New Roman CYR"/>
          <w:sz w:val="28"/>
          <w:szCs w:val="28"/>
          <w:lang w:eastAsia="ru-RU"/>
        </w:rPr>
        <w:t>, визуализированную копию текстового электронного документа в формате PDF/A-1 или ином формате по согласованию с архивом государственного органа,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формирование в информационной системе органа местного самоуправления электронных дел, являющихся совокупностью контейнеров электронных документов или контейнером электронного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миграция электронных документов на физически обособленные материальные носители, если документы передаются в архив органа местного самоуправления не по информационно-коммуникационным </w:t>
      </w:r>
      <w:r>
        <w:rPr>
          <w:rFonts w:ascii="Times New Roman CYR" w:eastAsia="Times New Roman" w:hAnsi="Times New Roman CYR" w:cs="Times New Roman CYR"/>
          <w:sz w:val="28"/>
          <w:szCs w:val="28"/>
          <w:lang w:eastAsia="ru-RU"/>
        </w:rPr>
        <w:lastRenderedPageBreak/>
        <w:t>каналам;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проверка воспроизводимости электронных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проверка электронных документов на наличие вредоносных компьютерных программ;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формирование транспортного контейнера, содержащего электронные дела, включенные в опись электронных дел, документов структурного подразделения (опись дел постоянного хранения, временных (свыше 10 лет) сроков хранения, дел по личному составу).</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5" w:name="sub_497"/>
      <w:r>
        <w:rPr>
          <w:rFonts w:ascii="Times New Roman CYR" w:eastAsia="Times New Roman" w:hAnsi="Times New Roman CYR" w:cs="Times New Roman CYR"/>
          <w:sz w:val="28"/>
          <w:szCs w:val="28"/>
          <w:lang w:eastAsia="ru-RU"/>
        </w:rPr>
        <w:t>10.5. Подготовка и передача документов в Архивный отдел администрации муниципального образования Саракташский район Оренбургской области.</w:t>
      </w:r>
      <w:bookmarkEnd w:id="43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6" w:name="sub_498"/>
      <w:r>
        <w:rPr>
          <w:rFonts w:ascii="Times New Roman CYR" w:eastAsia="Times New Roman" w:hAnsi="Times New Roman CYR" w:cs="Times New Roman CYR"/>
          <w:sz w:val="28"/>
          <w:szCs w:val="28"/>
          <w:lang w:eastAsia="ru-RU"/>
        </w:rPr>
        <w:t>10.5.1. Дела передаются на хранение Архивный отдел администрации муниципального образования Саракташский район Оренбургской области в соответствии с графиком передачи документов, утвержденным главой муниципального образования.</w:t>
      </w:r>
      <w:bookmarkEnd w:id="43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7" w:name="sub_499"/>
      <w:r>
        <w:rPr>
          <w:rFonts w:ascii="Times New Roman CYR" w:eastAsia="Times New Roman" w:hAnsi="Times New Roman CYR" w:cs="Times New Roman CYR"/>
          <w:sz w:val="28"/>
          <w:szCs w:val="28"/>
          <w:lang w:eastAsia="ru-RU"/>
        </w:rPr>
        <w:t>10.5.2. Дела постоянного и временных (свыше 10 лет) сроков хранения, документы по личному составу, электронные документы передаются в архивный отдел администрации не ранее чем через год и не позднее чем через три года после завершения их в делопроизводстве.</w:t>
      </w:r>
      <w:bookmarkEnd w:id="43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8" w:name="sub_500"/>
      <w:r>
        <w:rPr>
          <w:rFonts w:ascii="Times New Roman CYR" w:eastAsia="Times New Roman" w:hAnsi="Times New Roman CYR" w:cs="Times New Roman CYR"/>
          <w:sz w:val="28"/>
          <w:szCs w:val="28"/>
          <w:lang w:eastAsia="ru-RU"/>
        </w:rPr>
        <w:t>10.5.3. Передача дел в архивный отдел администрации производится по описям дел муниципального образования.</w:t>
      </w:r>
      <w:bookmarkEnd w:id="43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9" w:name="sub_501"/>
      <w:r>
        <w:rPr>
          <w:rFonts w:ascii="Times New Roman CYR" w:eastAsia="Times New Roman" w:hAnsi="Times New Roman CYR" w:cs="Times New Roman CYR"/>
          <w:sz w:val="28"/>
          <w:szCs w:val="28"/>
          <w:lang w:eastAsia="ru-RU"/>
        </w:rPr>
        <w:t>10.5.4. Начальник архивного отдела администрации муниципального образования Саракташский район проверяет правильность оформления и формирования дел и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bookmarkEnd w:id="43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Выявленные при проверке недостатки в формировании и оформлении дел специалист по делопроизводству муниципального образования обязан устранить в двухнедельный срок.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0" w:name="sub_502"/>
      <w:r>
        <w:rPr>
          <w:rFonts w:ascii="Times New Roman CYR" w:eastAsia="Times New Roman" w:hAnsi="Times New Roman CYR" w:cs="Times New Roman CYR"/>
          <w:sz w:val="28"/>
          <w:szCs w:val="28"/>
          <w:lang w:eastAsia="ru-RU"/>
        </w:rPr>
        <w:t xml:space="preserve">10.5.5. Прием каждого дела в Архивный отдел администрации муниципального образования Саракташский район </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производится в присутствии делопроизводителя муниципального образования.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указываются цифрами и прописью количество фактически принятых в архив дел, в том числе электронных, номера отсутствующих дел, дата приема-передачи дел, а также проставляются подписи лица, ответственного за архив, и лица, передавшего дела.</w:t>
      </w:r>
      <w:bookmarkEnd w:id="44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Итоговая запись подтверждается подписями сотрудника архивного отдела и делопроизводителя муниципального образования, передавшего дела на бумажном носителе и электронные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1" w:name="sub_503"/>
      <w:r>
        <w:rPr>
          <w:rFonts w:ascii="Times New Roman CYR" w:eastAsia="Times New Roman" w:hAnsi="Times New Roman CYR" w:cs="Times New Roman CYR"/>
          <w:sz w:val="28"/>
          <w:szCs w:val="28"/>
          <w:lang w:eastAsia="ru-RU"/>
        </w:rPr>
        <w:t xml:space="preserve">10.5.6. Передача электронных документов в архивный отдел администрации производится на основании описей электронных дел, документов структурных подразделений по СЭД (при наличии СЭД в архивном отделе администрации) или на физически обособленных </w:t>
      </w:r>
      <w:r>
        <w:rPr>
          <w:rFonts w:ascii="Times New Roman CYR" w:eastAsia="Times New Roman" w:hAnsi="Times New Roman CYR" w:cs="Times New Roman CYR"/>
          <w:sz w:val="28"/>
          <w:szCs w:val="28"/>
          <w:lang w:eastAsia="ru-RU"/>
        </w:rPr>
        <w:lastRenderedPageBreak/>
        <w:t>материальных носителях, которые предоставляются в двух идентичных экземплярах.</w:t>
      </w:r>
      <w:bookmarkEnd w:id="44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2" w:name="sub_504"/>
      <w:r>
        <w:rPr>
          <w:rFonts w:ascii="Times New Roman CYR" w:eastAsia="Times New Roman" w:hAnsi="Times New Roman CYR" w:cs="Times New Roman CYR"/>
          <w:sz w:val="28"/>
          <w:szCs w:val="28"/>
          <w:lang w:eastAsia="ru-RU"/>
        </w:rPr>
        <w:t>10.5.7. В случае ликвидации или реорганизации муниципального образования делопроизводитель в период проведения ликвидационных мероприятий формирует все имеющиеся документы в дела, оформляет дела и передает их в архивный отдел администрации независимо от сроков хранения. Передача дел осуществляется по описям дел и номенклатуре дел.</w:t>
      </w:r>
      <w:bookmarkEnd w:id="44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3" w:name="sub_505"/>
      <w:r>
        <w:rPr>
          <w:rFonts w:ascii="Times New Roman CYR" w:eastAsia="Times New Roman" w:hAnsi="Times New Roman CYR" w:cs="Times New Roman CYR"/>
          <w:sz w:val="28"/>
          <w:szCs w:val="28"/>
          <w:lang w:eastAsia="ru-RU"/>
        </w:rPr>
        <w:t xml:space="preserve">10.5.8. На дела с истекшими сроками хранения составляются предложения к акту о выделении к уничтожению документов, не подлежащих хранению (по форме, установленной </w:t>
      </w:r>
      <w:hyperlink r:id="rId256" w:history="1">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хранения</w:t>
      </w:r>
      <w:bookmarkEnd w:id="443"/>
      <w:r>
        <w:rPr>
          <w:rFonts w:ascii="Times New Roman CYR" w:eastAsia="Times New Roman" w:hAnsi="Times New Roman CYR" w:cs="Times New Roman CYR"/>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основе предложений составляется акт о выделении к уничтожению документов, не подлежащих хранению, на дела органа местного самоуправления в целом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4" w:name="sub_506"/>
      <w:r>
        <w:rPr>
          <w:rFonts w:ascii="Times New Roman CYR" w:eastAsia="Times New Roman" w:hAnsi="Times New Roman CYR" w:cs="Times New Roman CYR"/>
          <w:sz w:val="28"/>
          <w:szCs w:val="28"/>
          <w:lang w:eastAsia="ru-RU"/>
        </w:rPr>
        <w:t>10.5.9.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2016 году дела с 3-летним сроком хранения, могут быть включены в акт, который будет составлен не ранее 1 января 2021 года.</w:t>
      </w:r>
      <w:bookmarkEnd w:id="44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5" w:name="sub_507"/>
      <w:r>
        <w:rPr>
          <w:rFonts w:ascii="Times New Roman CYR" w:eastAsia="Times New Roman" w:hAnsi="Times New Roman CYR" w:cs="Times New Roman CYR"/>
          <w:sz w:val="28"/>
          <w:szCs w:val="28"/>
          <w:lang w:eastAsia="ru-RU"/>
        </w:rPr>
        <w:t>10.5.10. Дела с отметкой "ЭПМК" (означает, что часть документов может быть отнесена к сроку хранения "постоянно")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bookmarkEnd w:id="44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Остальные документы дела с отметкой "ЭПМК" включаются в акт, при этом отметка "ЭПМК" в акте не указывается.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6" w:name="sub_508"/>
      <w:r>
        <w:rPr>
          <w:rFonts w:ascii="Times New Roman CYR" w:eastAsia="Times New Roman" w:hAnsi="Times New Roman CYR" w:cs="Times New Roman CYR"/>
          <w:sz w:val="28"/>
          <w:szCs w:val="28"/>
          <w:lang w:eastAsia="ru-RU"/>
        </w:rPr>
        <w:t>10.5.11.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 (</w:t>
      </w:r>
      <w:hyperlink r:id="rId257" w:anchor="sub_2043"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21 к Инструкции).</w:t>
      </w:r>
      <w:bookmarkEnd w:id="44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7" w:name="sub_509"/>
      <w:r>
        <w:rPr>
          <w:rFonts w:ascii="Times New Roman CYR" w:eastAsia="Times New Roman" w:hAnsi="Times New Roman CYR" w:cs="Times New Roman CYR"/>
          <w:sz w:val="28"/>
          <w:szCs w:val="28"/>
          <w:lang w:eastAsia="ru-RU"/>
        </w:rPr>
        <w:t>10.5.12. Акт о выделении к уничтожению документов, не подлежащих хранению, утверждается главой муниципального образования после согласования ЦЭК администрации Саракташского района.</w:t>
      </w:r>
      <w:bookmarkEnd w:id="44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8" w:name="sub_510"/>
      <w:r>
        <w:rPr>
          <w:rFonts w:ascii="Times New Roman CYR" w:eastAsia="Times New Roman" w:hAnsi="Times New Roman CYR" w:cs="Times New Roman CYR"/>
          <w:sz w:val="28"/>
          <w:szCs w:val="28"/>
          <w:lang w:eastAsia="ru-RU"/>
        </w:rPr>
        <w:t>10.5.13. Дела, подлежащие уничтожению, передаются на переработку (утилизацию). Передача дел оформляется приемо-сдаточной накладной.</w:t>
      </w:r>
      <w:bookmarkEnd w:id="44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После уничтожения дел в номенклатуре дел проставляются отметки, заверяемые подписью специалиста, и датой: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"Уничтожено. См. акт N _____ от ________. Подпись, инициалы, фамилия".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9" w:name="sub_511"/>
      <w:r>
        <w:rPr>
          <w:rFonts w:ascii="Times New Roman CYR" w:eastAsia="Times New Roman" w:hAnsi="Times New Roman CYR" w:cs="Times New Roman CYR"/>
          <w:sz w:val="28"/>
          <w:szCs w:val="28"/>
          <w:lang w:eastAsia="ru-RU"/>
        </w:rPr>
        <w:t>10.5.14.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о чем делается соответствующая отметка в акте о выделении к уничтожению электронных документов.</w:t>
      </w:r>
      <w:bookmarkEnd w:id="44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0" w:name="sub_512"/>
      <w:r>
        <w:rPr>
          <w:rFonts w:ascii="Times New Roman CYR" w:eastAsia="Times New Roman" w:hAnsi="Times New Roman CYR" w:cs="Times New Roman CYR"/>
          <w:sz w:val="28"/>
          <w:szCs w:val="28"/>
          <w:lang w:eastAsia="ru-RU"/>
        </w:rPr>
        <w:t>10.5.15. Акты о выделении к уничтожению документов, не подлежащих хранению, хранятся постоянно в деле фонда.</w:t>
      </w:r>
      <w:bookmarkEnd w:id="450"/>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1" w:name="_Hlk117168963"/>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452" w:name="sub_513"/>
      <w:r>
        <w:rPr>
          <w:rFonts w:ascii="Times New Roman CYR" w:eastAsia="Times New Roman" w:hAnsi="Times New Roman CYR" w:cs="Times New Roman CYR"/>
          <w:b/>
          <w:bCs/>
          <w:sz w:val="28"/>
          <w:szCs w:val="28"/>
          <w:lang w:eastAsia="ru-RU"/>
        </w:rPr>
        <w:t>11. Организация доступа к документам и их использования</w:t>
      </w:r>
      <w:bookmarkEnd w:id="451"/>
      <w:bookmarkEnd w:id="452"/>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3" w:name="sub_514"/>
      <w:r>
        <w:rPr>
          <w:rFonts w:ascii="Times New Roman CYR" w:eastAsia="Times New Roman" w:hAnsi="Times New Roman CYR" w:cs="Times New Roman CYR"/>
          <w:sz w:val="28"/>
          <w:szCs w:val="28"/>
          <w:lang w:eastAsia="ru-RU"/>
        </w:rPr>
        <w:t>11.1. Выдача дел, находящихся на хранении у специалиста по делопроизводству, работникам для ознакомления и (или) для временного использования в работе производится по запросам</w:t>
      </w:r>
      <w:bookmarkStart w:id="454" w:name="sub_515"/>
      <w:bookmarkEnd w:id="453"/>
      <w:r>
        <w:rPr>
          <w:rFonts w:ascii="Times New Roman CYR" w:eastAsia="Times New Roman" w:hAnsi="Times New Roman CYR" w:cs="Times New Roman CYR"/>
          <w:sz w:val="28"/>
          <w:szCs w:val="28"/>
          <w:lang w:eastAsia="ru-RU"/>
        </w:rPr>
        <w:t xml:space="preserve"> специалистов.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11.2. Дела, документы выдаются во временное пользование работникам администрации на срок не более одного месяца.</w:t>
      </w:r>
      <w:bookmarkEnd w:id="45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срок использования документов может быть продлен.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5" w:name="sub_516"/>
      <w:r>
        <w:rPr>
          <w:rFonts w:ascii="Times New Roman CYR" w:eastAsia="Times New Roman" w:hAnsi="Times New Roman CYR" w:cs="Times New Roman CYR"/>
          <w:sz w:val="28"/>
          <w:szCs w:val="28"/>
          <w:lang w:eastAsia="ru-RU"/>
        </w:rPr>
        <w:t xml:space="preserve">11.3. </w:t>
      </w:r>
      <w:bookmarkStart w:id="456" w:name="sub_518"/>
      <w:bookmarkEnd w:id="455"/>
      <w:r>
        <w:rPr>
          <w:rFonts w:ascii="Times New Roman CYR" w:eastAsia="Times New Roman" w:hAnsi="Times New Roman CYR" w:cs="Times New Roman CYR"/>
          <w:sz w:val="28"/>
          <w:szCs w:val="28"/>
          <w:lang w:eastAsia="ru-RU"/>
        </w:rPr>
        <w:t xml:space="preserve">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w:t>
      </w:r>
      <w:hyperlink r:id="rId258" w:anchor="sub_76" w:history="1">
        <w:r>
          <w:rPr>
            <w:rFonts w:ascii="Times New Roman CYR" w:eastAsia="Times New Roman" w:hAnsi="Times New Roman CYR" w:cs="Times New Roman CYR"/>
            <w:sz w:val="28"/>
            <w:szCs w:val="28"/>
            <w:u w:val="single"/>
            <w:lang w:eastAsia="ru-RU"/>
          </w:rPr>
          <w:t>пунктом 4.1.23</w:t>
        </w:r>
      </w:hyperlink>
      <w:r>
        <w:rPr>
          <w:rFonts w:ascii="Times New Roman CYR" w:eastAsia="Times New Roman" w:hAnsi="Times New Roman CYR" w:cs="Times New Roman CYR"/>
          <w:sz w:val="28"/>
          <w:szCs w:val="28"/>
          <w:lang w:eastAsia="ru-RU"/>
        </w:rPr>
        <w:t xml:space="preserve"> настоящей Инструкции.</w:t>
      </w:r>
      <w:bookmarkEnd w:id="45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7" w:name="sub_519"/>
      <w:r>
        <w:rPr>
          <w:rFonts w:ascii="Times New Roman CYR" w:eastAsia="Times New Roman" w:hAnsi="Times New Roman CYR" w:cs="Times New Roman CYR"/>
          <w:sz w:val="28"/>
          <w:szCs w:val="28"/>
          <w:lang w:eastAsia="ru-RU"/>
        </w:rPr>
        <w:t>11.4. Порядок доступа работников администрации к документам, размещаемым в СЭД или иной информационной системе, устанавливается правовыми актами органа местного самоуправления,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bookmarkEnd w:id="45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Работникам, не имеющим права доступа к соответствующей информационной системе, электронные документы выдаются в соответствии с </w:t>
      </w:r>
      <w:hyperlink r:id="rId259" w:anchor="sub_514" w:history="1">
        <w:r>
          <w:rPr>
            <w:rFonts w:ascii="Times New Roman CYR" w:eastAsia="Times New Roman" w:hAnsi="Times New Roman CYR" w:cs="Times New Roman CYR"/>
            <w:sz w:val="28"/>
            <w:szCs w:val="28"/>
            <w:u w:val="single"/>
            <w:lang w:eastAsia="ru-RU"/>
          </w:rPr>
          <w:t>пунктами 11.1 - 11.</w:t>
        </w:r>
      </w:hyperlink>
      <w:r>
        <w:rPr>
          <w:rFonts w:ascii="Times New Roman CYR" w:eastAsia="Times New Roman" w:hAnsi="Times New Roman CYR" w:cs="Times New Roman CYR"/>
          <w:sz w:val="28"/>
          <w:szCs w:val="28"/>
          <w:lang w:eastAsia="ru-RU"/>
        </w:rPr>
        <w:t>2 настоящей Инструкции, на физически обособленном носителе, высылаются по электронному адресу работника, запрашивающего документ, или иным образом.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8" w:name="sub_520"/>
      <w:r>
        <w:rPr>
          <w:rFonts w:ascii="Times New Roman CYR" w:eastAsia="Times New Roman" w:hAnsi="Times New Roman CYR" w:cs="Times New Roman CYR"/>
          <w:sz w:val="28"/>
          <w:szCs w:val="28"/>
          <w:lang w:eastAsia="ru-RU"/>
        </w:rPr>
        <w:t>11.5. Делопроизводитель, выдавший дело (документ), ведет учет выданных дел (документов) и контроль их своевременного возврата. Электронные дела (документы) возврату не подлежат.</w:t>
      </w:r>
      <w:bookmarkEnd w:id="45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9" w:name="sub_521"/>
      <w:r>
        <w:rPr>
          <w:rFonts w:ascii="Times New Roman CYR" w:eastAsia="Times New Roman" w:hAnsi="Times New Roman CYR" w:cs="Times New Roman CYR"/>
          <w:sz w:val="28"/>
          <w:szCs w:val="28"/>
          <w:lang w:eastAsia="ru-RU"/>
        </w:rPr>
        <w:t xml:space="preserve">11.6. Работники администрации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w:t>
      </w:r>
      <w:bookmarkStart w:id="460" w:name="sub_522"/>
      <w:bookmarkEnd w:id="45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11.7. Изъятие (выемка) документов, образовавшихся в деятельности администрации, производится в соответствии с законодательством Российской Федерации.</w:t>
      </w:r>
      <w:bookmarkEnd w:id="46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1" w:name="sub_523"/>
      <w:r>
        <w:rPr>
          <w:rFonts w:ascii="Times New Roman CYR" w:eastAsia="Times New Roman" w:hAnsi="Times New Roman CYR" w:cs="Times New Roman CYR"/>
          <w:sz w:val="28"/>
          <w:szCs w:val="28"/>
          <w:lang w:eastAsia="ru-RU"/>
        </w:rPr>
        <w:t>11.8. Изъятие (выемка) документов допускается в исключительных случаях и производится на основании письменного распоряжения (постановления) соответствующего государственного органа власти с разрешения руководителя администрации, документы которого изымаются.</w:t>
      </w:r>
      <w:bookmarkEnd w:id="46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2" w:name="sub_524"/>
      <w:r>
        <w:rPr>
          <w:rFonts w:ascii="Times New Roman CYR" w:eastAsia="Times New Roman" w:hAnsi="Times New Roman CYR" w:cs="Times New Roman CYR"/>
          <w:sz w:val="28"/>
          <w:szCs w:val="28"/>
          <w:lang w:eastAsia="ru-RU"/>
        </w:rPr>
        <w:t xml:space="preserve">11.9. Факт изъятия (выемки) документов фиксируется в протоколе (акте) изъятия (выемки) документов, который составляется не менее чем в двух экземплярах и руководителем администрации и представителем </w:t>
      </w:r>
      <w:r>
        <w:rPr>
          <w:rFonts w:ascii="Times New Roman CYR" w:eastAsia="Times New Roman" w:hAnsi="Times New Roman CYR" w:cs="Times New Roman CYR"/>
          <w:sz w:val="28"/>
          <w:szCs w:val="28"/>
          <w:lang w:eastAsia="ru-RU"/>
        </w:rPr>
        <w:lastRenderedPageBreak/>
        <w:t>соответствующего государственного органа. К протоколу (акту) прилагается опись (реестр) изъятых документов (дел).</w:t>
      </w:r>
      <w:bookmarkEnd w:id="46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3" w:name="sub_525"/>
      <w:r>
        <w:rPr>
          <w:rFonts w:ascii="Times New Roman CYR" w:eastAsia="Times New Roman" w:hAnsi="Times New Roman CYR" w:cs="Times New Roman CYR"/>
          <w:sz w:val="28"/>
          <w:szCs w:val="28"/>
          <w:lang w:eastAsia="ru-RU"/>
        </w:rPr>
        <w:t>11.10. При изъятии подлинников документов в дело помещается заверенная копия документа, на обороте которой указываются основание изъятия подлинника, срок возврата, дата и проставляется подпись работника, ответственного за формирование и (или) хранение дела.</w:t>
      </w:r>
      <w:bookmarkEnd w:id="46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4" w:name="sub_526"/>
      <w:r>
        <w:rPr>
          <w:rFonts w:ascii="Times New Roman CYR" w:eastAsia="Times New Roman" w:hAnsi="Times New Roman CYR" w:cs="Times New Roman CYR"/>
          <w:sz w:val="28"/>
          <w:szCs w:val="28"/>
          <w:lang w:eastAsia="ru-RU"/>
        </w:rPr>
        <w:t>11.11.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bookmarkStart w:id="465" w:name="sub_527"/>
      <w:bookmarkEnd w:id="464"/>
    </w:p>
    <w:p w:rsidR="00E114F2" w:rsidRDefault="00E114F2">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466" w:name="_Hlk117168989"/>
      <w:r>
        <w:rPr>
          <w:rFonts w:ascii="Times New Roman CYR" w:eastAsia="Times New Roman" w:hAnsi="Times New Roman CYR" w:cs="Times New Roman CYR"/>
          <w:b/>
          <w:bCs/>
          <w:sz w:val="28"/>
          <w:szCs w:val="28"/>
          <w:lang w:eastAsia="ru-RU"/>
        </w:rPr>
        <w:t>12. Управление документами в системе электронного документооборота</w:t>
      </w:r>
      <w:bookmarkEnd w:id="465"/>
      <w:bookmarkEnd w:id="466"/>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7" w:name="sub_528"/>
      <w:r>
        <w:rPr>
          <w:rFonts w:ascii="Times New Roman CYR" w:eastAsia="Times New Roman" w:hAnsi="Times New Roman CYR" w:cs="Times New Roman CYR"/>
          <w:sz w:val="28"/>
          <w:szCs w:val="28"/>
          <w:lang w:eastAsia="ru-RU"/>
        </w:rPr>
        <w:t xml:space="preserve">12.1. Организация электронного документооборота и автоматизация делопроизводства в администрации муниципального образования Юбилейный сельсовет осуществляется в соответствии с </w:t>
      </w:r>
      <w:hyperlink r:id="rId260" w:history="1">
        <w:r>
          <w:rPr>
            <w:rFonts w:ascii="Times New Roman CYR" w:eastAsia="Times New Roman" w:hAnsi="Times New Roman CYR" w:cs="Times New Roman CYR"/>
            <w:sz w:val="28"/>
            <w:szCs w:val="28"/>
            <w:u w:val="single"/>
            <w:lang w:eastAsia="ru-RU"/>
          </w:rPr>
          <w:t>постановлением</w:t>
        </w:r>
      </w:hyperlink>
      <w:r>
        <w:rPr>
          <w:rFonts w:ascii="Times New Roman CYR" w:eastAsia="Times New Roman" w:hAnsi="Times New Roman CYR" w:cs="Times New Roman CYR"/>
          <w:sz w:val="28"/>
          <w:szCs w:val="28"/>
          <w:lang w:eastAsia="ru-RU"/>
        </w:rPr>
        <w:t xml:space="preserve"> Правительства Оренбургской области от 5 марта 2013 года N 174-п "Об утверждении регламентов по организации электронного документооборота в органах исполнительной власти Оренбургской области".</w:t>
      </w:r>
      <w:bookmarkEnd w:id="46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8" w:name="sub_529"/>
      <w:r>
        <w:rPr>
          <w:rFonts w:ascii="Times New Roman CYR" w:eastAsia="Times New Roman" w:hAnsi="Times New Roman CYR" w:cs="Times New Roman CYR"/>
          <w:sz w:val="28"/>
          <w:szCs w:val="28"/>
          <w:lang w:eastAsia="ru-RU"/>
        </w:rPr>
        <w:t xml:space="preserve">12.2. Электронные документы подписываются </w:t>
      </w:r>
      <w:hyperlink r:id="rId261" w:history="1">
        <w:r>
          <w:rPr>
            <w:rFonts w:ascii="Times New Roman CYR" w:eastAsia="Times New Roman" w:hAnsi="Times New Roman CYR" w:cs="Times New Roman CYR"/>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xml:space="preserve">. Условия признания электронных документов, подписанных </w:t>
      </w:r>
      <w:hyperlink r:id="rId262" w:history="1">
        <w:r>
          <w:rPr>
            <w:rFonts w:ascii="Times New Roman CYR" w:eastAsia="Times New Roman" w:hAnsi="Times New Roman CYR" w:cs="Times New Roman CYR"/>
            <w:sz w:val="28"/>
            <w:szCs w:val="28"/>
            <w:u w:val="single"/>
            <w:lang w:eastAsia="ru-RU"/>
          </w:rPr>
          <w:t>квалифицированной электронной подписью</w:t>
        </w:r>
      </w:hyperlink>
      <w:r>
        <w:rPr>
          <w:rFonts w:ascii="Times New Roman CYR" w:eastAsia="Times New Roman" w:hAnsi="Times New Roman CYR" w:cs="Times New Roman CYR"/>
          <w:sz w:val="28"/>
          <w:szCs w:val="28"/>
          <w:lang w:eastAsia="ru-RU"/>
        </w:rPr>
        <w:t xml:space="preserve">, равнозначными документам на бумажном носителе, подписанным собственноручной подписью, устанавливаются </w:t>
      </w:r>
      <w:hyperlink r:id="rId263" w:history="1">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6 апреля 2011 года N 63-ФЗ "Об электронной подписи".</w:t>
      </w:r>
      <w:bookmarkEnd w:id="46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Доступ к работе в СЭД должны иметь только зарегистрированные пользователи.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9" w:name="sub_530"/>
      <w:r>
        <w:rPr>
          <w:rFonts w:ascii="Times New Roman CYR" w:eastAsia="Times New Roman" w:hAnsi="Times New Roman CYR" w:cs="Times New Roman CYR"/>
          <w:sz w:val="28"/>
          <w:szCs w:val="28"/>
          <w:lang w:eastAsia="ru-RU"/>
        </w:rPr>
        <w:t>12.3. Включение документов в СЭД осуществляется посредством заполнения полей ЭРК, создания электронной копии документа (сканирования), если документ был создан на бумажном носителе, присоединения электронной копии документа к ЭРК, размещения документа в соответствующей СЭД в соответствии с ее классификационной схемой.</w:t>
      </w:r>
      <w:bookmarkEnd w:id="46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0" w:name="sub_531"/>
      <w:r>
        <w:rPr>
          <w:rFonts w:ascii="Times New Roman CYR" w:eastAsia="Times New Roman" w:hAnsi="Times New Roman CYR" w:cs="Times New Roman CYR"/>
          <w:sz w:val="28"/>
          <w:szCs w:val="28"/>
          <w:lang w:eastAsia="ru-RU"/>
        </w:rPr>
        <w:t>12.4. В ходе рассмотрения документа, подлежащего исполнению, руководством администрации или в ходе согласования проекта документа заполняются соответствующие поля ЭРК.</w:t>
      </w:r>
      <w:bookmarkEnd w:id="47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1" w:name="sub_532"/>
      <w:r>
        <w:rPr>
          <w:rFonts w:ascii="Times New Roman CYR" w:eastAsia="Times New Roman" w:hAnsi="Times New Roman CYR" w:cs="Times New Roman CYR"/>
          <w:sz w:val="28"/>
          <w:szCs w:val="28"/>
          <w:lang w:eastAsia="ru-RU"/>
        </w:rPr>
        <w:t>12.5. При включении в СЭД входящих документов, их регистрации, рассмотрении и исполнении в ЭРК вносятся следующие сведения о документе:</w:t>
      </w:r>
      <w:bookmarkEnd w:id="47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2" w:name="sub_533"/>
      <w:r>
        <w:rPr>
          <w:rFonts w:ascii="Times New Roman CYR" w:eastAsia="Times New Roman" w:hAnsi="Times New Roman CYR" w:cs="Times New Roman CYR"/>
          <w:sz w:val="28"/>
          <w:szCs w:val="28"/>
          <w:lang w:eastAsia="ru-RU"/>
        </w:rPr>
        <w:t>1) наименование государственного органа, органа местного самоуправления, организации (корреспондента);</w:t>
      </w:r>
      <w:bookmarkEnd w:id="47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3" w:name="sub_534"/>
      <w:r>
        <w:rPr>
          <w:rFonts w:ascii="Times New Roman CYR" w:eastAsia="Times New Roman" w:hAnsi="Times New Roman CYR" w:cs="Times New Roman CYR"/>
          <w:sz w:val="28"/>
          <w:szCs w:val="28"/>
          <w:lang w:eastAsia="ru-RU"/>
        </w:rPr>
        <w:t>2) наименование вида документа;</w:t>
      </w:r>
      <w:bookmarkEnd w:id="47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4" w:name="sub_535"/>
      <w:r>
        <w:rPr>
          <w:rFonts w:ascii="Times New Roman CYR" w:eastAsia="Times New Roman" w:hAnsi="Times New Roman CYR" w:cs="Times New Roman CYR"/>
          <w:sz w:val="28"/>
          <w:szCs w:val="28"/>
          <w:lang w:eastAsia="ru-RU"/>
        </w:rPr>
        <w:t>3) дата документа;</w:t>
      </w:r>
      <w:bookmarkEnd w:id="47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5" w:name="sub_536"/>
      <w:r>
        <w:rPr>
          <w:rFonts w:ascii="Times New Roman CYR" w:eastAsia="Times New Roman" w:hAnsi="Times New Roman CYR" w:cs="Times New Roman CYR"/>
          <w:sz w:val="28"/>
          <w:szCs w:val="28"/>
          <w:lang w:eastAsia="ru-RU"/>
        </w:rPr>
        <w:t>4) регистрационный номер документа;</w:t>
      </w:r>
      <w:bookmarkEnd w:id="47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6" w:name="sub_537"/>
      <w:r>
        <w:rPr>
          <w:rFonts w:ascii="Times New Roman CYR" w:eastAsia="Times New Roman" w:hAnsi="Times New Roman CYR" w:cs="Times New Roman CYR"/>
          <w:sz w:val="28"/>
          <w:szCs w:val="28"/>
          <w:lang w:eastAsia="ru-RU"/>
        </w:rPr>
        <w:t>5) фамилия и инициалы лица, подписавшего документ;</w:t>
      </w:r>
      <w:bookmarkEnd w:id="47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7" w:name="sub_538"/>
      <w:r>
        <w:rPr>
          <w:rFonts w:ascii="Times New Roman CYR" w:eastAsia="Times New Roman" w:hAnsi="Times New Roman CYR" w:cs="Times New Roman CYR"/>
          <w:sz w:val="28"/>
          <w:szCs w:val="28"/>
          <w:lang w:eastAsia="ru-RU"/>
        </w:rPr>
        <w:t>6) дата поступления документа;</w:t>
      </w:r>
      <w:bookmarkEnd w:id="47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8" w:name="sub_539"/>
      <w:r>
        <w:rPr>
          <w:rFonts w:ascii="Times New Roman CYR" w:eastAsia="Times New Roman" w:hAnsi="Times New Roman CYR" w:cs="Times New Roman CYR"/>
          <w:sz w:val="28"/>
          <w:szCs w:val="28"/>
          <w:lang w:eastAsia="ru-RU"/>
        </w:rPr>
        <w:t>7) входящий регистрационный номер;</w:t>
      </w:r>
      <w:bookmarkEnd w:id="47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9" w:name="sub_540"/>
      <w:r>
        <w:rPr>
          <w:rFonts w:ascii="Times New Roman CYR" w:eastAsia="Times New Roman" w:hAnsi="Times New Roman CYR" w:cs="Times New Roman CYR"/>
          <w:sz w:val="28"/>
          <w:szCs w:val="28"/>
          <w:lang w:eastAsia="ru-RU"/>
        </w:rPr>
        <w:t>8) способ доставки документа;</w:t>
      </w:r>
      <w:bookmarkEnd w:id="47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0" w:name="sub_541"/>
      <w:r>
        <w:rPr>
          <w:rFonts w:ascii="Times New Roman CYR" w:eastAsia="Times New Roman" w:hAnsi="Times New Roman CYR" w:cs="Times New Roman CYR"/>
          <w:sz w:val="28"/>
          <w:szCs w:val="28"/>
          <w:lang w:eastAsia="ru-RU"/>
        </w:rPr>
        <w:lastRenderedPageBreak/>
        <w:t>9) заголовок к тексту (краткое содержание документа);</w:t>
      </w:r>
      <w:bookmarkEnd w:id="48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1" w:name="sub_542"/>
      <w:r>
        <w:rPr>
          <w:rFonts w:ascii="Times New Roman CYR" w:eastAsia="Times New Roman" w:hAnsi="Times New Roman CYR" w:cs="Times New Roman CYR"/>
          <w:sz w:val="28"/>
          <w:szCs w:val="28"/>
          <w:lang w:eastAsia="ru-RU"/>
        </w:rPr>
        <w:t>10) количество листов основного документа;</w:t>
      </w:r>
      <w:bookmarkEnd w:id="48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2" w:name="sub_543"/>
      <w:r>
        <w:rPr>
          <w:rFonts w:ascii="Times New Roman CYR" w:eastAsia="Times New Roman" w:hAnsi="Times New Roman CYR" w:cs="Times New Roman CYR"/>
          <w:sz w:val="28"/>
          <w:szCs w:val="28"/>
          <w:lang w:eastAsia="ru-RU"/>
        </w:rPr>
        <w:t>11) отметка о приложении (количество приложений, общее количество листов приложений);</w:t>
      </w:r>
      <w:bookmarkEnd w:id="48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3" w:name="sub_544"/>
      <w:r>
        <w:rPr>
          <w:rFonts w:ascii="Times New Roman CYR" w:eastAsia="Times New Roman" w:hAnsi="Times New Roman CYR" w:cs="Times New Roman CYR"/>
          <w:sz w:val="28"/>
          <w:szCs w:val="28"/>
          <w:lang w:eastAsia="ru-RU"/>
        </w:rPr>
        <w:t>12) сведения о связанных документах (наименование вида документа, дата, регистрационный номер, тип связи);</w:t>
      </w:r>
      <w:bookmarkEnd w:id="48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4" w:name="sub_545"/>
      <w:r>
        <w:rPr>
          <w:rFonts w:ascii="Times New Roman CYR" w:eastAsia="Times New Roman" w:hAnsi="Times New Roman CYR" w:cs="Times New Roman CYR"/>
          <w:sz w:val="28"/>
          <w:szCs w:val="28"/>
          <w:lang w:eastAsia="ru-RU"/>
        </w:rPr>
        <w:t>13) резолюция (исполнитель (исполнители), поручение, должностное лицо, давшее поручение, дата формирования поручения);</w:t>
      </w:r>
      <w:bookmarkEnd w:id="48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5" w:name="sub_546"/>
      <w:r>
        <w:rPr>
          <w:rFonts w:ascii="Times New Roman CYR" w:eastAsia="Times New Roman" w:hAnsi="Times New Roman CYR" w:cs="Times New Roman CYR"/>
          <w:sz w:val="28"/>
          <w:szCs w:val="28"/>
          <w:lang w:eastAsia="ru-RU"/>
        </w:rPr>
        <w:t>14) срок исполнения документа;</w:t>
      </w:r>
      <w:bookmarkEnd w:id="48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6" w:name="sub_547"/>
      <w:r>
        <w:rPr>
          <w:rFonts w:ascii="Times New Roman CYR" w:eastAsia="Times New Roman" w:hAnsi="Times New Roman CYR" w:cs="Times New Roman CYR"/>
          <w:sz w:val="28"/>
          <w:szCs w:val="28"/>
          <w:lang w:eastAsia="ru-RU"/>
        </w:rPr>
        <w:t>15) индекс дела по номенклатуре дел;</w:t>
      </w:r>
      <w:bookmarkEnd w:id="48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7" w:name="sub_548"/>
      <w:r>
        <w:rPr>
          <w:rFonts w:ascii="Times New Roman CYR" w:eastAsia="Times New Roman" w:hAnsi="Times New Roman CYR" w:cs="Times New Roman CYR"/>
          <w:sz w:val="28"/>
          <w:szCs w:val="28"/>
          <w:lang w:eastAsia="ru-RU"/>
        </w:rPr>
        <w:t>16) сведения о переадресации документа;</w:t>
      </w:r>
      <w:bookmarkEnd w:id="48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8" w:name="sub_549"/>
      <w:r>
        <w:rPr>
          <w:rFonts w:ascii="Times New Roman CYR" w:eastAsia="Times New Roman" w:hAnsi="Times New Roman CYR" w:cs="Times New Roman CYR"/>
          <w:sz w:val="28"/>
          <w:szCs w:val="28"/>
          <w:lang w:eastAsia="ru-RU"/>
        </w:rPr>
        <w:t>17) отметка о контроле;</w:t>
      </w:r>
      <w:bookmarkEnd w:id="48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9" w:name="sub_550"/>
      <w:r>
        <w:rPr>
          <w:rFonts w:ascii="Times New Roman CYR" w:eastAsia="Times New Roman" w:hAnsi="Times New Roman CYR" w:cs="Times New Roman CYR"/>
          <w:sz w:val="28"/>
          <w:szCs w:val="28"/>
          <w:lang w:eastAsia="ru-RU"/>
        </w:rPr>
        <w:t>18) гриф ограничения доступа к документу;</w:t>
      </w:r>
      <w:bookmarkEnd w:id="48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0" w:name="sub_551"/>
      <w:r>
        <w:rPr>
          <w:rFonts w:ascii="Times New Roman CYR" w:eastAsia="Times New Roman" w:hAnsi="Times New Roman CYR" w:cs="Times New Roman CYR"/>
          <w:sz w:val="28"/>
          <w:szCs w:val="28"/>
          <w:lang w:eastAsia="ru-RU"/>
        </w:rPr>
        <w:t xml:space="preserve">19) сведения об </w:t>
      </w:r>
      <w:hyperlink r:id="rId264"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w:t>
      </w:r>
      <w:bookmarkEnd w:id="49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1" w:name="sub_552"/>
      <w:r>
        <w:rPr>
          <w:rFonts w:ascii="Times New Roman CYR" w:eastAsia="Times New Roman" w:hAnsi="Times New Roman CYR" w:cs="Times New Roman CYR"/>
          <w:sz w:val="28"/>
          <w:szCs w:val="28"/>
          <w:lang w:eastAsia="ru-RU"/>
        </w:rPr>
        <w:t xml:space="preserve">20) результат проверки </w:t>
      </w:r>
      <w:hyperlink r:id="rId265" w:history="1">
        <w:r>
          <w:rPr>
            <w:rFonts w:ascii="Times New Roman CYR" w:eastAsia="Times New Roman" w:hAnsi="Times New Roman CYR" w:cs="Times New Roman CYR"/>
            <w:sz w:val="28"/>
            <w:szCs w:val="28"/>
            <w:u w:val="single"/>
            <w:lang w:eastAsia="ru-RU"/>
          </w:rPr>
          <w:t>электронной подписи</w:t>
        </w:r>
      </w:hyperlink>
      <w:hyperlink r:id="rId266" w:anchor="sub_1111" w:history="1">
        <w:r>
          <w:rPr>
            <w:rFonts w:ascii="Times New Roman CYR" w:eastAsia="Times New Roman" w:hAnsi="Times New Roman CYR" w:cs="Times New Roman CYR"/>
            <w:sz w:val="28"/>
            <w:szCs w:val="28"/>
            <w:u w:val="single"/>
            <w:vertAlign w:val="superscript"/>
            <w:lang w:eastAsia="ru-RU"/>
          </w:rPr>
          <w:t>1</w:t>
        </w:r>
      </w:hyperlink>
      <w:r>
        <w:rPr>
          <w:rFonts w:ascii="Times New Roman CYR" w:eastAsia="Times New Roman" w:hAnsi="Times New Roman CYR" w:cs="Times New Roman CYR"/>
          <w:sz w:val="28"/>
          <w:szCs w:val="28"/>
          <w:lang w:eastAsia="ru-RU"/>
        </w:rPr>
        <w:t>;</w:t>
      </w:r>
      <w:bookmarkEnd w:id="49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2" w:name="sub_553"/>
      <w:r>
        <w:rPr>
          <w:rFonts w:ascii="Times New Roman CYR" w:eastAsia="Times New Roman" w:hAnsi="Times New Roman CYR" w:cs="Times New Roman CYR"/>
          <w:sz w:val="28"/>
          <w:szCs w:val="28"/>
          <w:lang w:eastAsia="ru-RU"/>
        </w:rPr>
        <w:t>21) электронный адрес корреспондента;</w:t>
      </w:r>
      <w:bookmarkEnd w:id="49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3" w:name="sub_554"/>
      <w:r>
        <w:rPr>
          <w:rFonts w:ascii="Times New Roman CYR" w:eastAsia="Times New Roman" w:hAnsi="Times New Roman CYR" w:cs="Times New Roman CYR"/>
          <w:sz w:val="28"/>
          <w:szCs w:val="28"/>
          <w:lang w:eastAsia="ru-RU"/>
        </w:rPr>
        <w:t>22) ссылки на файл поступившего документа и файл (файлы) приложения (приложений) к документу.</w:t>
      </w:r>
      <w:bookmarkEnd w:id="49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4" w:name="sub_555"/>
      <w:r>
        <w:rPr>
          <w:rFonts w:ascii="Times New Roman CYR" w:eastAsia="Times New Roman" w:hAnsi="Times New Roman CYR" w:cs="Times New Roman CYR"/>
          <w:sz w:val="28"/>
          <w:szCs w:val="28"/>
          <w:lang w:eastAsia="ru-RU"/>
        </w:rPr>
        <w:t>12.6. При включении в СЭД исходящих документов в ЭРК вносятся следующие сведения о документе:</w:t>
      </w:r>
      <w:bookmarkEnd w:id="49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5" w:name="sub_556"/>
      <w:r>
        <w:rPr>
          <w:rFonts w:ascii="Times New Roman CYR" w:eastAsia="Times New Roman" w:hAnsi="Times New Roman CYR" w:cs="Times New Roman CYR"/>
          <w:sz w:val="28"/>
          <w:szCs w:val="28"/>
          <w:lang w:eastAsia="ru-RU"/>
        </w:rPr>
        <w:t>1) наименование государственного органа, органа местного самоуправления, организации-адресата;</w:t>
      </w:r>
      <w:bookmarkEnd w:id="49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6" w:name="sub_557"/>
      <w:r>
        <w:rPr>
          <w:rFonts w:ascii="Times New Roman CYR" w:eastAsia="Times New Roman" w:hAnsi="Times New Roman CYR" w:cs="Times New Roman CYR"/>
          <w:sz w:val="28"/>
          <w:szCs w:val="28"/>
          <w:lang w:eastAsia="ru-RU"/>
        </w:rPr>
        <w:t>2) фамилия и инициалы лица, подписавшего документ;</w:t>
      </w:r>
      <w:bookmarkEnd w:id="49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7" w:name="sub_558"/>
      <w:r>
        <w:rPr>
          <w:rFonts w:ascii="Times New Roman CYR" w:eastAsia="Times New Roman" w:hAnsi="Times New Roman CYR" w:cs="Times New Roman CYR"/>
          <w:sz w:val="28"/>
          <w:szCs w:val="28"/>
          <w:lang w:eastAsia="ru-RU"/>
        </w:rPr>
        <w:t>3) наименование вида документа;</w:t>
      </w:r>
      <w:bookmarkEnd w:id="49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8" w:name="sub_559"/>
      <w:r>
        <w:rPr>
          <w:rFonts w:ascii="Times New Roman CYR" w:eastAsia="Times New Roman" w:hAnsi="Times New Roman CYR" w:cs="Times New Roman CYR"/>
          <w:sz w:val="28"/>
          <w:szCs w:val="28"/>
          <w:lang w:eastAsia="ru-RU"/>
        </w:rPr>
        <w:t>4) дата документа;</w:t>
      </w:r>
      <w:bookmarkEnd w:id="49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9" w:name="sub_560"/>
      <w:r>
        <w:rPr>
          <w:rFonts w:ascii="Times New Roman CYR" w:eastAsia="Times New Roman" w:hAnsi="Times New Roman CYR" w:cs="Times New Roman CYR"/>
          <w:sz w:val="28"/>
          <w:szCs w:val="28"/>
          <w:lang w:eastAsia="ru-RU"/>
        </w:rPr>
        <w:t>5) регистрационный номер документа;</w:t>
      </w:r>
      <w:bookmarkEnd w:id="49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0" w:name="sub_561"/>
      <w:r>
        <w:rPr>
          <w:rFonts w:ascii="Times New Roman CYR" w:eastAsia="Times New Roman" w:hAnsi="Times New Roman CYR" w:cs="Times New Roman CYR"/>
          <w:sz w:val="28"/>
          <w:szCs w:val="28"/>
          <w:lang w:eastAsia="ru-RU"/>
        </w:rPr>
        <w:t>6) заголовок к тексту (краткое содержание документа);</w:t>
      </w:r>
      <w:bookmarkEnd w:id="50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1" w:name="sub_562"/>
      <w:r>
        <w:rPr>
          <w:rFonts w:ascii="Times New Roman CYR" w:eastAsia="Times New Roman" w:hAnsi="Times New Roman CYR" w:cs="Times New Roman CYR"/>
          <w:sz w:val="28"/>
          <w:szCs w:val="28"/>
          <w:lang w:eastAsia="ru-RU"/>
        </w:rPr>
        <w:t>7) сведения о связанных документах (наименование вида документа, дата, регистрационный номер, тип связи);</w:t>
      </w:r>
      <w:bookmarkEnd w:id="50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2" w:name="sub_563"/>
      <w:r>
        <w:rPr>
          <w:rFonts w:ascii="Times New Roman CYR" w:eastAsia="Times New Roman" w:hAnsi="Times New Roman CYR" w:cs="Times New Roman CYR"/>
          <w:sz w:val="28"/>
          <w:szCs w:val="28"/>
          <w:lang w:eastAsia="ru-RU"/>
        </w:rPr>
        <w:t>8) количество листов основного документа;</w:t>
      </w:r>
      <w:bookmarkEnd w:id="50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3" w:name="sub_564"/>
      <w:r>
        <w:rPr>
          <w:rFonts w:ascii="Times New Roman CYR" w:eastAsia="Times New Roman" w:hAnsi="Times New Roman CYR" w:cs="Times New Roman CYR"/>
          <w:sz w:val="28"/>
          <w:szCs w:val="28"/>
          <w:lang w:eastAsia="ru-RU"/>
        </w:rPr>
        <w:t>9) индекс дела по номенклатуре дел;</w:t>
      </w:r>
      <w:bookmarkEnd w:id="50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4" w:name="sub_565"/>
      <w:r>
        <w:rPr>
          <w:rFonts w:ascii="Times New Roman CYR" w:eastAsia="Times New Roman" w:hAnsi="Times New Roman CYR" w:cs="Times New Roman CYR"/>
          <w:sz w:val="28"/>
          <w:szCs w:val="28"/>
          <w:lang w:eastAsia="ru-RU"/>
        </w:rPr>
        <w:t>10) отметка о приложении (количество приложений, общее количество листов приложений);</w:t>
      </w:r>
      <w:bookmarkEnd w:id="50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5" w:name="sub_566"/>
      <w:r>
        <w:rPr>
          <w:rFonts w:ascii="Times New Roman CYR" w:eastAsia="Times New Roman" w:hAnsi="Times New Roman CYR" w:cs="Times New Roman CYR"/>
          <w:sz w:val="28"/>
          <w:szCs w:val="28"/>
          <w:lang w:eastAsia="ru-RU"/>
        </w:rPr>
        <w:t>11) гриф ограничения доступа к документу;</w:t>
      </w:r>
      <w:bookmarkEnd w:id="50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6" w:name="sub_567"/>
      <w:r>
        <w:rPr>
          <w:rFonts w:ascii="Times New Roman CYR" w:eastAsia="Times New Roman" w:hAnsi="Times New Roman CYR" w:cs="Times New Roman CYR"/>
          <w:sz w:val="28"/>
          <w:szCs w:val="28"/>
          <w:lang w:eastAsia="ru-RU"/>
        </w:rPr>
        <w:t>12) структурное подразделение - ответственный исполнитель документа;</w:t>
      </w:r>
      <w:bookmarkEnd w:id="50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7" w:name="sub_568"/>
      <w:r>
        <w:rPr>
          <w:rFonts w:ascii="Times New Roman CYR" w:eastAsia="Times New Roman" w:hAnsi="Times New Roman CYR" w:cs="Times New Roman CYR"/>
          <w:sz w:val="28"/>
          <w:szCs w:val="28"/>
          <w:lang w:eastAsia="ru-RU"/>
        </w:rPr>
        <w:t xml:space="preserve">13) сведения об </w:t>
      </w:r>
      <w:hyperlink r:id="rId267"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w:t>
      </w:r>
      <w:bookmarkEnd w:id="50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8" w:name="sub_569"/>
      <w:r>
        <w:rPr>
          <w:rFonts w:ascii="Times New Roman CYR" w:eastAsia="Times New Roman" w:hAnsi="Times New Roman CYR" w:cs="Times New Roman CYR"/>
          <w:sz w:val="28"/>
          <w:szCs w:val="28"/>
          <w:lang w:eastAsia="ru-RU"/>
        </w:rPr>
        <w:t>14) ссылки на файл отправляемого документа и файл (файлы) приложения (приложений) к документу;</w:t>
      </w:r>
      <w:bookmarkEnd w:id="50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9" w:name="sub_570"/>
      <w:r>
        <w:rPr>
          <w:rFonts w:ascii="Times New Roman CYR" w:eastAsia="Times New Roman" w:hAnsi="Times New Roman CYR" w:cs="Times New Roman CYR"/>
          <w:sz w:val="28"/>
          <w:szCs w:val="28"/>
          <w:lang w:eastAsia="ru-RU"/>
        </w:rPr>
        <w:t>15) электронный адрес корреспондента;</w:t>
      </w:r>
      <w:bookmarkEnd w:id="50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0" w:name="sub_571"/>
      <w:r>
        <w:rPr>
          <w:rFonts w:ascii="Times New Roman CYR" w:eastAsia="Times New Roman" w:hAnsi="Times New Roman CYR" w:cs="Times New Roman CYR"/>
          <w:sz w:val="28"/>
          <w:szCs w:val="28"/>
          <w:lang w:eastAsia="ru-RU"/>
        </w:rPr>
        <w:t>16) способ доставки документа адресату.</w:t>
      </w:r>
      <w:bookmarkEnd w:id="51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1" w:name="sub_572"/>
      <w:r>
        <w:rPr>
          <w:rFonts w:ascii="Times New Roman CYR" w:eastAsia="Times New Roman" w:hAnsi="Times New Roman CYR" w:cs="Times New Roman CYR"/>
          <w:sz w:val="28"/>
          <w:szCs w:val="28"/>
          <w:lang w:eastAsia="ru-RU"/>
        </w:rPr>
        <w:t xml:space="preserve">12.7. При включении в СЭД внутренних документов в ЭРК вносятся следующие сведения о документе </w:t>
      </w:r>
      <w:hyperlink r:id="rId268" w:anchor="sub_2222" w:history="1">
        <w:r>
          <w:rPr>
            <w:rFonts w:ascii="Times New Roman CYR" w:eastAsia="Times New Roman" w:hAnsi="Times New Roman CYR" w:cs="Times New Roman CYR"/>
            <w:sz w:val="28"/>
            <w:szCs w:val="28"/>
            <w:u w:val="single"/>
            <w:vertAlign w:val="superscript"/>
            <w:lang w:eastAsia="ru-RU"/>
          </w:rPr>
          <w:t>2</w:t>
        </w:r>
      </w:hyperlink>
      <w:r>
        <w:rPr>
          <w:rFonts w:ascii="Times New Roman CYR" w:eastAsia="Times New Roman" w:hAnsi="Times New Roman CYR" w:cs="Times New Roman CYR"/>
          <w:sz w:val="28"/>
          <w:szCs w:val="28"/>
          <w:lang w:eastAsia="ru-RU"/>
        </w:rPr>
        <w:t>:</w:t>
      </w:r>
      <w:bookmarkEnd w:id="51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2" w:name="sub_573"/>
      <w:r>
        <w:rPr>
          <w:rFonts w:ascii="Times New Roman CYR" w:eastAsia="Times New Roman" w:hAnsi="Times New Roman CYR" w:cs="Times New Roman CYR"/>
          <w:sz w:val="28"/>
          <w:szCs w:val="28"/>
          <w:lang w:eastAsia="ru-RU"/>
        </w:rPr>
        <w:t>1) наименование муниципального образования, подготовившего проект документа;</w:t>
      </w:r>
      <w:bookmarkEnd w:id="51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3" w:name="sub_574"/>
      <w:r>
        <w:rPr>
          <w:rFonts w:ascii="Times New Roman CYR" w:eastAsia="Times New Roman" w:hAnsi="Times New Roman CYR" w:cs="Times New Roman CYR"/>
          <w:sz w:val="28"/>
          <w:szCs w:val="28"/>
          <w:lang w:eastAsia="ru-RU"/>
        </w:rPr>
        <w:t>2) наименование вида документа;</w:t>
      </w:r>
      <w:bookmarkEnd w:id="51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4" w:name="sub_575"/>
      <w:r>
        <w:rPr>
          <w:rFonts w:ascii="Times New Roman CYR" w:eastAsia="Times New Roman" w:hAnsi="Times New Roman CYR" w:cs="Times New Roman CYR"/>
          <w:sz w:val="28"/>
          <w:szCs w:val="28"/>
          <w:lang w:eastAsia="ru-RU"/>
        </w:rPr>
        <w:t>3) дата документа;</w:t>
      </w:r>
      <w:bookmarkEnd w:id="51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5" w:name="sub_576"/>
      <w:r>
        <w:rPr>
          <w:rFonts w:ascii="Times New Roman CYR" w:eastAsia="Times New Roman" w:hAnsi="Times New Roman CYR" w:cs="Times New Roman CYR"/>
          <w:sz w:val="28"/>
          <w:szCs w:val="28"/>
          <w:lang w:eastAsia="ru-RU"/>
        </w:rPr>
        <w:lastRenderedPageBreak/>
        <w:t>4) регистрационный номер документа;</w:t>
      </w:r>
      <w:bookmarkEnd w:id="51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6" w:name="sub_577"/>
      <w:r>
        <w:rPr>
          <w:rFonts w:ascii="Times New Roman CYR" w:eastAsia="Times New Roman" w:hAnsi="Times New Roman CYR" w:cs="Times New Roman CYR"/>
          <w:sz w:val="28"/>
          <w:szCs w:val="28"/>
          <w:lang w:eastAsia="ru-RU"/>
        </w:rPr>
        <w:t>5) гриф ограничения доступа к документу;</w:t>
      </w:r>
      <w:bookmarkEnd w:id="51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7" w:name="sub_578"/>
      <w:r>
        <w:rPr>
          <w:rFonts w:ascii="Times New Roman CYR" w:eastAsia="Times New Roman" w:hAnsi="Times New Roman CYR" w:cs="Times New Roman CYR"/>
          <w:sz w:val="28"/>
          <w:szCs w:val="28"/>
          <w:lang w:eastAsia="ru-RU"/>
        </w:rPr>
        <w:t>6) фамилия и инициалы лица, подписавшего документ;</w:t>
      </w:r>
      <w:bookmarkEnd w:id="51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8" w:name="sub_579"/>
      <w:r>
        <w:rPr>
          <w:rFonts w:ascii="Times New Roman CYR" w:eastAsia="Times New Roman" w:hAnsi="Times New Roman CYR" w:cs="Times New Roman CYR"/>
          <w:sz w:val="28"/>
          <w:szCs w:val="28"/>
          <w:lang w:eastAsia="ru-RU"/>
        </w:rPr>
        <w:t>7) сведения о связанных документах (наименование вида документа, дата, регистрационный номер, тип связи);</w:t>
      </w:r>
      <w:bookmarkEnd w:id="51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9" w:name="sub_580"/>
      <w:r>
        <w:rPr>
          <w:rFonts w:ascii="Times New Roman CYR" w:eastAsia="Times New Roman" w:hAnsi="Times New Roman CYR" w:cs="Times New Roman CYR"/>
          <w:sz w:val="28"/>
          <w:szCs w:val="28"/>
          <w:lang w:eastAsia="ru-RU"/>
        </w:rPr>
        <w:t>8) заголовок к тексту (краткое содержание документа);</w:t>
      </w:r>
      <w:bookmarkEnd w:id="51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0" w:name="sub_581"/>
      <w:r>
        <w:rPr>
          <w:rFonts w:ascii="Times New Roman CYR" w:eastAsia="Times New Roman" w:hAnsi="Times New Roman CYR" w:cs="Times New Roman CYR"/>
          <w:sz w:val="28"/>
          <w:szCs w:val="28"/>
          <w:lang w:eastAsia="ru-RU"/>
        </w:rPr>
        <w:t>9) должностное лицо - исполнитель (ответственный исполнитель) документа;</w:t>
      </w:r>
      <w:bookmarkEnd w:id="52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1" w:name="sub_582"/>
      <w:r>
        <w:rPr>
          <w:rFonts w:ascii="Times New Roman CYR" w:eastAsia="Times New Roman" w:hAnsi="Times New Roman CYR" w:cs="Times New Roman CYR"/>
          <w:sz w:val="28"/>
          <w:szCs w:val="28"/>
          <w:lang w:eastAsia="ru-RU"/>
        </w:rPr>
        <w:t>10) количество листов основного документа;</w:t>
      </w:r>
      <w:bookmarkEnd w:id="52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2" w:name="sub_583"/>
      <w:r>
        <w:rPr>
          <w:rFonts w:ascii="Times New Roman CYR" w:eastAsia="Times New Roman" w:hAnsi="Times New Roman CYR" w:cs="Times New Roman CYR"/>
          <w:sz w:val="28"/>
          <w:szCs w:val="28"/>
          <w:lang w:eastAsia="ru-RU"/>
        </w:rPr>
        <w:t>11) отметка о приложении (количество приложений, общее количество листов приложений);</w:t>
      </w:r>
      <w:bookmarkEnd w:id="52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3" w:name="sub_584"/>
      <w:r>
        <w:rPr>
          <w:rFonts w:ascii="Times New Roman CYR" w:eastAsia="Times New Roman" w:hAnsi="Times New Roman CYR" w:cs="Times New Roman CYR"/>
          <w:sz w:val="28"/>
          <w:szCs w:val="28"/>
          <w:lang w:eastAsia="ru-RU"/>
        </w:rPr>
        <w:t>12) индекс дела по номенклатуре дел;</w:t>
      </w:r>
      <w:bookmarkEnd w:id="52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4" w:name="sub_585"/>
      <w:r>
        <w:rPr>
          <w:rFonts w:ascii="Times New Roman CYR" w:eastAsia="Times New Roman" w:hAnsi="Times New Roman CYR" w:cs="Times New Roman CYR"/>
          <w:sz w:val="28"/>
          <w:szCs w:val="28"/>
          <w:lang w:eastAsia="ru-RU"/>
        </w:rPr>
        <w:t>13) резолюция (исполнитель (исполнители), поручение, дата исполнения, дата формирования поручения);</w:t>
      </w:r>
      <w:bookmarkEnd w:id="52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5" w:name="sub_586"/>
      <w:r>
        <w:rPr>
          <w:rFonts w:ascii="Times New Roman CYR" w:eastAsia="Times New Roman" w:hAnsi="Times New Roman CYR" w:cs="Times New Roman CYR"/>
          <w:sz w:val="28"/>
          <w:szCs w:val="28"/>
          <w:lang w:eastAsia="ru-RU"/>
        </w:rPr>
        <w:t>14) отметка о контроле;</w:t>
      </w:r>
      <w:bookmarkEnd w:id="52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6" w:name="sub_587"/>
      <w:r>
        <w:rPr>
          <w:rFonts w:ascii="Times New Roman CYR" w:eastAsia="Times New Roman" w:hAnsi="Times New Roman CYR" w:cs="Times New Roman CYR"/>
          <w:sz w:val="28"/>
          <w:szCs w:val="28"/>
          <w:lang w:eastAsia="ru-RU"/>
        </w:rPr>
        <w:t>15) ссылки на файл поступившего документа и файл (файлы) приложения (приложений) к документу.</w:t>
      </w:r>
      <w:bookmarkEnd w:id="52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7" w:name="sub_588"/>
      <w:r>
        <w:rPr>
          <w:rFonts w:ascii="Times New Roman CYR" w:eastAsia="Times New Roman" w:hAnsi="Times New Roman CYR" w:cs="Times New Roman CYR"/>
          <w:sz w:val="28"/>
          <w:szCs w:val="28"/>
          <w:lang w:eastAsia="ru-RU"/>
        </w:rPr>
        <w:t>12.8. При включении в СЭД обращений граждан, организаций и ответов на обращения в ЭРК вносятся следующие сведения:</w:t>
      </w:r>
      <w:bookmarkEnd w:id="52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8" w:name="sub_589"/>
      <w:r>
        <w:rPr>
          <w:rFonts w:ascii="Times New Roman CYR" w:eastAsia="Times New Roman" w:hAnsi="Times New Roman CYR" w:cs="Times New Roman CYR"/>
          <w:sz w:val="28"/>
          <w:szCs w:val="28"/>
          <w:lang w:eastAsia="ru-RU"/>
        </w:rPr>
        <w:t>1) фамилия, имя, отчество (при его наличии) гражданина;</w:t>
      </w:r>
      <w:bookmarkEnd w:id="52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9" w:name="sub_590"/>
      <w:r>
        <w:rPr>
          <w:rFonts w:ascii="Times New Roman CYR" w:eastAsia="Times New Roman" w:hAnsi="Times New Roman CYR" w:cs="Times New Roman CYR"/>
          <w:sz w:val="28"/>
          <w:szCs w:val="28"/>
          <w:lang w:eastAsia="ru-RU"/>
        </w:rPr>
        <w:t>2) наименование организации-адресата;</w:t>
      </w:r>
      <w:bookmarkEnd w:id="52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0" w:name="sub_591"/>
      <w:r>
        <w:rPr>
          <w:rFonts w:ascii="Times New Roman CYR" w:eastAsia="Times New Roman" w:hAnsi="Times New Roman CYR" w:cs="Times New Roman CYR"/>
          <w:sz w:val="28"/>
          <w:szCs w:val="28"/>
          <w:lang w:eastAsia="ru-RU"/>
        </w:rPr>
        <w:t>3) дата обращения гражданина, организации;</w:t>
      </w:r>
      <w:bookmarkEnd w:id="53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1" w:name="sub_592"/>
      <w:r>
        <w:rPr>
          <w:rFonts w:ascii="Times New Roman CYR" w:eastAsia="Times New Roman" w:hAnsi="Times New Roman CYR" w:cs="Times New Roman CYR"/>
          <w:sz w:val="28"/>
          <w:szCs w:val="28"/>
          <w:lang w:eastAsia="ru-RU"/>
        </w:rPr>
        <w:t>4) регистрационный номер обращения (для обращений организаций);</w:t>
      </w:r>
      <w:bookmarkEnd w:id="53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2" w:name="sub_593"/>
      <w:r>
        <w:rPr>
          <w:rFonts w:ascii="Times New Roman CYR" w:eastAsia="Times New Roman" w:hAnsi="Times New Roman CYR" w:cs="Times New Roman CYR"/>
          <w:sz w:val="28"/>
          <w:szCs w:val="28"/>
          <w:lang w:eastAsia="ru-RU"/>
        </w:rPr>
        <w:t>5) дата сопроводительного документа (в случае переадресации обращения);</w:t>
      </w:r>
      <w:bookmarkEnd w:id="53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3" w:name="sub_594"/>
      <w:r>
        <w:rPr>
          <w:rFonts w:ascii="Times New Roman CYR" w:eastAsia="Times New Roman" w:hAnsi="Times New Roman CYR" w:cs="Times New Roman CYR"/>
          <w:sz w:val="28"/>
          <w:szCs w:val="28"/>
          <w:lang w:eastAsia="ru-RU"/>
        </w:rPr>
        <w:t>6) дата поступления обращения гражданина, организации;</w:t>
      </w:r>
      <w:bookmarkEnd w:id="53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4" w:name="sub_595"/>
      <w:r>
        <w:rPr>
          <w:rFonts w:ascii="Times New Roman CYR" w:eastAsia="Times New Roman" w:hAnsi="Times New Roman CYR" w:cs="Times New Roman CYR"/>
          <w:sz w:val="28"/>
          <w:szCs w:val="28"/>
          <w:lang w:eastAsia="ru-RU"/>
        </w:rPr>
        <w:t>7) входящий регистрационный номер;</w:t>
      </w:r>
      <w:bookmarkEnd w:id="53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5" w:name="sub_596"/>
      <w:r>
        <w:rPr>
          <w:rFonts w:ascii="Times New Roman CYR" w:eastAsia="Times New Roman" w:hAnsi="Times New Roman CYR" w:cs="Times New Roman CYR"/>
          <w:sz w:val="28"/>
          <w:szCs w:val="28"/>
          <w:lang w:eastAsia="ru-RU"/>
        </w:rPr>
        <w:t>8) краткое содержание обращения гражданина, организации;</w:t>
      </w:r>
      <w:bookmarkEnd w:id="53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6" w:name="sub_597"/>
      <w:r>
        <w:rPr>
          <w:rFonts w:ascii="Times New Roman CYR" w:eastAsia="Times New Roman" w:hAnsi="Times New Roman CYR" w:cs="Times New Roman CYR"/>
          <w:sz w:val="28"/>
          <w:szCs w:val="28"/>
          <w:lang w:eastAsia="ru-RU"/>
        </w:rPr>
        <w:t>9) количество листов основного документа;</w:t>
      </w:r>
      <w:bookmarkEnd w:id="53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7" w:name="sub_598"/>
      <w:r>
        <w:rPr>
          <w:rFonts w:ascii="Times New Roman CYR" w:eastAsia="Times New Roman" w:hAnsi="Times New Roman CYR" w:cs="Times New Roman CYR"/>
          <w:sz w:val="28"/>
          <w:szCs w:val="28"/>
          <w:lang w:eastAsia="ru-RU"/>
        </w:rPr>
        <w:t>10) отметка о приложении (количество приложений, общее количество листов приложений);</w:t>
      </w:r>
      <w:bookmarkEnd w:id="53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8" w:name="sub_599"/>
      <w:r>
        <w:rPr>
          <w:rFonts w:ascii="Times New Roman CYR" w:eastAsia="Times New Roman" w:hAnsi="Times New Roman CYR" w:cs="Times New Roman CYR"/>
          <w:sz w:val="28"/>
          <w:szCs w:val="28"/>
          <w:lang w:eastAsia="ru-RU"/>
        </w:rPr>
        <w:t>11) сведения о связанных документах (наименование вида документа, дата, регистрационный номер, тип связи, в том числе сведения о предыдущих обращениях, в случае если данное обращение повторное);</w:t>
      </w:r>
      <w:bookmarkEnd w:id="53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9" w:name="sub_600"/>
      <w:r>
        <w:rPr>
          <w:rFonts w:ascii="Times New Roman CYR" w:eastAsia="Times New Roman" w:hAnsi="Times New Roman CYR" w:cs="Times New Roman CYR"/>
          <w:sz w:val="28"/>
          <w:szCs w:val="28"/>
          <w:lang w:eastAsia="ru-RU"/>
        </w:rPr>
        <w:t>12) резолюция (исполнитель (исполнители), поручение, должностное лицо, давшее поручение, дата резолюции);</w:t>
      </w:r>
      <w:bookmarkEnd w:id="53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0" w:name="sub_601"/>
      <w:r>
        <w:rPr>
          <w:rFonts w:ascii="Times New Roman CYR" w:eastAsia="Times New Roman" w:hAnsi="Times New Roman CYR" w:cs="Times New Roman CYR"/>
          <w:sz w:val="28"/>
          <w:szCs w:val="28"/>
          <w:lang w:eastAsia="ru-RU"/>
        </w:rPr>
        <w:t>13) срок исполнения документа;</w:t>
      </w:r>
      <w:bookmarkEnd w:id="54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1" w:name="sub_602"/>
      <w:r>
        <w:rPr>
          <w:rFonts w:ascii="Times New Roman CYR" w:eastAsia="Times New Roman" w:hAnsi="Times New Roman CYR" w:cs="Times New Roman CYR"/>
          <w:sz w:val="28"/>
          <w:szCs w:val="28"/>
          <w:lang w:eastAsia="ru-RU"/>
        </w:rPr>
        <w:t>14) индекс дела по номенклатуре дел;</w:t>
      </w:r>
      <w:bookmarkEnd w:id="54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2" w:name="sub_603"/>
      <w:r>
        <w:rPr>
          <w:rFonts w:ascii="Times New Roman CYR" w:eastAsia="Times New Roman" w:hAnsi="Times New Roman CYR" w:cs="Times New Roman CYR"/>
          <w:sz w:val="28"/>
          <w:szCs w:val="28"/>
          <w:lang w:eastAsia="ru-RU"/>
        </w:rPr>
        <w:t>15) сведения о переадресации обращения гражданина, организации (дата, номер сопроводительного документа; наименование органа власти, организации;</w:t>
      </w:r>
      <w:bookmarkEnd w:id="54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3" w:name="sub_604"/>
      <w:r>
        <w:rPr>
          <w:rFonts w:ascii="Times New Roman CYR" w:eastAsia="Times New Roman" w:hAnsi="Times New Roman CYR" w:cs="Times New Roman CYR"/>
          <w:sz w:val="28"/>
          <w:szCs w:val="28"/>
          <w:lang w:eastAsia="ru-RU"/>
        </w:rPr>
        <w:t>16) отметка о контроле;</w:t>
      </w:r>
      <w:bookmarkEnd w:id="54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4" w:name="sub_605"/>
      <w:r>
        <w:rPr>
          <w:rFonts w:ascii="Times New Roman CYR" w:eastAsia="Times New Roman" w:hAnsi="Times New Roman CYR" w:cs="Times New Roman CYR"/>
          <w:sz w:val="28"/>
          <w:szCs w:val="28"/>
          <w:lang w:eastAsia="ru-RU"/>
        </w:rPr>
        <w:t xml:space="preserve">17) сведения об </w:t>
      </w:r>
      <w:hyperlink r:id="rId269"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(в случае поступления электронного обращения гражданина, организации, подписанного электронной подписью);</w:t>
      </w:r>
      <w:bookmarkEnd w:id="54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5" w:name="sub_606"/>
      <w:r>
        <w:rPr>
          <w:rFonts w:ascii="Times New Roman CYR" w:eastAsia="Times New Roman" w:hAnsi="Times New Roman CYR" w:cs="Times New Roman CYR"/>
          <w:sz w:val="28"/>
          <w:szCs w:val="28"/>
          <w:lang w:eastAsia="ru-RU"/>
        </w:rPr>
        <w:t xml:space="preserve">18) результат проверки </w:t>
      </w:r>
      <w:hyperlink r:id="rId270" w:history="1">
        <w:r>
          <w:rPr>
            <w:rFonts w:ascii="Times New Roman CYR" w:eastAsia="Times New Roman" w:hAnsi="Times New Roman CYR" w:cs="Times New Roman CYR"/>
            <w:sz w:val="28"/>
            <w:szCs w:val="28"/>
            <w:u w:val="single"/>
            <w:lang w:eastAsia="ru-RU"/>
          </w:rPr>
          <w:t>электронной подписи</w:t>
        </w:r>
      </w:hyperlink>
      <w:hyperlink r:id="rId271" w:anchor="sub_3333" w:history="1">
        <w:r>
          <w:rPr>
            <w:rFonts w:ascii="Times New Roman CYR" w:eastAsia="Times New Roman" w:hAnsi="Times New Roman CYR" w:cs="Times New Roman CYR"/>
            <w:sz w:val="28"/>
            <w:szCs w:val="28"/>
            <w:u w:val="single"/>
            <w:vertAlign w:val="superscript"/>
            <w:lang w:eastAsia="ru-RU"/>
          </w:rPr>
          <w:t>3</w:t>
        </w:r>
      </w:hyperlink>
      <w:r>
        <w:rPr>
          <w:rFonts w:ascii="Times New Roman CYR" w:eastAsia="Times New Roman" w:hAnsi="Times New Roman CYR" w:cs="Times New Roman CYR"/>
          <w:sz w:val="28"/>
          <w:szCs w:val="28"/>
          <w:lang w:eastAsia="ru-RU"/>
        </w:rPr>
        <w:t>;</w:t>
      </w:r>
      <w:bookmarkEnd w:id="54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6" w:name="sub_607"/>
      <w:r>
        <w:rPr>
          <w:rFonts w:ascii="Times New Roman CYR" w:eastAsia="Times New Roman" w:hAnsi="Times New Roman CYR" w:cs="Times New Roman CYR"/>
          <w:sz w:val="28"/>
          <w:szCs w:val="28"/>
          <w:lang w:eastAsia="ru-RU"/>
        </w:rPr>
        <w:t>19) электронный адрес корреспондента (гражданина, организации);</w:t>
      </w:r>
      <w:bookmarkEnd w:id="54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7" w:name="sub_608"/>
      <w:r>
        <w:rPr>
          <w:rFonts w:ascii="Times New Roman CYR" w:eastAsia="Times New Roman" w:hAnsi="Times New Roman CYR" w:cs="Times New Roman CYR"/>
          <w:sz w:val="28"/>
          <w:szCs w:val="28"/>
          <w:lang w:eastAsia="ru-RU"/>
        </w:rPr>
        <w:lastRenderedPageBreak/>
        <w:t>20) почтовый адрес корреспондента (гражданина, организации);</w:t>
      </w:r>
      <w:bookmarkEnd w:id="54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8" w:name="sub_609"/>
      <w:r>
        <w:rPr>
          <w:rFonts w:ascii="Times New Roman CYR" w:eastAsia="Times New Roman" w:hAnsi="Times New Roman CYR" w:cs="Times New Roman CYR"/>
          <w:sz w:val="28"/>
          <w:szCs w:val="28"/>
          <w:lang w:eastAsia="ru-RU"/>
        </w:rPr>
        <w:t>21) вопрос по тематическому классификатору;</w:t>
      </w:r>
      <w:bookmarkEnd w:id="54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9" w:name="sub_610"/>
      <w:r>
        <w:rPr>
          <w:rFonts w:ascii="Times New Roman CYR" w:eastAsia="Times New Roman" w:hAnsi="Times New Roman CYR" w:cs="Times New Roman CYR"/>
          <w:sz w:val="28"/>
          <w:szCs w:val="28"/>
          <w:lang w:eastAsia="ru-RU"/>
        </w:rPr>
        <w:t>22) ссылки на файл поступившего обращения и файл ответа на обращение.</w:t>
      </w:r>
      <w:bookmarkEnd w:id="54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0" w:name="sub_611"/>
      <w:r>
        <w:rPr>
          <w:rFonts w:ascii="Times New Roman CYR" w:eastAsia="Times New Roman" w:hAnsi="Times New Roman CYR" w:cs="Times New Roman CYR"/>
          <w:sz w:val="28"/>
          <w:szCs w:val="28"/>
          <w:lang w:eastAsia="ru-RU"/>
        </w:rPr>
        <w:t>12.9. Дополнительно к указанным сведениям о входящих, исходящих и внутренних документах, обращений граждан, организаций в ЭРК СЭД могут вноситься иные сведения.</w:t>
      </w:r>
      <w:bookmarkEnd w:id="55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1" w:name="sub_612"/>
      <w:r>
        <w:rPr>
          <w:rFonts w:ascii="Times New Roman CYR" w:eastAsia="Times New Roman" w:hAnsi="Times New Roman CYR" w:cs="Times New Roman CYR"/>
          <w:sz w:val="28"/>
          <w:szCs w:val="28"/>
          <w:lang w:eastAsia="ru-RU"/>
        </w:rPr>
        <w:t>12.10. При включении документов и проектов документов в СЭД, а также при включении сведений в ЭРК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w:t>
      </w:r>
      <w:bookmarkEnd w:id="55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2" w:name="sub_613"/>
      <w:r>
        <w:rPr>
          <w:rFonts w:ascii="Times New Roman CYR" w:eastAsia="Times New Roman" w:hAnsi="Times New Roman CYR" w:cs="Times New Roman CYR"/>
          <w:sz w:val="28"/>
          <w:szCs w:val="28"/>
          <w:lang w:eastAsia="ru-RU"/>
        </w:rPr>
        <w:t>12.11. Составление, оформление и согласование проектов электронных документов осуществляются по общим правилам делопроизводства, установленным в отношении аналогичных документов на бумажном носителе. Электронный документ должен иметь реквизиты, установленные для аналогичного документа на бумажном носителе, за исключением оттиска печати.</w:t>
      </w:r>
      <w:bookmarkEnd w:id="55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3" w:name="sub_614"/>
      <w:r>
        <w:rPr>
          <w:rFonts w:ascii="Times New Roman CYR" w:eastAsia="Times New Roman" w:hAnsi="Times New Roman CYR" w:cs="Times New Roman CYR"/>
          <w:sz w:val="28"/>
          <w:szCs w:val="28"/>
          <w:lang w:eastAsia="ru-RU"/>
        </w:rPr>
        <w:t xml:space="preserve">12.12. При рассмотрении и согласовании электронных документов, а также при подписании внутренних информационно-справочных документов (докладных, служебных записок, справок, сводок и других), создаваемых в электронной форме, в СЭД могут использоваться способы подтверждения действий с электронными документами, при которых </w:t>
      </w:r>
      <w:hyperlink r:id="rId272" w:history="1">
        <w:r>
          <w:rPr>
            <w:rFonts w:ascii="Times New Roman CYR" w:eastAsia="Times New Roman" w:hAnsi="Times New Roman CYR" w:cs="Times New Roman CYR"/>
            <w:sz w:val="28"/>
            <w:szCs w:val="28"/>
            <w:u w:val="single"/>
            <w:lang w:eastAsia="ru-RU"/>
          </w:rPr>
          <w:t>электронная подпись</w:t>
        </w:r>
      </w:hyperlink>
      <w:r>
        <w:rPr>
          <w:rFonts w:ascii="Times New Roman CYR" w:eastAsia="Times New Roman" w:hAnsi="Times New Roman CYR" w:cs="Times New Roman CYR"/>
          <w:sz w:val="28"/>
          <w:szCs w:val="28"/>
          <w:lang w:eastAsia="ru-RU"/>
        </w:rPr>
        <w:t xml:space="preserve"> не используется. Такие правила могут быть установлены при условии, что программные средства, используемые в данном органе местного самоуправления, позволяют однозначно идентифицировать лицо, подписавшее или завизировавшее документ.</w:t>
      </w:r>
      <w:bookmarkEnd w:id="55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4" w:name="sub_615"/>
      <w:r>
        <w:rPr>
          <w:rFonts w:ascii="Times New Roman CYR" w:eastAsia="Times New Roman" w:hAnsi="Times New Roman CYR" w:cs="Times New Roman CYR"/>
          <w:sz w:val="28"/>
          <w:szCs w:val="28"/>
          <w:lang w:eastAsia="ru-RU"/>
        </w:rPr>
        <w:t xml:space="preserve">12.13. После отправки электронного документа, заверенного </w:t>
      </w:r>
      <w:hyperlink r:id="rId273" w:history="1">
        <w:r>
          <w:rPr>
            <w:rFonts w:ascii="Times New Roman CYR" w:eastAsia="Times New Roman" w:hAnsi="Times New Roman CYR" w:cs="Times New Roman CYR"/>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xml:space="preserve"> уполномоченного должностного лица, досылки адресату его копии на бумажном носителе, как правило, не требуется, за исключением ответов на обращения граждан, поступивших по информационно-телекоммуникационным каналам, на которые в соответствии с </w:t>
      </w:r>
      <w:hyperlink r:id="rId274" w:history="1">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в Российской Федерации" заявителю дается письменный ответ, направляемый по почтовому адресу, указанному в обращении.</w:t>
      </w:r>
      <w:bookmarkEnd w:id="55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5" w:name="sub_616"/>
      <w:r>
        <w:rPr>
          <w:rFonts w:ascii="Times New Roman CYR" w:eastAsia="Times New Roman" w:hAnsi="Times New Roman CYR" w:cs="Times New Roman CYR"/>
          <w:sz w:val="28"/>
          <w:szCs w:val="28"/>
          <w:lang w:eastAsia="ru-RU"/>
        </w:rPr>
        <w:t>12.14. Исполненные электронные документы систематизируются в дела в соответствии с номенклатурой дел органа местного самоуправления. При составлении номенклатуры дел в заголовок дела включается указание "Электронные документы", например:</w:t>
      </w:r>
      <w:bookmarkEnd w:id="55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Постановления администрации муниципального образования. Электронные документы.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6" w:name="sub_617"/>
      <w:r>
        <w:rPr>
          <w:rFonts w:ascii="Times New Roman CYR" w:eastAsia="Times New Roman" w:hAnsi="Times New Roman CYR" w:cs="Times New Roman CYR"/>
          <w:sz w:val="28"/>
          <w:szCs w:val="28"/>
          <w:lang w:eastAsia="ru-RU"/>
        </w:rPr>
        <w:t>12.15. Сроки хранения электронных документов соответствуют срокам хранения документов, установленных законодательными и иными нормативными правовыми актами Российской Федерации, типовыми или ведомственными перечнями для аналогичных документов на бумажном носителе.</w:t>
      </w:r>
      <w:bookmarkEnd w:id="55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7" w:name="sub_618"/>
      <w:r>
        <w:rPr>
          <w:rFonts w:ascii="Times New Roman CYR" w:eastAsia="Times New Roman" w:hAnsi="Times New Roman CYR" w:cs="Times New Roman CYR"/>
          <w:sz w:val="28"/>
          <w:szCs w:val="28"/>
          <w:lang w:eastAsia="ru-RU"/>
        </w:rPr>
        <w:t xml:space="preserve">12.16. Место хранения электронных документов до их передачи в </w:t>
      </w:r>
      <w:r>
        <w:rPr>
          <w:rFonts w:ascii="Times New Roman CYR" w:eastAsia="Times New Roman" w:hAnsi="Times New Roman CYR" w:cs="Times New Roman CYR"/>
          <w:sz w:val="28"/>
          <w:szCs w:val="28"/>
          <w:lang w:eastAsia="ru-RU"/>
        </w:rPr>
        <w:lastRenderedPageBreak/>
        <w:t>архивный отдел, вид носителей, на которых они хранятся, а также форматы их постоянного и длительного сроков хранения определяются с учетом функционирующих в органе местного самоуправления программно-технических средств и нормативно-методических документов комитета по делам архивов Оренбургской области.</w:t>
      </w:r>
      <w:bookmarkEnd w:id="55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8" w:name="sub_619"/>
      <w:r>
        <w:rPr>
          <w:rFonts w:ascii="Times New Roman CYR" w:eastAsia="Times New Roman" w:hAnsi="Times New Roman CYR" w:cs="Times New Roman CYR"/>
          <w:sz w:val="28"/>
          <w:szCs w:val="28"/>
          <w:lang w:eastAsia="ru-RU"/>
        </w:rPr>
        <w:t>12.17. Экспертиза ценности электронных документов осуществляется в общем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руководителем органа местного самоуправления, указанные электронные дела (электронные документы) подлежат уничтожению.</w:t>
      </w:r>
      <w:bookmarkEnd w:id="558"/>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559" w:name="sub_621"/>
      <w:r>
        <w:rPr>
          <w:rFonts w:ascii="Times New Roman CYR" w:eastAsia="Times New Roman" w:hAnsi="Times New Roman CYR" w:cs="Times New Roman CYR"/>
          <w:b/>
          <w:bCs/>
          <w:sz w:val="28"/>
          <w:szCs w:val="28"/>
          <w:lang w:eastAsia="ru-RU"/>
        </w:rPr>
        <w:t>13. Учет печатей и штампов</w:t>
      </w:r>
      <w:bookmarkEnd w:id="559"/>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Печать</w:t>
      </w:r>
      <w:r>
        <w:rPr>
          <w:rFonts w:ascii="Times New Roman" w:eastAsia="Times New Roman" w:hAnsi="Times New Roman" w:cs="Times New Roman"/>
          <w:sz w:val="28"/>
          <w:szCs w:val="28"/>
          <w:lang w:eastAsia="ru-RU"/>
        </w:rPr>
        <w:t xml:space="preserve"> – устройство, содержащее клише печати для нанесения оттисков на бумагу.</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Штамп</w:t>
      </w:r>
      <w:r>
        <w:rPr>
          <w:rFonts w:ascii="Times New Roman" w:eastAsia="Times New Roman" w:hAnsi="Times New Roman" w:cs="Times New Roman"/>
          <w:sz w:val="28"/>
          <w:szCs w:val="28"/>
          <w:lang w:eastAsia="ru-RU"/>
        </w:rPr>
        <w:t xml:space="preserve">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13.2. В администрации муниципального образования </w:t>
      </w:r>
      <w:r>
        <w:rPr>
          <w:rFonts w:ascii="Times New Roman" w:eastAsia="Times New Roman" w:hAnsi="Times New Roman" w:cs="Times New Roman"/>
          <w:sz w:val="28"/>
          <w:szCs w:val="28"/>
          <w:lang w:eastAsia="ru-RU"/>
        </w:rPr>
        <w:t>используется круглая печать с полным наименованием муниципального образования.</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 муниципального образования могут использоваться:</w:t>
      </w:r>
    </w:p>
    <w:p w:rsidR="00E114F2" w:rsidRDefault="005D3EE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печати для отдельных категорий документов («Для пакетов», «Для отметки командировочных удостоверений», «Для документов»), металлические выжимные печати для опечатывания помещений.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штамп (штампы) с факсимильной подписью руководителя и иных должностных лиц.</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использования штампов с факсимильной подписью руководителя и иных должностных лиц, виды документов, подписываемых факсимильной подписью, устанавливаются правовым актом органа местного самоуправления.</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Печати изготавливаются в строго ограниченном количестве и исключительно в служебных целях. </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13.5. </w:t>
      </w:r>
      <w:r>
        <w:rPr>
          <w:rFonts w:ascii="Times New Roman" w:eastAsia="Times New Roman" w:hAnsi="Times New Roman" w:cs="Times New Roman"/>
          <w:sz w:val="28"/>
          <w:szCs w:val="28"/>
          <w:lang w:eastAsia="ru-RU"/>
        </w:rPr>
        <w:t>Заявка на изготовление печати и ее эскиз оформляются главой муниципального образования и передаются специалисту, который размещает заказ на предприятии – изготовителе печатей.</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служебной необходимости по решению главы муниципального образования допускается изготовление дополнительных экземпляров печатей.</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печатей и штампов работникам, персонально ответственным за их использование и хранение, осуществляется под подпись в журнале учета печатей и штампов;</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печати и штампы хранятся в надежно запираемых шкафах;</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передача печатей посторонним лицам и вынос их из помещений, занимаемых администрацией, не допускается;</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 за законность использования и надежность хранения печатей возлагается на заместителя главы администрации.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0" w:name="sub_629"/>
      <w:r>
        <w:rPr>
          <w:rFonts w:ascii="Times New Roman CYR" w:eastAsia="Times New Roman" w:hAnsi="Times New Roman CYR" w:cs="Times New Roman CYR"/>
          <w:sz w:val="28"/>
          <w:szCs w:val="28"/>
          <w:lang w:eastAsia="ru-RU"/>
        </w:rPr>
        <w:lastRenderedPageBreak/>
        <w:t xml:space="preserve">13.8. Печатью органа местного самоуправления заверяют подлинность подписи руководителя органа местного самоуправления и иных уполномоченных им лиц, на документах и копиях документов в соответствии с </w:t>
      </w:r>
      <w:hyperlink r:id="rId275" w:anchor="sub_74" w:history="1">
        <w:r>
          <w:rPr>
            <w:rFonts w:ascii="Times New Roman CYR" w:eastAsia="Times New Roman" w:hAnsi="Times New Roman CYR" w:cs="Times New Roman CYR"/>
            <w:sz w:val="28"/>
            <w:szCs w:val="28"/>
            <w:u w:val="single"/>
            <w:lang w:eastAsia="ru-RU"/>
          </w:rPr>
          <w:t>пунктом 4.1.21</w:t>
        </w:r>
      </w:hyperlink>
      <w:r>
        <w:rPr>
          <w:rFonts w:ascii="Times New Roman CYR" w:eastAsia="Times New Roman" w:hAnsi="Times New Roman CYR" w:cs="Times New Roman CYR"/>
          <w:sz w:val="28"/>
          <w:szCs w:val="28"/>
          <w:lang w:eastAsia="ru-RU"/>
        </w:rPr>
        <w:t xml:space="preserve"> настоящей Инструкции.</w:t>
      </w:r>
      <w:bookmarkEnd w:id="56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1" w:name="sub_634"/>
      <w:r>
        <w:rPr>
          <w:rFonts w:ascii="Times New Roman CYR" w:eastAsia="Times New Roman" w:hAnsi="Times New Roman CYR" w:cs="Times New Roman CYR"/>
          <w:sz w:val="28"/>
          <w:szCs w:val="28"/>
          <w:lang w:eastAsia="ru-RU"/>
        </w:rPr>
        <w:t>13.9. Пришедшие в негодность и утратившие значение печати и штампы подлежат возврату заместителю главы администрации для централизованного уничтожения. Печати уничтожаются по акту с соответствующей отметкой в журнале учета печатей и штампов.</w:t>
      </w:r>
      <w:bookmarkEnd w:id="56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2" w:name="sub_635"/>
      <w:r>
        <w:rPr>
          <w:rFonts w:ascii="Times New Roman CYR" w:eastAsia="Times New Roman" w:hAnsi="Times New Roman CYR" w:cs="Times New Roman CYR"/>
          <w:sz w:val="28"/>
          <w:szCs w:val="28"/>
          <w:lang w:eastAsia="ru-RU"/>
        </w:rPr>
        <w:t xml:space="preserve">13.10. </w:t>
      </w:r>
      <w:bookmarkStart w:id="563" w:name="sub_636"/>
      <w:bookmarkEnd w:id="562"/>
      <w:r>
        <w:rPr>
          <w:rFonts w:ascii="Times New Roman CYR" w:eastAsia="Times New Roman" w:hAnsi="Times New Roman CYR" w:cs="Times New Roman CYR"/>
          <w:sz w:val="28"/>
          <w:szCs w:val="28"/>
          <w:lang w:eastAsia="ru-RU"/>
        </w:rPr>
        <w:t xml:space="preserve">При передаче органом местного самоуправления электронных документов на электронный адрес другого органа исполнительной власти, организации, а также для обмена электронными документами посредством СЭД в органе местного самоуправления могут использоваться усиленные неквалифицированные </w:t>
      </w:r>
      <w:hyperlink r:id="rId276" w:history="1">
        <w:r>
          <w:rPr>
            <w:rFonts w:ascii="Times New Roman CYR" w:eastAsia="Times New Roman" w:hAnsi="Times New Roman CYR" w:cs="Times New Roman CYR"/>
            <w:sz w:val="28"/>
            <w:szCs w:val="28"/>
            <w:u w:val="single"/>
            <w:lang w:eastAsia="ru-RU"/>
          </w:rPr>
          <w:t>электронные подписи</w:t>
        </w:r>
      </w:hyperlink>
      <w:r>
        <w:rPr>
          <w:rFonts w:ascii="Times New Roman CYR" w:eastAsia="Times New Roman" w:hAnsi="Times New Roman CYR" w:cs="Times New Roman CYR"/>
          <w:sz w:val="28"/>
          <w:szCs w:val="28"/>
          <w:lang w:eastAsia="ru-RU"/>
        </w:rPr>
        <w:t xml:space="preserve"> и/или простые электронные подписи (далее - электронная подпись) в соответствии с </w:t>
      </w:r>
      <w:hyperlink r:id="rId277" w:history="1">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6 апреля 2011 года N 63-ФЗ "Об электронной подписи".</w:t>
      </w:r>
      <w:bookmarkEnd w:id="56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4" w:name="sub_637"/>
      <w:r>
        <w:rPr>
          <w:rFonts w:ascii="Times New Roman CYR" w:eastAsia="Times New Roman" w:hAnsi="Times New Roman CYR" w:cs="Times New Roman CYR"/>
          <w:sz w:val="28"/>
          <w:szCs w:val="28"/>
          <w:lang w:eastAsia="ru-RU"/>
        </w:rPr>
        <w:t xml:space="preserve">13.11. Электронный документ в СЭД, подписанный </w:t>
      </w:r>
      <w:hyperlink r:id="rId278" w:history="1">
        <w:r>
          <w:rPr>
            <w:rFonts w:ascii="Times New Roman CYR" w:eastAsia="Times New Roman" w:hAnsi="Times New Roman CYR" w:cs="Times New Roman CYR"/>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признается равнозначным документу на бумажном носителе, подписанному собственноручной подписью должностного лица, и имеет одинаковую с ним юридическую силу при одновременном соблюдении следующих условий:</w:t>
      </w:r>
      <w:bookmarkEnd w:id="56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ключ подписи, относящийся к конкретной </w:t>
      </w:r>
      <w:hyperlink r:id="rId279"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на момент подписания электронного документа является действительным (достоверным), не утратил силу (не отозван);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подтверждена подлинность </w:t>
      </w:r>
      <w:hyperlink r:id="rId280"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в электронном документе;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и время создания </w:t>
      </w:r>
      <w:hyperlink r:id="rId281"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зафиксированы в СЭД;</w:t>
      </w:r>
    </w:p>
    <w:p w:rsidR="00E114F2" w:rsidRDefault="00DE18AE">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282" w:history="1">
        <w:r w:rsidR="005D3EEB">
          <w:rPr>
            <w:rFonts w:ascii="Times New Roman CYR" w:eastAsia="Times New Roman" w:hAnsi="Times New Roman CYR" w:cs="Times New Roman CYR"/>
            <w:sz w:val="28"/>
            <w:szCs w:val="28"/>
            <w:u w:val="single"/>
            <w:lang w:eastAsia="ru-RU"/>
          </w:rPr>
          <w:t>электронная подпись</w:t>
        </w:r>
      </w:hyperlink>
      <w:r w:rsidR="005D3EEB">
        <w:rPr>
          <w:rFonts w:ascii="Times New Roman CYR" w:eastAsia="Times New Roman" w:hAnsi="Times New Roman CYR" w:cs="Times New Roman CYR"/>
          <w:sz w:val="28"/>
          <w:szCs w:val="28"/>
          <w:lang w:eastAsia="ru-RU"/>
        </w:rPr>
        <w:t xml:space="preserve"> используется в соответствии с установленным в органе местного самоуправления распределением права подписи документов между должностными лицами и работниками.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5" w:name="sub_638"/>
      <w:r>
        <w:rPr>
          <w:rFonts w:ascii="Times New Roman CYR" w:eastAsia="Times New Roman" w:hAnsi="Times New Roman CYR" w:cs="Times New Roman CYR"/>
          <w:sz w:val="28"/>
          <w:szCs w:val="28"/>
          <w:lang w:eastAsia="ru-RU"/>
        </w:rPr>
        <w:t xml:space="preserve">13.12. Генерацию и хранение ключей неквалифицированной и простой </w:t>
      </w:r>
      <w:hyperlink r:id="rId283" w:history="1">
        <w:r>
          <w:rPr>
            <w:rFonts w:ascii="Times New Roman CYR" w:eastAsia="Times New Roman" w:hAnsi="Times New Roman CYR" w:cs="Times New Roman CYR"/>
            <w:sz w:val="28"/>
            <w:szCs w:val="28"/>
            <w:u w:val="single"/>
            <w:lang w:eastAsia="ru-RU"/>
          </w:rPr>
          <w:t>электронных подписей</w:t>
        </w:r>
      </w:hyperlink>
      <w:r>
        <w:rPr>
          <w:rFonts w:ascii="Times New Roman CYR" w:eastAsia="Times New Roman" w:hAnsi="Times New Roman CYR" w:cs="Times New Roman CYR"/>
          <w:sz w:val="28"/>
          <w:szCs w:val="28"/>
          <w:lang w:eastAsia="ru-RU"/>
        </w:rPr>
        <w:t xml:space="preserve"> в СЭД должен осуществлять администратор СЭД.</w:t>
      </w:r>
      <w:bookmarkEnd w:id="56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6" w:name="sub_639"/>
      <w:r>
        <w:rPr>
          <w:rFonts w:ascii="Times New Roman CYR" w:eastAsia="Times New Roman" w:hAnsi="Times New Roman CYR" w:cs="Times New Roman CYR"/>
          <w:sz w:val="28"/>
          <w:szCs w:val="28"/>
          <w:lang w:eastAsia="ru-RU"/>
        </w:rPr>
        <w:t xml:space="preserve">13.13. Создание паролей для простой </w:t>
      </w:r>
      <w:hyperlink r:id="rId284"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осуществляется в порядке, установленном правовым актом органа местного самоуправления, устанавливающим порядок эксплуатации СЭД и использования электронных подписей при работе с документами.</w:t>
      </w:r>
      <w:bookmarkEnd w:id="56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13.14. Ключ </w:t>
      </w:r>
      <w:hyperlink r:id="rId285" w:history="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используемой в СЭД, является конфиденциальной информацией и защищается в соответствии с законодательством Российской Федерации.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567" w:name="sub_641"/>
      <w:r>
        <w:rPr>
          <w:rFonts w:ascii="Times New Roman CYR" w:eastAsia="Times New Roman" w:hAnsi="Times New Roman CYR" w:cs="Times New Roman CYR"/>
          <w:b/>
          <w:bCs/>
          <w:sz w:val="28"/>
          <w:szCs w:val="28"/>
          <w:lang w:eastAsia="ru-RU"/>
        </w:rPr>
        <w:t>14. Оформление табличных приложений</w:t>
      </w:r>
      <w:bookmarkEnd w:id="567"/>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8" w:name="sub_642"/>
      <w:r>
        <w:rPr>
          <w:rFonts w:ascii="Times New Roman CYR" w:eastAsia="Times New Roman" w:hAnsi="Times New Roman CYR" w:cs="Times New Roman CYR"/>
          <w:sz w:val="28"/>
          <w:szCs w:val="28"/>
          <w:lang w:eastAsia="ru-RU"/>
        </w:rPr>
        <w:t xml:space="preserve">14.1. </w:t>
      </w:r>
      <w:r>
        <w:rPr>
          <w:rFonts w:ascii="Times New Roman CYR" w:eastAsia="Times New Roman" w:hAnsi="Times New Roman CYR" w:cs="Times New Roman CYR"/>
          <w:b/>
          <w:bCs/>
          <w:sz w:val="28"/>
          <w:szCs w:val="28"/>
          <w:lang w:eastAsia="ru-RU"/>
        </w:rPr>
        <w:t>Таблица</w:t>
      </w:r>
      <w:r>
        <w:rPr>
          <w:rFonts w:ascii="Times New Roman CYR" w:eastAsia="Times New Roman" w:hAnsi="Times New Roman CYR" w:cs="Times New Roman CYR"/>
          <w:sz w:val="28"/>
          <w:szCs w:val="28"/>
          <w:lang w:eastAsia="ru-RU"/>
        </w:rPr>
        <w:t xml:space="preserve"> - текст документа, имеющий упрощенную логико-синтаксическую структуру и пространственную организацию, и позволяющий сопоставить предметы, явления, процессы по определенному набору признаков.</w:t>
      </w:r>
      <w:bookmarkEnd w:id="56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Таблицы и графики могут располагаться на листе бумаги с использованием альбомной ориентации страницы.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Табличные тексты применяются в таких документах, как структура и штатная численность, штатное расписание, план работы, техническое задание, некоторые виды отчетов, перечни и др.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05"/>
        <w:gridCol w:w="3157"/>
        <w:gridCol w:w="2268"/>
        <w:gridCol w:w="2211"/>
        <w:gridCol w:w="11"/>
      </w:tblGrid>
      <w:tr w:rsidR="00E114F2">
        <w:tc>
          <w:tcPr>
            <w:tcW w:w="9452" w:type="dxa"/>
            <w:gridSpan w:val="5"/>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ПЕРЕЧЕНЬ</w:t>
            </w:r>
            <w:r>
              <w:rPr>
                <w:rFonts w:ascii="Times New Roman CYR" w:eastAsia="Times New Roman" w:hAnsi="Times New Roman CYR" w:cs="Times New Roman CYR"/>
                <w:sz w:val="28"/>
                <w:szCs w:val="28"/>
                <w:lang w:eastAsia="ru-RU"/>
              </w:rPr>
              <w:br/>
              <w:t>документов со сроками хранения</w:t>
            </w:r>
          </w:p>
        </w:tc>
      </w:tr>
      <w:tr w:rsidR="00E114F2">
        <w:trPr>
          <w:gridAfter w:val="1"/>
          <w:wAfter w:w="11" w:type="dxa"/>
        </w:trPr>
        <w:tc>
          <w:tcPr>
            <w:tcW w:w="180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Номер статьи</w:t>
            </w:r>
          </w:p>
        </w:tc>
        <w:tc>
          <w:tcPr>
            <w:tcW w:w="315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документа</w:t>
            </w:r>
          </w:p>
        </w:tc>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хранения</w:t>
            </w:r>
          </w:p>
        </w:tc>
        <w:tc>
          <w:tcPr>
            <w:tcW w:w="221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Примечания</w:t>
            </w:r>
          </w:p>
        </w:tc>
      </w:tr>
      <w:tr w:rsidR="00E114F2">
        <w:trPr>
          <w:gridAfter w:val="1"/>
          <w:wAfter w:w="11" w:type="dxa"/>
        </w:trPr>
        <w:tc>
          <w:tcPr>
            <w:tcW w:w="180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w:t>
            </w:r>
          </w:p>
        </w:tc>
        <w:tc>
          <w:tcPr>
            <w:tcW w:w="315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w:t>
            </w:r>
          </w:p>
        </w:tc>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w:t>
            </w:r>
          </w:p>
        </w:tc>
        <w:tc>
          <w:tcPr>
            <w:tcW w:w="221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p>
        </w:tc>
      </w:tr>
      <w:tr w:rsidR="00E114F2">
        <w:trPr>
          <w:gridAfter w:val="1"/>
          <w:wAfter w:w="11" w:type="dxa"/>
        </w:trPr>
        <w:tc>
          <w:tcPr>
            <w:tcW w:w="1805"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3157"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Таблицы имеют два уровня членения текста: вертикальный - графы и горизонтальный - строки. Обобщенные наименования признаков в таблице составляют заголовки и подзаголовки граф, а наименования объектов - заголовки и подзаголовки строк таблицы, расположенные в крайней левой графе.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62"/>
        <w:gridCol w:w="1361"/>
        <w:gridCol w:w="2617"/>
        <w:gridCol w:w="1192"/>
        <w:gridCol w:w="1192"/>
        <w:gridCol w:w="1236"/>
      </w:tblGrid>
      <w:tr w:rsidR="00E114F2">
        <w:tc>
          <w:tcPr>
            <w:tcW w:w="9356" w:type="dxa"/>
            <w:gridSpan w:val="6"/>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СПРАВКА</w:t>
            </w:r>
          </w:p>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 задолженности по платежам в бюджет и внебюджетные фонды в 2022 году</w:t>
            </w:r>
          </w:p>
        </w:tc>
      </w:tr>
      <w:tr w:rsidR="00E114F2">
        <w:tc>
          <w:tcPr>
            <w:tcW w:w="1762"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Задолженность</w:t>
            </w:r>
          </w:p>
        </w:tc>
        <w:tc>
          <w:tcPr>
            <w:tcW w:w="13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Недоимка</w:t>
            </w:r>
            <w:r>
              <w:rPr>
                <w:rFonts w:ascii="Times New Roman CYR" w:eastAsia="Times New Roman" w:hAnsi="Times New Roman CYR" w:cs="Times New Roman CYR"/>
                <w:sz w:val="28"/>
                <w:szCs w:val="28"/>
                <w:lang w:eastAsia="ru-RU"/>
              </w:rPr>
              <w:br/>
              <w:t>(рублей)</w:t>
            </w:r>
          </w:p>
        </w:tc>
        <w:tc>
          <w:tcPr>
            <w:tcW w:w="261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Задолженность по налоговым платежам</w:t>
            </w:r>
            <w:r>
              <w:rPr>
                <w:rFonts w:ascii="Times New Roman CYR" w:eastAsia="Times New Roman" w:hAnsi="Times New Roman CYR" w:cs="Times New Roman CYR"/>
                <w:sz w:val="28"/>
                <w:szCs w:val="28"/>
                <w:lang w:eastAsia="ru-RU"/>
              </w:rPr>
              <w:br/>
              <w:t>(рублей)</w:t>
            </w:r>
          </w:p>
        </w:tc>
        <w:tc>
          <w:tcPr>
            <w:tcW w:w="119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Пени</w:t>
            </w:r>
            <w:r>
              <w:rPr>
                <w:rFonts w:ascii="Times New Roman CYR" w:eastAsia="Times New Roman" w:hAnsi="Times New Roman CYR" w:cs="Times New Roman CYR"/>
                <w:sz w:val="28"/>
                <w:szCs w:val="28"/>
                <w:lang w:eastAsia="ru-RU"/>
              </w:rPr>
              <w:br/>
              <w:t>(рублей)</w:t>
            </w:r>
          </w:p>
        </w:tc>
        <w:tc>
          <w:tcPr>
            <w:tcW w:w="119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Штрафы</w:t>
            </w:r>
            <w:r>
              <w:rPr>
                <w:rFonts w:ascii="Times New Roman CYR" w:eastAsia="Times New Roman" w:hAnsi="Times New Roman CYR" w:cs="Times New Roman CYR"/>
                <w:sz w:val="28"/>
                <w:szCs w:val="28"/>
                <w:lang w:eastAsia="ru-RU"/>
              </w:rPr>
              <w:br/>
              <w:t>(рублей)</w:t>
            </w:r>
          </w:p>
        </w:tc>
        <w:tc>
          <w:tcPr>
            <w:tcW w:w="123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Общая сумма задолженности</w:t>
            </w:r>
            <w:r>
              <w:rPr>
                <w:rFonts w:ascii="Times New Roman CYR" w:eastAsia="Times New Roman" w:hAnsi="Times New Roman CYR" w:cs="Times New Roman CYR"/>
                <w:sz w:val="28"/>
                <w:szCs w:val="28"/>
                <w:lang w:eastAsia="ru-RU"/>
              </w:rPr>
              <w:br/>
              <w:t>(рублей)</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таблицы и заголовки граф</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Нумерационный заголовок</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w:t>
      </w:r>
      <w:r>
        <w:rPr>
          <w:rFonts w:ascii="Times New Roman" w:eastAsia="Times New Roman" w:hAnsi="Times New Roman" w:cs="Times New Roman"/>
          <w:b/>
          <w:bCs/>
          <w:sz w:val="28"/>
          <w:szCs w:val="28"/>
          <w:lang w:eastAsia="ru-RU"/>
        </w:rPr>
        <w:br/>
        <w:t>к постановлению администрации</w:t>
      </w:r>
      <w:r>
        <w:rPr>
          <w:rFonts w:ascii="Times New Roman" w:eastAsia="Times New Roman" w:hAnsi="Times New Roman" w:cs="Times New Roman"/>
          <w:b/>
          <w:bCs/>
          <w:sz w:val="28"/>
          <w:szCs w:val="28"/>
          <w:lang w:eastAsia="ru-RU"/>
        </w:rPr>
        <w:br/>
        <w:t>от ____________ N ____</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Тематический заголовок</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Перечень оборудования, поставляемого на экспорт в 2022 году</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Заголовки граф</w:t>
      </w:r>
    </w:p>
    <w:p w:rsidR="00E114F2" w:rsidRDefault="00E114F2">
      <w:pPr>
        <w:widowControl w:val="0"/>
        <w:spacing w:after="0" w:line="240" w:lineRule="auto"/>
        <w:ind w:firstLine="720"/>
        <w:jc w:val="both"/>
        <w:rPr>
          <w:rFonts w:ascii="Times New Roman CYR" w:eastAsia="Times New Roman" w:hAnsi="Times New Roman CYR" w:cs="Times New Roman CYR"/>
          <w:b/>
          <w:bCs/>
          <w:sz w:val="28"/>
          <w:szCs w:val="28"/>
          <w:lang w:eastAsia="ru-RU"/>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2408"/>
        <w:gridCol w:w="1417"/>
        <w:gridCol w:w="1418"/>
        <w:gridCol w:w="1417"/>
        <w:gridCol w:w="1560"/>
      </w:tblGrid>
      <w:tr w:rsidR="00E114F2">
        <w:tc>
          <w:tcPr>
            <w:tcW w:w="1276"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Головка</w:t>
            </w:r>
          </w:p>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оборудования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 всего</w:t>
            </w:r>
          </w:p>
        </w:tc>
        <w:tc>
          <w:tcPr>
            <w:tcW w:w="2977" w:type="dxa"/>
            <w:gridSpan w:val="2"/>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том числе</w:t>
            </w:r>
          </w:p>
        </w:tc>
      </w:tr>
      <w:tr w:rsidR="00E114F2">
        <w:tc>
          <w:tcPr>
            <w:tcW w:w="1276"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первое полугодие</w:t>
            </w:r>
          </w:p>
        </w:tc>
        <w:tc>
          <w:tcPr>
            <w:tcW w:w="156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второе полугодие</w:t>
            </w:r>
          </w:p>
        </w:tc>
      </w:tr>
      <w:tr w:rsidR="00E114F2">
        <w:tc>
          <w:tcPr>
            <w:tcW w:w="1276"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Боковик</w:t>
            </w:r>
          </w:p>
        </w:tc>
        <w:tc>
          <w:tcPr>
            <w:tcW w:w="5812" w:type="dxa"/>
            <w:gridSpan w:val="4"/>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Прографка</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Графы таблицы могут быть пронумерованы, если таблица печатается более чем на одной странице.</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33"/>
        <w:gridCol w:w="1538"/>
        <w:gridCol w:w="1864"/>
        <w:gridCol w:w="1560"/>
        <w:gridCol w:w="1561"/>
      </w:tblGrid>
      <w:tr w:rsidR="00E114F2">
        <w:tc>
          <w:tcPr>
            <w:tcW w:w="2833"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оборудования</w:t>
            </w:r>
          </w:p>
        </w:tc>
        <w:tc>
          <w:tcPr>
            <w:tcW w:w="1538"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Единица измерения</w:t>
            </w:r>
          </w:p>
        </w:tc>
        <w:tc>
          <w:tcPr>
            <w:tcW w:w="1864"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 всего</w:t>
            </w:r>
          </w:p>
        </w:tc>
        <w:tc>
          <w:tcPr>
            <w:tcW w:w="3121" w:type="dxa"/>
            <w:gridSpan w:val="2"/>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том числе</w:t>
            </w:r>
          </w:p>
        </w:tc>
      </w:tr>
      <w:tr w:rsidR="00E114F2">
        <w:tc>
          <w:tcPr>
            <w:tcW w:w="2833"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1864"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первое полугодие</w:t>
            </w:r>
          </w:p>
        </w:tc>
        <w:tc>
          <w:tcPr>
            <w:tcW w:w="15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второе полугодие</w:t>
            </w:r>
          </w:p>
        </w:tc>
      </w:tr>
      <w:tr w:rsidR="00E114F2">
        <w:tc>
          <w:tcPr>
            <w:tcW w:w="283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w:t>
            </w:r>
          </w:p>
        </w:tc>
        <w:tc>
          <w:tcPr>
            <w:tcW w:w="153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w:t>
            </w:r>
          </w:p>
        </w:tc>
        <w:tc>
          <w:tcPr>
            <w:tcW w:w="1864"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p>
        </w:tc>
        <w:tc>
          <w:tcPr>
            <w:tcW w:w="15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w:t>
            </w:r>
          </w:p>
        </w:tc>
      </w:tr>
      <w:tr w:rsidR="00E114F2">
        <w:tc>
          <w:tcPr>
            <w:tcW w:w="2833"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538"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864"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561"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конце заголовка точка не ставится. Сокращение слов в заголовках граф не допускается.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граф следует писать в единственном числе.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станка, единица измерения, срок поставки, форма документа.</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головке таблицы в конце предложения, даже если оно не закончено (поставляется за счет; в том числе), знаки препинания не ставятся.</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одноярусной головке таблицы все заголовки граф пишутся с прописной буквы.</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1</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2"/>
        <w:gridCol w:w="1537"/>
        <w:gridCol w:w="1863"/>
        <w:gridCol w:w="3014"/>
      </w:tblGrid>
      <w:tr w:rsidR="00E114F2">
        <w:tc>
          <w:tcPr>
            <w:tcW w:w="2942"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продукции</w:t>
            </w:r>
          </w:p>
        </w:tc>
        <w:tc>
          <w:tcPr>
            <w:tcW w:w="153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w:t>
            </w:r>
          </w:p>
        </w:tc>
        <w:tc>
          <w:tcPr>
            <w:tcW w:w="186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всего</w:t>
            </w:r>
          </w:p>
        </w:tc>
        <w:tc>
          <w:tcPr>
            <w:tcW w:w="3014"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первое полугодие</w:t>
            </w:r>
          </w:p>
        </w:tc>
      </w:tr>
      <w:tr w:rsidR="00E114F2">
        <w:tc>
          <w:tcPr>
            <w:tcW w:w="2942"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1537"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1863"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014"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двух- и многоярусной головке таблицы заголовки верхнего яруса графы пишутся с прописной буквы, а заголовки второго, третьего и т.д. ярусов графы пишутся со строчной буквы, если они грамматически подчинены заголовку верхнего яруса графы.</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2</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70"/>
        <w:gridCol w:w="990"/>
        <w:gridCol w:w="2121"/>
        <w:gridCol w:w="1413"/>
        <w:gridCol w:w="1744"/>
        <w:gridCol w:w="1418"/>
      </w:tblGrid>
      <w:tr w:rsidR="00E114F2">
        <w:tc>
          <w:tcPr>
            <w:tcW w:w="1670"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завода</w:t>
            </w:r>
          </w:p>
        </w:tc>
        <w:tc>
          <w:tcPr>
            <w:tcW w:w="6268" w:type="dxa"/>
            <w:gridSpan w:val="4"/>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капитальных вложений (млн.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Генеральный подрядчик</w:t>
            </w:r>
          </w:p>
        </w:tc>
      </w:tr>
      <w:tr w:rsidR="00E114F2">
        <w:tc>
          <w:tcPr>
            <w:tcW w:w="1670"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w:eastAsia="Times New Roman" w:hAnsi="Times New Roman" w:cs="Times New Roman"/>
                <w:sz w:val="28"/>
                <w:szCs w:val="28"/>
                <w:lang w:eastAsia="ru-RU"/>
              </w:rPr>
            </w:pPr>
          </w:p>
        </w:tc>
        <w:tc>
          <w:tcPr>
            <w:tcW w:w="99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2020 год - всего</w:t>
            </w:r>
          </w:p>
        </w:tc>
        <w:tc>
          <w:tcPr>
            <w:tcW w:w="212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том числе объем строительно-монтажных работ</w:t>
            </w:r>
          </w:p>
        </w:tc>
        <w:tc>
          <w:tcPr>
            <w:tcW w:w="141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2021 год - всего</w:t>
            </w:r>
          </w:p>
        </w:tc>
        <w:tc>
          <w:tcPr>
            <w:tcW w:w="1744"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том числе объем строительно-монтажных работ</w:t>
            </w:r>
          </w:p>
        </w:tc>
        <w:tc>
          <w:tcPr>
            <w:tcW w:w="1418"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w:eastAsia="Times New Roman" w:hAnsi="Times New Roman" w:cs="Times New Roman"/>
                <w:sz w:val="28"/>
                <w:szCs w:val="28"/>
                <w:lang w:eastAsia="ru-RU"/>
              </w:rPr>
            </w:pPr>
          </w:p>
        </w:tc>
      </w:tr>
      <w:tr w:rsidR="00E114F2">
        <w:tc>
          <w:tcPr>
            <w:tcW w:w="167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99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744"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bl>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Заголовки второго, третьего и т.д. ярусов графы пишутся с прописной буквы, если они грамматически не подчинены стоящему над ними заголовку графы.</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3</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90"/>
        <w:gridCol w:w="3190"/>
        <w:gridCol w:w="2976"/>
      </w:tblGrid>
      <w:tr w:rsidR="00E114F2">
        <w:tc>
          <w:tcPr>
            <w:tcW w:w="319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6166" w:type="dxa"/>
            <w:gridSpan w:val="2"/>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 и срок выполнения работ</w:t>
            </w:r>
          </w:p>
        </w:tc>
      </w:tr>
      <w:tr w:rsidR="00E114F2">
        <w:tc>
          <w:tcPr>
            <w:tcW w:w="319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автоматического манипулятора</w:t>
            </w:r>
          </w:p>
        </w:tc>
        <w:tc>
          <w:tcPr>
            <w:tcW w:w="319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технической документации</w:t>
            </w:r>
          </w:p>
        </w:tc>
        <w:tc>
          <w:tcPr>
            <w:tcW w:w="297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промышленной серии</w:t>
            </w:r>
          </w:p>
        </w:tc>
      </w:tr>
      <w:tr w:rsidR="00E114F2">
        <w:tc>
          <w:tcPr>
            <w:tcW w:w="319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19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69" w:name="sub_643"/>
      <w:r>
        <w:rPr>
          <w:rFonts w:ascii="Times New Roman" w:eastAsia="Times New Roman" w:hAnsi="Times New Roman" w:cs="Times New Roman"/>
          <w:b/>
          <w:bCs/>
          <w:sz w:val="28"/>
          <w:szCs w:val="28"/>
          <w:lang w:eastAsia="ru-RU"/>
        </w:rPr>
        <w:t>14.2. Боковик таблицы и элементы граф</w:t>
      </w:r>
      <w:bookmarkEnd w:id="569"/>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боковике таблицы текст каждой позиции должен начинаться с прописной буквы. Знаки препинания ставятся только внутри предложения.</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боковике после слов "Итого", "Всего" двоеточие не ставится.</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Цифровые величины при перечислении (если есть дробные числа) разделяются точкой с запятой (1,2; 5,1; 6,3).</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прографке текст следует писать со строчной буквы, за исключением имен собственных.</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графе "Единица измерения" наименование единицы измерения следует писать в родительном падеже множественного числа.</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Одинаковые текстовые элементы и цифры в графах кавычками заменять нельзя.</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4</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5"/>
        <w:gridCol w:w="1561"/>
        <w:gridCol w:w="1367"/>
        <w:gridCol w:w="1503"/>
        <w:gridCol w:w="1980"/>
      </w:tblGrid>
      <w:tr w:rsidR="00E114F2">
        <w:tc>
          <w:tcPr>
            <w:tcW w:w="294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завода и продукции</w:t>
            </w:r>
          </w:p>
        </w:tc>
        <w:tc>
          <w:tcPr>
            <w:tcW w:w="15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w:t>
            </w:r>
          </w:p>
        </w:tc>
        <w:tc>
          <w:tcPr>
            <w:tcW w:w="136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Мощность</w:t>
            </w:r>
          </w:p>
        </w:tc>
        <w:tc>
          <w:tcPr>
            <w:tcW w:w="150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ввода в действие</w:t>
            </w:r>
          </w:p>
        </w:tc>
        <w:tc>
          <w:tcPr>
            <w:tcW w:w="198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осуществляющая строительство</w:t>
            </w:r>
          </w:p>
        </w:tc>
      </w:tr>
      <w:tr w:rsidR="00E114F2">
        <w:tc>
          <w:tcPr>
            <w:tcW w:w="2945" w:type="dxa"/>
            <w:tcBorders>
              <w:top w:val="single" w:sz="4" w:space="0" w:color="auto"/>
              <w:left w:val="single" w:sz="4" w:space="0" w:color="auto"/>
              <w:bottom w:val="none" w:sz="4" w:space="0" w:color="000000"/>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Березниковский азотно-туковый завод, Пермская область,</w:t>
            </w:r>
          </w:p>
        </w:tc>
        <w:tc>
          <w:tcPr>
            <w:tcW w:w="1561" w:type="dxa"/>
            <w:tcBorders>
              <w:top w:val="single" w:sz="4" w:space="0" w:color="auto"/>
              <w:left w:val="single" w:sz="4" w:space="0" w:color="auto"/>
              <w:bottom w:val="none" w:sz="4" w:space="0" w:color="000000"/>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367" w:type="dxa"/>
            <w:tcBorders>
              <w:top w:val="single" w:sz="4" w:space="0" w:color="auto"/>
              <w:left w:val="single" w:sz="4" w:space="0" w:color="auto"/>
              <w:bottom w:val="none" w:sz="4" w:space="0" w:color="000000"/>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503" w:type="dxa"/>
            <w:tcBorders>
              <w:top w:val="single" w:sz="4" w:space="0" w:color="auto"/>
              <w:left w:val="single" w:sz="4" w:space="0" w:color="auto"/>
              <w:bottom w:val="none" w:sz="4" w:space="0" w:color="000000"/>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980" w:type="dxa"/>
            <w:tcBorders>
              <w:top w:val="single" w:sz="4" w:space="0" w:color="auto"/>
              <w:left w:val="single" w:sz="4" w:space="0" w:color="auto"/>
              <w:bottom w:val="none" w:sz="4" w:space="0" w:color="000000"/>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r w:rsidR="00E114F2">
        <w:tc>
          <w:tcPr>
            <w:tcW w:w="2945"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нитратные соли</w:t>
            </w:r>
          </w:p>
        </w:tc>
        <w:tc>
          <w:tcPr>
            <w:tcW w:w="1561"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тыс. тонн</w:t>
            </w:r>
          </w:p>
        </w:tc>
        <w:tc>
          <w:tcPr>
            <w:tcW w:w="1367"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80</w:t>
            </w:r>
          </w:p>
        </w:tc>
        <w:tc>
          <w:tcPr>
            <w:tcW w:w="1503"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IV квартал</w:t>
            </w:r>
          </w:p>
        </w:tc>
        <w:tc>
          <w:tcPr>
            <w:tcW w:w="1980"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Госстрой России</w:t>
            </w:r>
          </w:p>
        </w:tc>
      </w:tr>
      <w:tr w:rsidR="00E114F2">
        <w:tc>
          <w:tcPr>
            <w:tcW w:w="2945" w:type="dxa"/>
            <w:tcBorders>
              <w:top w:val="single" w:sz="4" w:space="0" w:color="auto"/>
              <w:left w:val="single" w:sz="4" w:space="0" w:color="auto"/>
              <w:bottom w:val="none" w:sz="4" w:space="0" w:color="000000"/>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Завод органического синтеза, г. Бугульма Республики Татарстан,</w:t>
            </w:r>
          </w:p>
        </w:tc>
        <w:tc>
          <w:tcPr>
            <w:tcW w:w="1561" w:type="dxa"/>
            <w:tcBorders>
              <w:top w:val="single" w:sz="4" w:space="0" w:color="auto"/>
              <w:left w:val="single" w:sz="4" w:space="0" w:color="auto"/>
              <w:bottom w:val="none" w:sz="4" w:space="0" w:color="000000"/>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1367" w:type="dxa"/>
            <w:tcBorders>
              <w:top w:val="single" w:sz="4" w:space="0" w:color="auto"/>
              <w:left w:val="single" w:sz="4" w:space="0" w:color="auto"/>
              <w:bottom w:val="none" w:sz="4" w:space="0" w:color="000000"/>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1503" w:type="dxa"/>
            <w:tcBorders>
              <w:top w:val="single" w:sz="4" w:space="0" w:color="auto"/>
              <w:left w:val="single" w:sz="4" w:space="0" w:color="auto"/>
              <w:bottom w:val="none" w:sz="4" w:space="0" w:color="000000"/>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1980" w:type="dxa"/>
            <w:tcBorders>
              <w:top w:val="single" w:sz="4" w:space="0" w:color="auto"/>
              <w:left w:val="single" w:sz="4" w:space="0" w:color="auto"/>
              <w:bottom w:val="none" w:sz="4" w:space="0" w:color="000000"/>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r>
      <w:tr w:rsidR="00E114F2">
        <w:tc>
          <w:tcPr>
            <w:tcW w:w="2945"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проксанолы</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проксамины</w:t>
            </w:r>
          </w:p>
        </w:tc>
        <w:tc>
          <w:tcPr>
            <w:tcW w:w="1561"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тонн</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тонн</w:t>
            </w:r>
          </w:p>
        </w:tc>
        <w:tc>
          <w:tcPr>
            <w:tcW w:w="1367"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503"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 квартал</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 квартал</w:t>
            </w:r>
          </w:p>
        </w:tc>
        <w:tc>
          <w:tcPr>
            <w:tcW w:w="1980"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Госстрой России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Госстрой России</w:t>
            </w:r>
          </w:p>
        </w:tc>
      </w:tr>
    </w:tbl>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70" w:name="sub_644"/>
      <w:r>
        <w:rPr>
          <w:rFonts w:ascii="Times New Roman" w:eastAsia="Times New Roman" w:hAnsi="Times New Roman" w:cs="Times New Roman"/>
          <w:b/>
          <w:bCs/>
          <w:sz w:val="28"/>
          <w:szCs w:val="28"/>
          <w:lang w:eastAsia="ru-RU"/>
        </w:rPr>
        <w:t>14.3. Сноски и примечания</w:t>
      </w:r>
      <w:bookmarkEnd w:id="570"/>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таблице ссылка на сноску может быть обозначена звездочкой или цифрой со скобкой.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Примечания даются в конце приложения. Если есть сноски, то </w:t>
      </w:r>
      <w:r>
        <w:rPr>
          <w:rFonts w:ascii="Times New Roman" w:eastAsia="Times New Roman" w:hAnsi="Times New Roman" w:cs="Times New Roman"/>
          <w:sz w:val="28"/>
          <w:szCs w:val="28"/>
          <w:lang w:eastAsia="ru-RU"/>
        </w:rPr>
        <w:lastRenderedPageBreak/>
        <w:t>примечания даются после сносок.</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5</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778"/>
        <w:gridCol w:w="1896"/>
        <w:gridCol w:w="1682"/>
      </w:tblGrid>
      <w:tr w:rsidR="00E114F2">
        <w:tc>
          <w:tcPr>
            <w:tcW w:w="5778"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1896"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1682" w:type="dxa"/>
            <w:tcBorders>
              <w:top w:val="none" w:sz="4" w:space="0" w:color="000000"/>
              <w:left w:val="none" w:sz="4" w:space="0" w:color="000000"/>
              <w:bottom w:val="single" w:sz="4" w:space="0" w:color="auto"/>
              <w:right w:val="none" w:sz="4" w:space="0" w:color="000000"/>
            </w:tcBorders>
          </w:tcPr>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штук)</w:t>
            </w:r>
          </w:p>
        </w:tc>
      </w:tr>
      <w:tr w:rsidR="00E114F2">
        <w:tc>
          <w:tcPr>
            <w:tcW w:w="577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трактора</w:t>
            </w:r>
          </w:p>
        </w:tc>
        <w:tc>
          <w:tcPr>
            <w:tcW w:w="189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w:t>
            </w:r>
          </w:p>
        </w:tc>
        <w:tc>
          <w:tcPr>
            <w:tcW w:w="1682"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w:t>
            </w:r>
          </w:p>
        </w:tc>
      </w:tr>
      <w:tr w:rsidR="00E114F2">
        <w:tc>
          <w:tcPr>
            <w:tcW w:w="5778" w:type="dxa"/>
            <w:tcBorders>
              <w:top w:val="single" w:sz="4" w:space="0" w:color="auto"/>
              <w:left w:val="single" w:sz="4" w:space="0" w:color="auto"/>
              <w:bottom w:val="none" w:sz="4" w:space="0" w:color="000000"/>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Тракторы - всего</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w:t>
            </w:r>
          </w:p>
        </w:tc>
        <w:tc>
          <w:tcPr>
            <w:tcW w:w="1896" w:type="dxa"/>
            <w:tcBorders>
              <w:top w:val="single" w:sz="4" w:space="0" w:color="auto"/>
              <w:left w:val="single" w:sz="4" w:space="0" w:color="auto"/>
              <w:bottom w:val="none" w:sz="4" w:space="0" w:color="000000"/>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682" w:type="dxa"/>
            <w:tcBorders>
              <w:top w:val="single" w:sz="4" w:space="0" w:color="auto"/>
              <w:left w:val="single" w:sz="4" w:space="0" w:color="auto"/>
              <w:bottom w:val="none" w:sz="4" w:space="0" w:color="000000"/>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w:t>
            </w:r>
            <w:hyperlink r:id="rId286" w:anchor="sub_4444" w:history="1">
              <w:r>
                <w:rPr>
                  <w:rFonts w:ascii="Arial" w:eastAsia="Times New Roman" w:hAnsi="Arial" w:cs="Arial"/>
                  <w:color w:val="0000FF"/>
                  <w:sz w:val="28"/>
                  <w:szCs w:val="28"/>
                  <w:u w:val="single"/>
                  <w:vertAlign w:val="superscript"/>
                  <w:lang w:eastAsia="ru-RU"/>
                </w:rPr>
                <w:t>*)</w:t>
              </w:r>
            </w:hyperlink>
          </w:p>
        </w:tc>
      </w:tr>
      <w:tr w:rsidR="00E114F2">
        <w:tc>
          <w:tcPr>
            <w:tcW w:w="5778"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гусеничные тракторы Т-74</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колесные тракторы Т-150К</w:t>
            </w:r>
          </w:p>
        </w:tc>
        <w:tc>
          <w:tcPr>
            <w:tcW w:w="1896"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682" w:type="dxa"/>
            <w:tcBorders>
              <w:top w:val="none" w:sz="4" w:space="0" w:color="000000"/>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71" w:name="sub_4444"/>
      <w:r>
        <w:rPr>
          <w:rFonts w:ascii="Times New Roman" w:eastAsia="Times New Roman" w:hAnsi="Times New Roman" w:cs="Times New Roman"/>
          <w:sz w:val="28"/>
          <w:szCs w:val="28"/>
          <w:lang w:eastAsia="ru-RU"/>
        </w:rPr>
        <w:t>*) Включая производство по кооперации.</w:t>
      </w:r>
      <w:bookmarkEnd w:id="571"/>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tbl>
      <w:tblPr>
        <w:tblW w:w="5000" w:type="pct"/>
        <w:tblInd w:w="108" w:type="dxa"/>
        <w:tblLook w:val="04A0"/>
      </w:tblPr>
      <w:tblGrid>
        <w:gridCol w:w="1781"/>
        <w:gridCol w:w="7790"/>
      </w:tblGrid>
      <w:tr w:rsidR="00E114F2">
        <w:tc>
          <w:tcPr>
            <w:tcW w:w="750" w:type="pct"/>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Примечания:</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943" w:type="pct"/>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Объем поставок тракторов при необходимости может быть уточнен</w:t>
            </w:r>
            <w:r>
              <w:rPr>
                <w:rFonts w:ascii="Times New Roman" w:eastAsia="Times New Roman" w:hAnsi="Times New Roman" w:cs="Times New Roman"/>
                <w:sz w:val="28"/>
                <w:szCs w:val="28"/>
                <w:lang w:eastAsia="ru-RU"/>
              </w:rPr>
              <w:br/>
              <w:t>заводом-изготовителем.</w:t>
            </w:r>
          </w:p>
        </w:tc>
      </w:tr>
      <w:tr w:rsidR="00E114F2">
        <w:tc>
          <w:tcPr>
            <w:tcW w:w="750" w:type="pct"/>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tc>
        <w:tc>
          <w:tcPr>
            <w:tcW w:w="3943" w:type="pct"/>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Срок поставки тракторов может быть уточнен ведомством.</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72" w:name="sub_645"/>
      <w:r>
        <w:rPr>
          <w:rFonts w:ascii="Times New Roman CYR" w:eastAsia="Times New Roman" w:hAnsi="Times New Roman CYR" w:cs="Times New Roman CYR"/>
          <w:sz w:val="28"/>
          <w:szCs w:val="28"/>
          <w:lang w:eastAsia="ru-RU"/>
        </w:rPr>
        <w:t>14.4. Однострочные и многострочные элементы таблиц</w:t>
      </w:r>
      <w:bookmarkEnd w:id="57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Числа и однострочные текстовые элементы в графах равняются по последней (нижней) строке боковика.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6</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86"/>
        <w:gridCol w:w="2126"/>
        <w:gridCol w:w="2444"/>
      </w:tblGrid>
      <w:tr w:rsidR="00E114F2">
        <w:tc>
          <w:tcPr>
            <w:tcW w:w="478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оборудования</w:t>
            </w:r>
          </w:p>
        </w:tc>
        <w:tc>
          <w:tcPr>
            <w:tcW w:w="212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поставки</w:t>
            </w:r>
          </w:p>
        </w:tc>
        <w:tc>
          <w:tcPr>
            <w:tcW w:w="2444"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Поставщик</w:t>
            </w:r>
          </w:p>
        </w:tc>
      </w:tr>
      <w:tr w:rsidR="00E114F2">
        <w:tc>
          <w:tcPr>
            <w:tcW w:w="4786"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Станок для изготовления резиновых чехлов</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диаметром 1400 и 1600 мм</w:t>
            </w:r>
          </w:p>
        </w:tc>
        <w:tc>
          <w:tcPr>
            <w:tcW w:w="2126"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w:t>
            </w:r>
          </w:p>
        </w:tc>
        <w:tc>
          <w:tcPr>
            <w:tcW w:w="2444"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ОАО "Завод РТИ"</w:t>
            </w:r>
          </w:p>
        </w:tc>
      </w:tr>
    </w:tbl>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Двух- или многострочные текстовые элементы равняются по первой (верхней) строке боковика. В этом случае и цифры располагаются на верхней строке.</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7</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(штук)</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794"/>
        <w:gridCol w:w="1417"/>
        <w:gridCol w:w="1418"/>
        <w:gridCol w:w="2727"/>
      </w:tblGrid>
      <w:tr w:rsidR="00E114F2">
        <w:tc>
          <w:tcPr>
            <w:tcW w:w="3794"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оборудования</w:t>
            </w:r>
          </w:p>
        </w:tc>
        <w:tc>
          <w:tcPr>
            <w:tcW w:w="141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w:t>
            </w:r>
          </w:p>
        </w:tc>
        <w:tc>
          <w:tcPr>
            <w:tcW w:w="141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w:t>
            </w:r>
          </w:p>
        </w:tc>
        <w:tc>
          <w:tcPr>
            <w:tcW w:w="272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Завод-изготовитель</w:t>
            </w:r>
          </w:p>
        </w:tc>
      </w:tr>
      <w:tr w:rsidR="00E114F2">
        <w:tc>
          <w:tcPr>
            <w:tcW w:w="3794"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Агрегатные станки</w:t>
            </w:r>
          </w:p>
        </w:tc>
        <w:tc>
          <w:tcPr>
            <w:tcW w:w="141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1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72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ОАО "Станкостроитель-ный завод"</w:t>
            </w:r>
          </w:p>
        </w:tc>
      </w:tr>
      <w:tr w:rsidR="00E114F2">
        <w:tc>
          <w:tcPr>
            <w:tcW w:w="3794"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Линии для обработки редукторов</w:t>
            </w:r>
          </w:p>
        </w:tc>
        <w:tc>
          <w:tcPr>
            <w:tcW w:w="141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27"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ОАО "Машиностроитель-ный завод"</w:t>
            </w:r>
          </w:p>
        </w:tc>
      </w:tr>
    </w:tbl>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ПРИЛОЖЕНИЯ</w:t>
      </w:r>
    </w:p>
    <w:p w:rsidR="00E114F2" w:rsidRDefault="00E114F2">
      <w:pPr>
        <w:widowControl w:val="0"/>
        <w:spacing w:after="0" w:line="240" w:lineRule="auto"/>
        <w:ind w:firstLine="720"/>
        <w:jc w:val="right"/>
        <w:rPr>
          <w:rFonts w:ascii="Times New Roman" w:eastAsia="Times New Roman" w:hAnsi="Times New Roman" w:cs="Times New Roman"/>
          <w:bCs/>
          <w:sz w:val="28"/>
          <w:szCs w:val="28"/>
          <w:lang w:eastAsia="ru-RU"/>
        </w:rPr>
      </w:pPr>
      <w:bookmarkStart w:id="573" w:name="sub_2002"/>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1</w:t>
      </w:r>
      <w:r>
        <w:rPr>
          <w:rFonts w:ascii="Times New Roman" w:eastAsia="Times New Roman" w:hAnsi="Times New Roman" w:cs="Times New Roman"/>
          <w:bCs/>
          <w:sz w:val="28"/>
          <w:szCs w:val="28"/>
          <w:lang w:eastAsia="ru-RU"/>
        </w:rPr>
        <w:br/>
        <w:t>к п.3.</w:t>
      </w:r>
      <w:hyperlink r:id="rId287" w:anchor="sub_33" w:history="1">
        <w:r>
          <w:rPr>
            <w:rFonts w:ascii="Times New Roman" w:eastAsia="Times New Roman" w:hAnsi="Times New Roman" w:cs="Times New Roman"/>
            <w:sz w:val="28"/>
            <w:szCs w:val="28"/>
            <w:lang w:eastAsia="ru-RU"/>
          </w:rPr>
          <w:t>10</w:t>
        </w:r>
      </w:hyperlink>
      <w:bookmarkEnd w:id="573"/>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85"/>
        <w:gridCol w:w="5625"/>
      </w:tblGrid>
      <w:tr w:rsidR="00E114F2">
        <w:tc>
          <w:tcPr>
            <w:tcW w:w="4785"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согласования документа</w:t>
            </w:r>
          </w:p>
        </w:tc>
        <w:tc>
          <w:tcPr>
            <w:tcW w:w="5625"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утверждения документа</w:t>
            </w:r>
          </w:p>
        </w:tc>
      </w:tr>
    </w:tbl>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вида документа</w:t>
      </w:r>
    </w:p>
    <w:p w:rsidR="00E114F2" w:rsidRDefault="005D3EEB">
      <w:pPr>
        <w:widowControl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согласования документа</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Место составления (издания) документа - год издания документа</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E114F2">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E114F2" w:rsidRDefault="005D3EEB">
      <w:pPr>
        <w:widowControl w:val="0"/>
        <w:spacing w:before="108" w:after="108"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Расположение реквизитов на титульном листе документа</w:t>
      </w:r>
    </w:p>
    <w:p w:rsidR="00E114F2" w:rsidRDefault="00E114F2">
      <w:pPr>
        <w:widowControl w:val="0"/>
        <w:spacing w:after="0" w:line="240" w:lineRule="auto"/>
        <w:ind w:firstLine="5580"/>
        <w:rPr>
          <w:rFonts w:ascii="Times New Roman" w:eastAsia="Times New Roman" w:hAnsi="Times New Roman" w:cs="Times New Roman"/>
          <w:sz w:val="28"/>
          <w:szCs w:val="28"/>
          <w:lang w:eastAsia="ru-RU"/>
        </w:rPr>
      </w:pPr>
    </w:p>
    <w:p w:rsidR="00E114F2" w:rsidRDefault="00E114F2">
      <w:pPr>
        <w:widowControl w:val="0"/>
        <w:spacing w:after="0" w:line="240" w:lineRule="auto"/>
        <w:ind w:firstLine="5580"/>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bookmarkStart w:id="574" w:name="sub_2003"/>
      <w:r>
        <w:rPr>
          <w:rFonts w:ascii="Times New Roman" w:eastAsia="Times New Roman" w:hAnsi="Times New Roman" w:cs="Times New Roman"/>
          <w:bCs/>
          <w:sz w:val="28"/>
          <w:szCs w:val="28"/>
          <w:lang w:eastAsia="ru-RU"/>
        </w:rPr>
        <w:t>Приложение № 2</w:t>
      </w:r>
      <w:r>
        <w:rPr>
          <w:rFonts w:ascii="Times New Roman" w:eastAsia="Times New Roman" w:hAnsi="Times New Roman" w:cs="Times New Roman"/>
          <w:bCs/>
          <w:sz w:val="28"/>
          <w:szCs w:val="28"/>
          <w:lang w:eastAsia="ru-RU"/>
        </w:rPr>
        <w:br/>
        <w:t xml:space="preserve">к </w:t>
      </w:r>
      <w:hyperlink r:id="rId288" w:anchor="sub_62" w:history="1">
        <w:r>
          <w:rPr>
            <w:rFonts w:ascii="Times New Roman" w:eastAsia="Times New Roman" w:hAnsi="Times New Roman" w:cs="Times New Roman"/>
            <w:sz w:val="28"/>
            <w:szCs w:val="28"/>
            <w:u w:val="single"/>
            <w:lang w:eastAsia="ru-RU"/>
          </w:rPr>
          <w:t>п.4.1.12</w:t>
        </w:r>
      </w:hyperlink>
      <w:bookmarkEnd w:id="574"/>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before="108" w:after="108"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 документов, подлежащих утверждению</w:t>
      </w: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75" w:name="sub_712"/>
      <w:r>
        <w:rPr>
          <w:rFonts w:ascii="Times New Roman" w:eastAsia="Times New Roman" w:hAnsi="Times New Roman" w:cs="Times New Roman"/>
          <w:sz w:val="28"/>
          <w:szCs w:val="28"/>
          <w:lang w:eastAsia="ru-RU"/>
        </w:rPr>
        <w:t>1. Акты (проверок и ревизий; приема законченных строительством объектов, оборудования; экспертизы; передачи дел; ликвидации организаций, учреждений, предприятий и т.д.).</w:t>
      </w:r>
      <w:bookmarkEnd w:id="575"/>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76" w:name="sub_713"/>
      <w:r>
        <w:rPr>
          <w:rFonts w:ascii="Times New Roman" w:eastAsia="Times New Roman" w:hAnsi="Times New Roman" w:cs="Times New Roman"/>
          <w:sz w:val="28"/>
          <w:szCs w:val="28"/>
          <w:lang w:eastAsia="ru-RU"/>
        </w:rPr>
        <w:t>2. Графики работ, отпусков, сменности.</w:t>
      </w:r>
      <w:bookmarkEnd w:id="576"/>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77" w:name="sub_714"/>
      <w:r>
        <w:rPr>
          <w:rFonts w:ascii="Times New Roman" w:eastAsia="Times New Roman" w:hAnsi="Times New Roman" w:cs="Times New Roman"/>
          <w:sz w:val="28"/>
          <w:szCs w:val="28"/>
          <w:lang w:eastAsia="ru-RU"/>
        </w:rPr>
        <w:t>3. Должностные инструкции, должностные регламенты.</w:t>
      </w:r>
      <w:bookmarkEnd w:id="577"/>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78" w:name="sub_715"/>
      <w:r>
        <w:rPr>
          <w:rFonts w:ascii="Times New Roman" w:eastAsia="Times New Roman" w:hAnsi="Times New Roman" w:cs="Times New Roman"/>
          <w:sz w:val="28"/>
          <w:szCs w:val="28"/>
          <w:lang w:eastAsia="ru-RU"/>
        </w:rPr>
        <w:t>4. 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bookmarkEnd w:id="578"/>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79" w:name="sub_716"/>
      <w:r>
        <w:rPr>
          <w:rFonts w:ascii="Times New Roman" w:eastAsia="Times New Roman" w:hAnsi="Times New Roman" w:cs="Times New Roman"/>
          <w:sz w:val="28"/>
          <w:szCs w:val="28"/>
          <w:lang w:eastAsia="ru-RU"/>
        </w:rPr>
        <w:t>5. Инструкции (правила) - (должностные; по делопроизводству; технике безопасности; внутреннего трудового распорядка и т.д.).</w:t>
      </w:r>
      <w:bookmarkEnd w:id="579"/>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0" w:name="sub_717"/>
      <w:r>
        <w:rPr>
          <w:rFonts w:ascii="Times New Roman" w:eastAsia="Times New Roman" w:hAnsi="Times New Roman" w:cs="Times New Roman"/>
          <w:sz w:val="28"/>
          <w:szCs w:val="28"/>
          <w:lang w:eastAsia="ru-RU"/>
        </w:rPr>
        <w:t>6. Классификаторы информации, документов.</w:t>
      </w:r>
      <w:bookmarkEnd w:id="580"/>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1" w:name="sub_718"/>
      <w:r>
        <w:rPr>
          <w:rFonts w:ascii="Times New Roman" w:eastAsia="Times New Roman" w:hAnsi="Times New Roman" w:cs="Times New Roman"/>
          <w:sz w:val="28"/>
          <w:szCs w:val="28"/>
          <w:lang w:eastAsia="ru-RU"/>
        </w:rPr>
        <w:t>7. Номенклатура дел органа местного самоуправления.</w:t>
      </w:r>
      <w:bookmarkEnd w:id="581"/>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2" w:name="sub_719"/>
      <w:r>
        <w:rPr>
          <w:rFonts w:ascii="Times New Roman" w:eastAsia="Times New Roman" w:hAnsi="Times New Roman" w:cs="Times New Roman"/>
          <w:sz w:val="28"/>
          <w:szCs w:val="28"/>
          <w:lang w:eastAsia="ru-RU"/>
        </w:rPr>
        <w:lastRenderedPageBreak/>
        <w:t>8. Нормы и нормативы (расхода сырья, материалов, электроэнергии; технологического проектирования; численности работников и т.д.).</w:t>
      </w:r>
      <w:bookmarkEnd w:id="582"/>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3" w:name="sub_720"/>
      <w:r>
        <w:rPr>
          <w:rFonts w:ascii="Times New Roman" w:eastAsia="Times New Roman" w:hAnsi="Times New Roman" w:cs="Times New Roman"/>
          <w:sz w:val="28"/>
          <w:szCs w:val="28"/>
          <w:lang w:eastAsia="ru-RU"/>
        </w:rPr>
        <w:t>9. Описи дел (постоянного, временных (свыше 10 лет) сроков хранения и по личному составу).</w:t>
      </w:r>
      <w:bookmarkEnd w:id="583"/>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4" w:name="sub_721"/>
      <w:r>
        <w:rPr>
          <w:rFonts w:ascii="Times New Roman" w:eastAsia="Times New Roman" w:hAnsi="Times New Roman" w:cs="Times New Roman"/>
          <w:sz w:val="28"/>
          <w:szCs w:val="28"/>
          <w:lang w:eastAsia="ru-RU"/>
        </w:rPr>
        <w:t>10. Отчеты (о выполнении планов, программ, о деятельности, командировках, научно-исследовательских работах и т.д.).</w:t>
      </w:r>
      <w:bookmarkEnd w:id="584"/>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5" w:name="sub_722"/>
      <w:r>
        <w:rPr>
          <w:rFonts w:ascii="Times New Roman" w:eastAsia="Times New Roman" w:hAnsi="Times New Roman" w:cs="Times New Roman"/>
          <w:sz w:val="28"/>
          <w:szCs w:val="28"/>
          <w:lang w:eastAsia="ru-RU"/>
        </w:rPr>
        <w:t>11. Перечни (должностей, организаций, видов информации, документов).</w:t>
      </w:r>
      <w:bookmarkEnd w:id="585"/>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6" w:name="sub_723"/>
      <w:r>
        <w:rPr>
          <w:rFonts w:ascii="Times New Roman" w:eastAsia="Times New Roman" w:hAnsi="Times New Roman" w:cs="Times New Roman"/>
          <w:sz w:val="28"/>
          <w:szCs w:val="28"/>
          <w:lang w:eastAsia="ru-RU"/>
        </w:rPr>
        <w:t>12. Планы (кроме оперативных).</w:t>
      </w:r>
      <w:bookmarkEnd w:id="586"/>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7" w:name="sub_724"/>
      <w:r>
        <w:rPr>
          <w:rFonts w:ascii="Times New Roman" w:eastAsia="Times New Roman" w:hAnsi="Times New Roman" w:cs="Times New Roman"/>
          <w:sz w:val="28"/>
          <w:szCs w:val="28"/>
          <w:lang w:eastAsia="ru-RU"/>
        </w:rPr>
        <w:t>13. Положения (об органе местного самоуправления; структурном подразделении; премировании и т.д.);</w:t>
      </w:r>
      <w:bookmarkEnd w:id="587"/>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8" w:name="sub_725"/>
      <w:r>
        <w:rPr>
          <w:rFonts w:ascii="Times New Roman" w:eastAsia="Times New Roman" w:hAnsi="Times New Roman" w:cs="Times New Roman"/>
          <w:sz w:val="28"/>
          <w:szCs w:val="28"/>
          <w:lang w:eastAsia="ru-RU"/>
        </w:rPr>
        <w:t>14. Порядки, правила, программы, регламенты (в том числе административные).</w:t>
      </w:r>
      <w:bookmarkEnd w:id="588"/>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89" w:name="sub_726"/>
      <w:r>
        <w:rPr>
          <w:rFonts w:ascii="Times New Roman" w:eastAsia="Times New Roman" w:hAnsi="Times New Roman" w:cs="Times New Roman"/>
          <w:sz w:val="28"/>
          <w:szCs w:val="28"/>
          <w:lang w:eastAsia="ru-RU"/>
        </w:rPr>
        <w:t>15. Сметы (расходов на содержание аппарата управления, зданий, помещений, сооружений; использования средств фонда предприятия; на подготовку и освоение производства новых изделий; на капитальное строительство и т.д.).</w:t>
      </w:r>
      <w:bookmarkEnd w:id="589"/>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0" w:name="sub_727"/>
      <w:r>
        <w:rPr>
          <w:rFonts w:ascii="Times New Roman" w:eastAsia="Times New Roman" w:hAnsi="Times New Roman" w:cs="Times New Roman"/>
          <w:sz w:val="28"/>
          <w:szCs w:val="28"/>
          <w:lang w:eastAsia="ru-RU"/>
        </w:rPr>
        <w:t>16. Стандарты (государственные, отраслевые, технические условия).</w:t>
      </w:r>
      <w:bookmarkEnd w:id="590"/>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1" w:name="sub_728"/>
      <w:r>
        <w:rPr>
          <w:rFonts w:ascii="Times New Roman" w:eastAsia="Times New Roman" w:hAnsi="Times New Roman" w:cs="Times New Roman"/>
          <w:sz w:val="28"/>
          <w:szCs w:val="28"/>
          <w:lang w:eastAsia="ru-RU"/>
        </w:rPr>
        <w:t>17. Структура и штатная численность.</w:t>
      </w:r>
      <w:bookmarkEnd w:id="591"/>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2" w:name="sub_729"/>
      <w:r>
        <w:rPr>
          <w:rFonts w:ascii="Times New Roman" w:eastAsia="Times New Roman" w:hAnsi="Times New Roman" w:cs="Times New Roman"/>
          <w:sz w:val="28"/>
          <w:szCs w:val="28"/>
          <w:lang w:eastAsia="ru-RU"/>
        </w:rPr>
        <w:t>18. Уставы.</w:t>
      </w:r>
      <w:bookmarkEnd w:id="592"/>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3" w:name="sub_730"/>
      <w:r>
        <w:rPr>
          <w:rFonts w:ascii="Times New Roman" w:eastAsia="Times New Roman" w:hAnsi="Times New Roman" w:cs="Times New Roman"/>
          <w:sz w:val="28"/>
          <w:szCs w:val="28"/>
          <w:lang w:eastAsia="ru-RU"/>
        </w:rPr>
        <w:t>19. Унифицированные формы документов.</w:t>
      </w:r>
      <w:bookmarkEnd w:id="593"/>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4" w:name="sub_731"/>
      <w:r>
        <w:rPr>
          <w:rFonts w:ascii="Times New Roman" w:eastAsia="Times New Roman" w:hAnsi="Times New Roman" w:cs="Times New Roman"/>
          <w:sz w:val="28"/>
          <w:szCs w:val="28"/>
          <w:lang w:eastAsia="ru-RU"/>
        </w:rPr>
        <w:t>20. Штатные расписания и изменения к ним.</w:t>
      </w:r>
      <w:bookmarkEnd w:id="594"/>
    </w:p>
    <w:p w:rsidR="00E114F2" w:rsidRDefault="00E114F2">
      <w:pPr>
        <w:widowControl w:val="0"/>
        <w:spacing w:after="0" w:line="240" w:lineRule="auto"/>
        <w:ind w:firstLine="5580"/>
        <w:rPr>
          <w:rFonts w:ascii="Times New Roman" w:eastAsia="Times New Roman" w:hAnsi="Times New Roman" w:cs="Times New Roman"/>
          <w:sz w:val="28"/>
          <w:szCs w:val="28"/>
          <w:lang w:eastAsia="ru-RU"/>
        </w:rPr>
      </w:pP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bookmarkStart w:id="595" w:name="sub_2004"/>
      <w:r>
        <w:rPr>
          <w:rFonts w:ascii="Times New Roman" w:eastAsia="Times New Roman" w:hAnsi="Times New Roman" w:cs="Times New Roman"/>
          <w:bCs/>
          <w:sz w:val="28"/>
          <w:szCs w:val="28"/>
          <w:lang w:eastAsia="ru-RU"/>
        </w:rPr>
        <w:lastRenderedPageBreak/>
        <w:t>Приложение № 3</w:t>
      </w:r>
      <w:r>
        <w:rPr>
          <w:rFonts w:ascii="Times New Roman" w:eastAsia="Times New Roman" w:hAnsi="Times New Roman" w:cs="Times New Roman"/>
          <w:bCs/>
          <w:sz w:val="28"/>
          <w:szCs w:val="28"/>
          <w:lang w:eastAsia="ru-RU"/>
        </w:rPr>
        <w:br/>
        <w:t xml:space="preserve">к </w:t>
      </w:r>
      <w:hyperlink r:id="rId289" w:anchor="sub_74" w:history="1">
        <w:r>
          <w:rPr>
            <w:rFonts w:ascii="Times New Roman" w:eastAsia="Times New Roman" w:hAnsi="Times New Roman" w:cs="Times New Roman"/>
            <w:sz w:val="28"/>
            <w:szCs w:val="28"/>
            <w:lang w:eastAsia="ru-RU"/>
          </w:rPr>
          <w:t>п. 4.1.2</w:t>
        </w:r>
      </w:hyperlink>
      <w:r>
        <w:rPr>
          <w:rFonts w:ascii="Times New Roman" w:eastAsia="Times New Roman" w:hAnsi="Times New Roman" w:cs="Times New Roman"/>
          <w:bCs/>
          <w:sz w:val="28"/>
          <w:szCs w:val="28"/>
          <w:lang w:eastAsia="ru-RU"/>
        </w:rPr>
        <w:t>0</w:t>
      </w:r>
      <w:bookmarkEnd w:id="595"/>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before="108" w:after="108"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 документов, заверяемых печатью</w:t>
      </w:r>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6" w:name="sub_732"/>
      <w:r>
        <w:rPr>
          <w:rFonts w:ascii="Times New Roman" w:eastAsia="Times New Roman" w:hAnsi="Times New Roman" w:cs="Times New Roman"/>
          <w:sz w:val="28"/>
          <w:szCs w:val="28"/>
          <w:lang w:eastAsia="ru-RU"/>
        </w:rPr>
        <w:t>1. Архивная справка.</w:t>
      </w:r>
      <w:bookmarkEnd w:id="596"/>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7" w:name="sub_733"/>
      <w:r>
        <w:rPr>
          <w:rFonts w:ascii="Times New Roman" w:eastAsia="Times New Roman" w:hAnsi="Times New Roman" w:cs="Times New Roman"/>
          <w:sz w:val="28"/>
          <w:szCs w:val="28"/>
          <w:lang w:eastAsia="ru-RU"/>
        </w:rPr>
        <w:t>2. Акты (приема законченных строительством объектов, оборудования, выполненных работ; списания; экспертизы и т.д.);</w:t>
      </w:r>
      <w:bookmarkEnd w:id="597"/>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8" w:name="sub_734"/>
      <w:r>
        <w:rPr>
          <w:rFonts w:ascii="Times New Roman" w:eastAsia="Times New Roman" w:hAnsi="Times New Roman" w:cs="Times New Roman"/>
          <w:sz w:val="28"/>
          <w:szCs w:val="28"/>
          <w:lang w:eastAsia="ru-RU"/>
        </w:rPr>
        <w:t>3. Доверенности (на получение товарно-материальных ценностей, ведение дел в арбитраже и т.д.);</w:t>
      </w:r>
      <w:bookmarkEnd w:id="598"/>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599" w:name="sub_735"/>
      <w:r>
        <w:rPr>
          <w:rFonts w:ascii="Times New Roman" w:eastAsia="Times New Roman" w:hAnsi="Times New Roman" w:cs="Times New Roman"/>
          <w:sz w:val="28"/>
          <w:szCs w:val="28"/>
          <w:lang w:eastAsia="ru-RU"/>
        </w:rPr>
        <w:t>4. Договоры (о материальной ответственности, поставках, подрядах, научно-техническом сотрудничестве, аренде помещений; о производстве работ и т.д.).</w:t>
      </w:r>
      <w:bookmarkEnd w:id="599"/>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0" w:name="sub_736"/>
      <w:r>
        <w:rPr>
          <w:rFonts w:ascii="Times New Roman" w:eastAsia="Times New Roman" w:hAnsi="Times New Roman" w:cs="Times New Roman"/>
          <w:sz w:val="28"/>
          <w:szCs w:val="28"/>
          <w:lang w:eastAsia="ru-RU"/>
        </w:rPr>
        <w:t>5. Копии и выписки документов, выдаваемых для представления в другие организации.</w:t>
      </w:r>
      <w:bookmarkEnd w:id="600"/>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1" w:name="sub_737"/>
      <w:r>
        <w:rPr>
          <w:rFonts w:ascii="Times New Roman" w:eastAsia="Times New Roman" w:hAnsi="Times New Roman" w:cs="Times New Roman"/>
          <w:sz w:val="28"/>
          <w:szCs w:val="28"/>
          <w:lang w:eastAsia="ru-RU"/>
        </w:rPr>
        <w:t>6. Образцы оттисков печатей и подписей работников, имеющих право совершения финансово-хозяйственных операций.</w:t>
      </w:r>
      <w:bookmarkEnd w:id="601"/>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2" w:name="sub_738"/>
      <w:r>
        <w:rPr>
          <w:rFonts w:ascii="Times New Roman" w:eastAsia="Times New Roman" w:hAnsi="Times New Roman" w:cs="Times New Roman"/>
          <w:sz w:val="28"/>
          <w:szCs w:val="28"/>
          <w:lang w:eastAsia="ru-RU"/>
        </w:rPr>
        <w:t>7. Письма гарантийные (на выполнение работ, услуг и т.д.).</w:t>
      </w:r>
      <w:bookmarkEnd w:id="602"/>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3" w:name="sub_739"/>
      <w:r>
        <w:rPr>
          <w:rFonts w:ascii="Times New Roman" w:eastAsia="Times New Roman" w:hAnsi="Times New Roman" w:cs="Times New Roman"/>
          <w:sz w:val="28"/>
          <w:szCs w:val="28"/>
          <w:lang w:eastAsia="ru-RU"/>
        </w:rPr>
        <w:t>8. Положения об органах местного самоуправления.</w:t>
      </w:r>
      <w:bookmarkEnd w:id="603"/>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4" w:name="sub_740"/>
      <w:r>
        <w:rPr>
          <w:rFonts w:ascii="Times New Roman" w:eastAsia="Times New Roman" w:hAnsi="Times New Roman" w:cs="Times New Roman"/>
          <w:sz w:val="28"/>
          <w:szCs w:val="28"/>
          <w:lang w:eastAsia="ru-RU"/>
        </w:rPr>
        <w:t>9. Поручения (бюджетные, банковские, пенсионные, платежные, инкассовые в банк на получение инвалюты со счетов, перевод валюты).</w:t>
      </w:r>
      <w:bookmarkEnd w:id="604"/>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5" w:name="sub_741"/>
      <w:r>
        <w:rPr>
          <w:rFonts w:ascii="Times New Roman" w:eastAsia="Times New Roman" w:hAnsi="Times New Roman" w:cs="Times New Roman"/>
          <w:sz w:val="28"/>
          <w:szCs w:val="28"/>
          <w:lang w:eastAsia="ru-RU"/>
        </w:rPr>
        <w:t>10. Представления и ходатайства (о награждении государственными наградами и премиями).</w:t>
      </w:r>
      <w:bookmarkEnd w:id="605"/>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6" w:name="sub_742"/>
      <w:r>
        <w:rPr>
          <w:rFonts w:ascii="Times New Roman" w:eastAsia="Times New Roman" w:hAnsi="Times New Roman" w:cs="Times New Roman"/>
          <w:sz w:val="28"/>
          <w:szCs w:val="28"/>
          <w:lang w:eastAsia="ru-RU"/>
        </w:rPr>
        <w:t>11. Реестры (чеков; бюджетных поручений, представляемых в банк).</w:t>
      </w:r>
      <w:bookmarkEnd w:id="606"/>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7" w:name="sub_743"/>
      <w:r>
        <w:rPr>
          <w:rFonts w:ascii="Times New Roman" w:eastAsia="Times New Roman" w:hAnsi="Times New Roman" w:cs="Times New Roman"/>
          <w:sz w:val="28"/>
          <w:szCs w:val="28"/>
          <w:lang w:eastAsia="ru-RU"/>
        </w:rPr>
        <w:t>12. Сведения о трудовой деятельности работника.</w:t>
      </w:r>
      <w:bookmarkEnd w:id="607"/>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8" w:name="sub_744"/>
      <w:r>
        <w:rPr>
          <w:rFonts w:ascii="Times New Roman" w:eastAsia="Times New Roman" w:hAnsi="Times New Roman" w:cs="Times New Roman"/>
          <w:sz w:val="28"/>
          <w:szCs w:val="28"/>
          <w:lang w:eastAsia="ru-RU"/>
        </w:rPr>
        <w:t>13. Соглашения.</w:t>
      </w:r>
      <w:bookmarkEnd w:id="608"/>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09" w:name="sub_745"/>
      <w:r>
        <w:rPr>
          <w:rFonts w:ascii="Times New Roman" w:eastAsia="Times New Roman" w:hAnsi="Times New Roman" w:cs="Times New Roman"/>
          <w:sz w:val="28"/>
          <w:szCs w:val="28"/>
          <w:lang w:eastAsia="ru-RU"/>
        </w:rPr>
        <w:t>14.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представляемым в суд, - по необходимости).</w:t>
      </w:r>
      <w:bookmarkEnd w:id="609"/>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10" w:name="sub_746"/>
      <w:r>
        <w:rPr>
          <w:rFonts w:ascii="Times New Roman" w:eastAsia="Times New Roman" w:hAnsi="Times New Roman" w:cs="Times New Roman"/>
          <w:sz w:val="28"/>
          <w:szCs w:val="28"/>
          <w:lang w:eastAsia="ru-RU"/>
        </w:rPr>
        <w:t>15. Трудовые книжки работников.</w:t>
      </w:r>
      <w:bookmarkEnd w:id="610"/>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11" w:name="sub_747"/>
      <w:r>
        <w:rPr>
          <w:rFonts w:ascii="Times New Roman" w:eastAsia="Times New Roman" w:hAnsi="Times New Roman" w:cs="Times New Roman"/>
          <w:sz w:val="28"/>
          <w:szCs w:val="28"/>
          <w:lang w:eastAsia="ru-RU"/>
        </w:rPr>
        <w:t>16. Удостоверения работников.</w:t>
      </w:r>
      <w:bookmarkEnd w:id="611"/>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12" w:name="sub_748"/>
      <w:r>
        <w:rPr>
          <w:rFonts w:ascii="Times New Roman" w:eastAsia="Times New Roman" w:hAnsi="Times New Roman" w:cs="Times New Roman"/>
          <w:sz w:val="28"/>
          <w:szCs w:val="28"/>
          <w:lang w:eastAsia="ru-RU"/>
        </w:rPr>
        <w:t>17. Уставы организаций.</w:t>
      </w:r>
      <w:bookmarkEnd w:id="612"/>
    </w:p>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bookmarkStart w:id="613" w:name="sub_749"/>
      <w:r>
        <w:rPr>
          <w:rFonts w:ascii="Times New Roman" w:eastAsia="Times New Roman" w:hAnsi="Times New Roman" w:cs="Times New Roman"/>
          <w:sz w:val="28"/>
          <w:szCs w:val="28"/>
          <w:lang w:eastAsia="ru-RU"/>
        </w:rPr>
        <w:t>18. Штатные расписания.</w:t>
      </w:r>
      <w:bookmarkEnd w:id="613"/>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1134" w:right="851" w:bottom="567" w:left="1701" w:header="284" w:footer="720" w:gutter="0"/>
          <w:cols w:space="720"/>
          <w:docGrid w:linePitch="360"/>
        </w:sectPr>
      </w:pPr>
    </w:p>
    <w:tbl>
      <w:tblPr>
        <w:tblW w:w="9750" w:type="dxa"/>
        <w:tblLayout w:type="fixed"/>
        <w:tblCellMar>
          <w:left w:w="70" w:type="dxa"/>
          <w:right w:w="70" w:type="dxa"/>
        </w:tblCellMar>
        <w:tblLook w:val="04A0"/>
      </w:tblPr>
      <w:tblGrid>
        <w:gridCol w:w="4468"/>
        <w:gridCol w:w="994"/>
        <w:gridCol w:w="3829"/>
        <w:gridCol w:w="459"/>
      </w:tblGrid>
      <w:tr w:rsidR="00E114F2">
        <w:trPr>
          <w:gridAfter w:val="1"/>
          <w:wAfter w:w="459" w:type="dxa"/>
        </w:trPr>
        <w:tc>
          <w:tcPr>
            <w:tcW w:w="4465" w:type="dxa"/>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Администрация</w:t>
            </w: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образования</w:t>
            </w:r>
          </w:p>
          <w:p w:rsidR="00E114F2" w:rsidRDefault="00C801FC">
            <w:pPr>
              <w:widowControl w:val="0"/>
              <w:tabs>
                <w:tab w:val="left" w:pos="4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Александровский</w:t>
            </w:r>
            <w:r w:rsidR="005D3EEB">
              <w:rPr>
                <w:rFonts w:ascii="Times New Roman" w:eastAsia="Times New Roman" w:hAnsi="Times New Roman" w:cs="Times New Roman"/>
                <w:b/>
                <w:bCs/>
                <w:sz w:val="28"/>
                <w:szCs w:val="28"/>
                <w:lang w:eastAsia="ru-RU"/>
              </w:rPr>
              <w:t xml:space="preserve"> сельсовет</w:t>
            </w:r>
          </w:p>
          <w:p w:rsidR="00E114F2" w:rsidRDefault="005D3EEB">
            <w:pPr>
              <w:widowControl w:val="0"/>
              <w:tabs>
                <w:tab w:val="left" w:pos="4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Саракташского района</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Оренбургской области</w:t>
            </w: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РАСПОРЯЖЕНИЕ</w:t>
            </w:r>
          </w:p>
          <w:p w:rsidR="00E114F2" w:rsidRDefault="00E114F2">
            <w:pPr>
              <w:widowControl w:val="0"/>
              <w:spacing w:after="0" w:line="240" w:lineRule="auto"/>
              <w:jc w:val="center"/>
              <w:rPr>
                <w:rFonts w:ascii="Times New Roman" w:eastAsia="Times New Roman" w:hAnsi="Times New Roman" w:cs="Times New Roman"/>
                <w:b/>
                <w:sz w:val="28"/>
                <w:szCs w:val="28"/>
                <w:lang w:val="en-US" w:eastAsia="ru-RU"/>
              </w:rPr>
            </w:pPr>
          </w:p>
          <w:p w:rsidR="00E114F2" w:rsidRDefault="005D3EEB">
            <w:pPr>
              <w:widowControl w:val="0"/>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_______________  № _________</w:t>
            </w:r>
          </w:p>
          <w:p w:rsidR="00E114F2" w:rsidRDefault="00E114F2">
            <w:pPr>
              <w:widowControl w:val="0"/>
              <w:spacing w:after="0" w:line="240" w:lineRule="auto"/>
              <w:jc w:val="center"/>
              <w:rPr>
                <w:rFonts w:ascii="Times New Roman" w:eastAsia="Times New Roman" w:hAnsi="Times New Roman" w:cs="Times New Roman"/>
                <w:sz w:val="28"/>
                <w:szCs w:val="28"/>
                <w:lang w:val="en-US" w:eastAsia="ru-RU"/>
              </w:rPr>
            </w:pPr>
          </w:p>
        </w:tc>
        <w:tc>
          <w:tcPr>
            <w:tcW w:w="4819" w:type="dxa"/>
            <w:gridSpan w:val="2"/>
          </w:tcPr>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bookmarkStart w:id="614" w:name="sub_2008"/>
            <w:r>
              <w:rPr>
                <w:rFonts w:ascii="Times New Roman" w:eastAsia="Times New Roman" w:hAnsi="Times New Roman" w:cs="Times New Roman"/>
                <w:bCs/>
                <w:sz w:val="28"/>
                <w:szCs w:val="28"/>
                <w:lang w:eastAsia="ru-RU"/>
              </w:rPr>
              <w:t>Приложение № 4</w:t>
            </w:r>
            <w:r>
              <w:rPr>
                <w:rFonts w:ascii="Times New Roman" w:eastAsia="Times New Roman" w:hAnsi="Times New Roman" w:cs="Times New Roman"/>
                <w:bCs/>
                <w:sz w:val="28"/>
                <w:szCs w:val="28"/>
                <w:lang w:eastAsia="ru-RU"/>
              </w:rPr>
              <w:br/>
              <w:t xml:space="preserve">к </w:t>
            </w:r>
            <w:hyperlink r:id="rId290" w:anchor="sub_103" w:history="1">
              <w:r>
                <w:rPr>
                  <w:rFonts w:ascii="Times New Roman" w:eastAsia="Times New Roman" w:hAnsi="Times New Roman" w:cs="Times New Roman"/>
                  <w:bCs/>
                  <w:sz w:val="28"/>
                  <w:szCs w:val="28"/>
                  <w:lang w:eastAsia="ru-RU"/>
                </w:rPr>
                <w:t>п. 4.2.1</w:t>
              </w:r>
            </w:hyperlink>
            <w:r>
              <w:rPr>
                <w:rFonts w:ascii="Times New Roman" w:eastAsia="Times New Roman" w:hAnsi="Times New Roman" w:cs="Times New Roman"/>
                <w:bCs/>
                <w:sz w:val="28"/>
                <w:szCs w:val="28"/>
                <w:lang w:eastAsia="ru-RU"/>
              </w:rPr>
              <w:t>6</w:t>
            </w:r>
            <w:bookmarkEnd w:id="614"/>
          </w:p>
          <w:p w:rsidR="00E114F2" w:rsidRDefault="00E114F2">
            <w:pPr>
              <w:widowControl w:val="0"/>
              <w:spacing w:after="0" w:line="240" w:lineRule="auto"/>
              <w:ind w:firstLine="720"/>
              <w:jc w:val="right"/>
              <w:rPr>
                <w:rFonts w:ascii="Times New Roman" w:eastAsia="Times New Roman" w:hAnsi="Times New Roman" w:cs="Times New Roman"/>
                <w:b/>
                <w:bCs/>
                <w:sz w:val="28"/>
                <w:szCs w:val="28"/>
                <w:lang w:eastAsia="ru-RU"/>
              </w:rPr>
            </w:pPr>
          </w:p>
          <w:p w:rsidR="00E114F2" w:rsidRDefault="00E114F2">
            <w:pPr>
              <w:widowControl w:val="0"/>
              <w:spacing w:after="0" w:line="240" w:lineRule="auto"/>
              <w:ind w:firstLine="4860"/>
              <w:jc w:val="right"/>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right"/>
              <w:rPr>
                <w:rFonts w:ascii="Times New Roman" w:eastAsia="Times New Roman" w:hAnsi="Times New Roman" w:cs="Times New Roman"/>
                <w:b/>
                <w:bCs/>
                <w:sz w:val="28"/>
                <w:szCs w:val="28"/>
                <w:lang w:eastAsia="ru-RU"/>
              </w:rPr>
            </w:pPr>
          </w:p>
        </w:tc>
      </w:tr>
      <w:tr w:rsidR="00E114F2">
        <w:trPr>
          <w:trHeight w:val="381"/>
        </w:trPr>
        <w:tc>
          <w:tcPr>
            <w:tcW w:w="5458" w:type="dxa"/>
            <w:gridSpan w:val="2"/>
          </w:tcPr>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образовании рабочей группы по разработке муниципальной программы «Развитие культуры в муниципальном образовании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  на 2021–2025 годы</w:t>
            </w:r>
          </w:p>
        </w:tc>
        <w:tc>
          <w:tcPr>
            <w:tcW w:w="4285" w:type="dxa"/>
            <w:gridSpan w:val="2"/>
          </w:tcPr>
          <w:p w:rsidR="00E114F2" w:rsidRDefault="00E114F2">
            <w:pPr>
              <w:widowControl w:val="0"/>
              <w:spacing w:after="0" w:line="240" w:lineRule="auto"/>
              <w:jc w:val="both"/>
              <w:rPr>
                <w:rFonts w:ascii="Times New Roman" w:eastAsia="Times New Roman" w:hAnsi="Times New Roman" w:cs="Times New Roman"/>
                <w:b/>
                <w:sz w:val="28"/>
                <w:szCs w:val="28"/>
                <w:lang w:eastAsia="ru-RU"/>
              </w:rPr>
            </w:pPr>
          </w:p>
        </w:tc>
      </w:tr>
    </w:tbl>
    <w:p w:rsidR="00E114F2" w:rsidRDefault="00DE18AE">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sidRPr="00DE18AE">
        <w:rPr>
          <w:rFonts w:ascii="Arial" w:eastAsia="Times New Roman" w:hAnsi="Arial" w:cs="Arial"/>
          <w:noProof/>
          <w:sz w:val="20"/>
          <w:szCs w:val="20"/>
          <w:lang w:eastAsia="ru-RU"/>
        </w:rPr>
        <w:pict>
          <v:group id="group 2" o:spid="_x0000_s1119" style="position:absolute;margin-left:234pt;margin-top:3.35pt;width:.05pt;height:37.4pt;z-index:251637248;mso-position-horizontal-relative:text;mso-position-vertical-relative:text" coordorigin="65,40" coordsize="0,7">
            <v:shape id="shape 3" o:spid="_x0000_s1121" type="#_x0000_m1123" style="position:absolute;left:234;top:3;width:0;height:38;flip:y" o:spt="20" o:preferrelative="t" o:oned="t" path="m,l21600,21600e" filled="f" strokecolor="black" strokeweight=".75pt">
              <v:path arrowok="t" fillok="f"/>
              <o:lock v:ext="edit" shapetype="t"/>
            </v:shape>
            <v:shape id="shape 4" o:spid="_x0000_s1120" type="#_x0000_m1123" style="position:absolute;left:234;top:3;width:0;height:38" o:spt="20" o:preferrelative="t" o:oned="t" path="m,l21600,21600e" filled="f" strokecolor="black" strokeweight=".75pt">
              <v:path arrowok="t" fillok="f"/>
              <o:lock v:ext="edit" shapetype="t"/>
            </v:shape>
          </v:group>
        </w:pict>
      </w:r>
    </w:p>
    <w:p w:rsidR="00E114F2" w:rsidRDefault="005D3EEB">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инт.</w:t>
      </w:r>
    </w:p>
    <w:p w:rsidR="00E114F2" w:rsidRDefault="00DE18AE">
      <w:pPr>
        <w:widowControl w:val="0"/>
        <w:spacing w:after="0" w:line="240" w:lineRule="auto"/>
        <w:ind w:left="-180" w:firstLine="180"/>
        <w:jc w:val="center"/>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_x0000_s1026" style="position:absolute;left:0;text-align:left;margin-left:0;margin-top:10.65pt;width:42pt;height:30pt;z-index:251646464"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PyFgMAACAHAAAOAAAAZHJzL2Uyb0RvYy54bWy8Vdtu1DAQfUfiHyy/02z23qjZqmwvQuJS&#10;qfAB3sRJLBLb2N7NlifKc6V+AeIX+gBSpXL5hewfMXayl7YgqiKRh8j2XDxz5sx4Z3de5GhGlWaC&#10;h9jfamFEeSRixtMQv3l9+GSIkTaExyQXnIb4lGq8O3r8aKeUAW2LTOQxVQiccB2UMsSZMTLwPB1l&#10;tCB6S0jKQZgIVRADW5V6sSIleC9yr91q9b1SqFgqEVGt4XS/FuKR858kNDKvkkRTg/IQQ2zG/ZX7&#10;T+zfG+2QIFVEZixqwiAPiKIgjMOlK1f7xBA0VeyOq4JFSmiRmK1IFJ5IEhZRlwNk47duZXOkxFS6&#10;XNKgTOUKJoD2Fk4Pdhu9nB0rxOIQdzHipIASuVuRv22xKWUagMqRkifyWDUHab1Dk/KFiMGATI1w&#10;yc8TVVgQIC00dxifrjCmc4MiOOx1Ot0WVCICUWfot2DtahBlUChr1W/7GIFw0Bl2l6KDxnjYbSwH&#10;bWfmkaC+07OBNnHZqIFMeo2X/je8TjIiqSuDtmA0eA2WeFWfqsvqS/WzulqcLc7RoMbNqVrQkJk/&#10;FZCX7yDS8rmI3mrExTgjPKV7SokyoySGGH1rCZmsTOtMtHXyN6zvorYE/I+YkUAqbY6oKJBdhFhB&#10;t7ggyey5NjaWtYotKxeHLM9dtXJ+4wAU7YmL3YZbB27mkzlo24QmIj6FLJSoGxAGBiwyod5jVELz&#10;hVi/mxJFMcqfcUBi2+/aShu36fZstZHalEw2JYRH4CrEBqN6OTZ1h0+lYmkGN9XYc7EHTE2YS20d&#10;VRM3EOY/MQdGYt1p1efFh8VF9a26XFygxVn1o/oKRLqqvgOVPsL6enEOayusrpvjCzTc4NeYN02p&#10;g/uxpN/01qDb9NaSJf1h01k3+2pNgIYjOeO2FUhwH46gEkrZa/dq5oucxZZA1lqrdDLOFZoRO5fd&#10;58gPkk01mH88doSzLXLAY2ROJUwcoxg0Tw58gRsKGgNvKDw/duW0DWH5fbV/z92asODMcdpxw80Y&#10;GMOuL5onw875zb3TXz9so18AAAD//wMAUEsDBBQABgAIAAAAIQBp2/7b2wAAAAUBAAAPAAAAZHJz&#10;L2Rvd25yZXYueG1sTI/BSsNAEIbvgu+wjODNbtKqlJhNKUU9FcFWEG/T7DQJzc6G7DZJ397xZE/D&#10;xz/8802+mlyrBupD49lAOktAEZfeNlwZ+Nq/PSxBhYhssfVMBi4UYFXc3uSYWT/yJw27WCkp4ZCh&#10;gTrGLtM6lDU5DDPfEUt29L3DKNhX2vY4Srlr9TxJnrXDhuVCjR1taipPu7Mz8D7iuF6kr8P2dNxc&#10;fvZPH9/blIy5v5vWL6AiTfF/Gf70RR0KcTr4M9ugWgPySDQwTxegJF0+Ch9kCusi19f2xS8AAAD/&#10;/wMAUEsBAi0AFAAGAAgAAAAhALaDOJL+AAAA4QEAABMAAAAAAAAAAAAAAAAAAAAAAFtDb250ZW50&#10;X1R5cGVzXS54bWxQSwECLQAUAAYACAAAACEAOP0h/9YAAACUAQAACwAAAAAAAAAAAAAAAAAvAQAA&#10;X3JlbHMvLnJlbHNQSwECLQAUAAYACAAAACEA3BTT8hYDAAAgBwAADgAAAAAAAAAAAAAAAAAuAgAA&#10;ZHJzL2Uyb0RvYy54bWxQSwECLQAUAAYACAAAACEAadv+29sAAAAFAQAADwAAAAAAAAAAAAAAAABw&#10;BQAAZHJzL2Rvd25yZXYueG1sUEsFBgAAAAAEAAQA8wAAAHgGAAAAAA==&#10;">
            <v:shapetype id="_x0000_t202" coordsize="21600,21600" o:spt="202" path="m,l,21600r21600,l21600,xe">
              <v:stroke joinstyle="miter"/>
              <v:path gradientshapeok="t" o:connecttype="rect"/>
            </v:shapetype>
            <v:shape id="Надпись 7" o:spid="_x0000_s1027"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801FC" w:rsidRDefault="00C801FC">
                    <w:pPr>
                      <w:ind w:left="-142"/>
                      <w:rPr>
                        <w:rFonts w:ascii="Times New Roman" w:hAnsi="Times New Roman" w:cs="Times New Roman"/>
                      </w:rPr>
                    </w:pPr>
                    <w:r>
                      <w:rPr>
                        <w:rFonts w:ascii="Times New Roman" w:hAnsi="Times New Roman" w:cs="Times New Roman"/>
                      </w:rPr>
                      <w:t>1,25 см</w:t>
                    </w:r>
                  </w:p>
                  <w:p w:rsidR="00C801FC" w:rsidRDefault="00C801FC">
                    <w:pPr>
                      <w:rPr>
                        <w:rFonts w:ascii="Times New Roman" w:hAnsi="Times New Roman" w:cs="Times New Roman"/>
                      </w:rPr>
                    </w:pPr>
                  </w:p>
                </w:txbxContent>
              </v:textbox>
            </v:shape>
            <v:shape id="Прямая соединительная линия 8" o:spid="_x0000_s1028"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awvwAAANoAAAAPAAAAZHJzL2Rvd25yZXYueG1sRE9Ni8Iw&#10;EL0v+B/CCN7WVA+yVKOIoPSyiLp4HpuxrTaT2mSb6q/fHIQ9Pt73YtWbWnTUusqygsk4AUGcW11x&#10;oeDntP38AuE8ssbaMil4koPVcvCxwFTbwAfqjr4QMYRdigpK75tUSpeXZNCNbUMcuattDfoI20Lq&#10;FkMMN7WcJslMGqw4NpTY0Kak/H78NQqS8NrJm8yqbp99P0JzCefpIyg1GvbrOQhPvf8Xv92ZVhC3&#10;xivxBsjlHwAAAP//AwBQSwECLQAUAAYACAAAACEA2+H2y+4AAACFAQAAEwAAAAAAAAAAAAAAAAAA&#10;AAAAW0NvbnRlbnRfVHlwZXNdLnhtbFBLAQItABQABgAIAAAAIQBa9CxbvwAAABUBAAALAAAAAAAA&#10;AAAAAAAAAB8BAABfcmVscy8ucmVsc1BLAQItABQABgAIAAAAIQBGs4awvwAAANoAAAAPAAAAAAAA&#10;AAAAAAAAAAcCAABkcnMvZG93bnJldi54bWxQSwUGAAAAAAMAAwC3AAAA8wIAAAAA&#10;" o:oned="t" path="m,l21600,21600e" filled="f">
              <v:stroke startarrow="block" endarrow="block"/>
              <v:path arrowok="t" fillok="f"/>
              <o:lock v:ext="edit" shapetype="t"/>
            </v:shape>
          </v:group>
        </w:pict>
      </w:r>
    </w:p>
    <w:p w:rsidR="00E114F2" w:rsidRDefault="00DE18AE">
      <w:pPr>
        <w:widowControl w:val="0"/>
        <w:spacing w:after="0" w:line="240" w:lineRule="auto"/>
        <w:ind w:firstLine="709"/>
        <w:jc w:val="both"/>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Group 22" o:spid="_x0000_s1029" style="position:absolute;left:0;text-align:left;margin-left:468pt;margin-top:51.6pt;width:42pt;height:36pt;z-index:251647488"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7vHQMAACsHAAAOAAAAZHJzL2Uyb0RvYy54bWy8VUtu2zAQ3RfoHQjuG1mO7bhC5CB1PijQ&#10;T4C0B6AlSiIqkSxJW05XTdcBcoKiV8iiBQKknyvIN+qQop1fiwQpUC0EcoYznHnzZri5Na9KNKNK&#10;M8FjHK51MKI8ESnjeYzfvtl7MsRIG8JTUgpOY3xENd4aPX60WcuIdkUhypQqBE64jmoZ48IYGQWB&#10;TgpaEb0mJOWgzISqiIGtyoNUkRq8V2XQ7XQGQS1UKpVIqNYg3WmVeOT8ZxlNzOss09SgMsYQm3F/&#10;5f4T+w9GmyTKFZEFS3wY5AFRVIRxuHTlaocYgqaK3XJVsUQJLTKzlogqEFnGEupygGzCzo1s9pWY&#10;SpdLHtW5XMEE0N7A6cFuk1ezA4VYGuM+RpxUUCJ3K+p2LTa1zCM4sq/koTxQXpC3OzSpX4oUDMjU&#10;CJf8PFOVBQHSQnOH8dEKYzo3KAFhf32914FKJKDq9Teghm0NkgIKZa0G3RAjUG6sD3tL1a43Hva8&#10;JdhZXUCi9s7ABurjslEDmfQlXvrf8DosiKSuDNqC4fEKIZQWsOZzc9Z8bX4154vjxQkChQPKHbaw&#10;ITN/JiCz0IGk5QuRvNOIi3FBeE63lRJ1QUkKUYYuKRs+3GNN21y0dXIX2rdxW0L+V9RIJJU2+1RU&#10;yC5irKBfXJBk9kKbFuDlEVtYLvZYWYKcRCW/JoBKWAnUQUc23DZwM5/MHblcYlY3EekRJKNE24kw&#10;OWBRCPUBoxq6MMb6/ZQoilH5nAMgT8OeLblxG0cXjNRVzeSqhvAEXMXYYNQux6Zt9alULC/gprYE&#10;XGwDZTPmMryMyocPzPlfFAKmewp9WXxcnDbfm7PFKVocNz+bb8Co8+YHcOoTrC8WJ7C2yubCi09R&#10;uEIV2DLmvj9b/O+my8C32UbPt9mSLoOhb7LrLXaLLCXjtitIdB+yoBqK2e/2nYEWJUstk6y1Vvlk&#10;XCo0I3ZEu8+39rVjMAp56phne2WXp8gcSRg+RjHoohIYAzdUNAXmUHiJ7MqdNoSV9z39ZxK3lLXN&#10;YKni2OHGDUxkN4H862FH/tW9O3/5xo1+AwAA//8DAFBLAwQUAAYACAAAACEAqDKumuEAAAAMAQAA&#10;DwAAAGRycy9kb3ducmV2LnhtbEyPzWrDMBCE74W+g9hCb438Q9LWtRxCaHsKhSaFkNvG2tgmlmQs&#10;xXbevptTe9tlhplv8uVkWjFQ7xtnFcSzCATZ0unGVgp+dh9PLyB8QKuxdZYUXMnDsri/yzHTbrTf&#10;NGxDJTjE+gwV1CF0mZS+rMmgn7mOLGsn1xsM/PaV1D2OHG5amUTRQhpsLDfU2NG6pvK8vRgFnyOO&#10;qzR+Hzbn0/p62M2/9puYlHp8mFZvIAJN4c8MN3xGh4KZju5itRetgtd0wVsCC1GagLg5Im4EceTr&#10;eZ6ALHL5f0TxCwAA//8DAFBLAQItABQABgAIAAAAIQC2gziS/gAAAOEBAAATAAAAAAAAAAAAAAAA&#10;AAAAAABbQ29udGVudF9UeXBlc10ueG1sUEsBAi0AFAAGAAgAAAAhADj9If/WAAAAlAEAAAsAAAAA&#10;AAAAAAAAAAAALwEAAF9yZWxzLy5yZWxzUEsBAi0AFAAGAAgAAAAhAFYH3u8dAwAAKwcAAA4AAAAA&#10;AAAAAAAAAAAALgIAAGRycy9lMm9Eb2MueG1sUEsBAi0AFAAGAAgAAAAhAKgyrprhAAAADAEAAA8A&#10;AAAAAAAAAAAAAAAAdwUAAGRycy9kb3ducmV2LnhtbFBLBQYAAAAABAAEAPMAAACFBgAAAAA=&#10;">
            <v:shape id="Надпись 10" o:spid="_x0000_s1030"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801FC" w:rsidRDefault="00C801FC">
                    <w:pPr>
                      <w:rPr>
                        <w:rFonts w:ascii="Times New Roman" w:hAnsi="Times New Roman" w:cs="Times New Roman"/>
                      </w:rPr>
                    </w:pPr>
                    <w:r>
                      <w:rPr>
                        <w:rFonts w:ascii="Times New Roman" w:hAnsi="Times New Roman" w:cs="Times New Roman"/>
                      </w:rPr>
                      <w:t>1,5 см</w:t>
                    </w:r>
                  </w:p>
                  <w:p w:rsidR="00C801FC" w:rsidRDefault="00C801FC">
                    <w:pPr>
                      <w:rPr>
                        <w:rFonts w:ascii="Times New Roman" w:hAnsi="Times New Roman" w:cs="Times New Roman"/>
                      </w:rPr>
                    </w:pPr>
                  </w:p>
                </w:txbxContent>
              </v:textbox>
            </v:shape>
            <v:shape id="Прямая соединительная линия 11" o:spid="_x0000_s1031"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o:oned="t" path="m,l21600,21600e" filled="f">
              <v:stroke startarrow="block" endarrow="block"/>
              <v:path arrowok="t" fillok="f"/>
              <o:lock v:ext="edit" shapetype="t"/>
            </v:shape>
          </v:group>
        </w:pict>
      </w:r>
      <w:r w:rsidRPr="00DE18AE">
        <w:rPr>
          <w:rFonts w:ascii="Arial" w:eastAsia="Times New Roman" w:hAnsi="Arial" w:cs="Arial"/>
          <w:noProof/>
          <w:sz w:val="20"/>
          <w:szCs w:val="20"/>
          <w:lang w:eastAsia="ru-RU"/>
        </w:rPr>
        <w:pict>
          <v:group id="Group 16" o:spid="_x0000_s1032" style="position:absolute;left:0;text-align:left;margin-left:-54pt;margin-top:47.15pt;width:42pt;height:36pt;z-index:251645440"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OKwMAAFQHAAAOAAAAZHJzL2Uyb0RvYy54bWy8VUtu2zAQ3RfoHQjuG1n+xRUiB6nzQYG0&#10;DZD2ALRESUQlkiVpy+6q6TpATlD0Clm0QID0cwX5Rh1SsuP8kCIFqoVAcj6cefNmuLU9K3I0pUoz&#10;wUPsb7QwojwSMeNpiN+93X82wEgbwmOSC05DPKcabw+fPtkqZUDbIhN5TBUCJ1wHpQxxZowMPE9H&#10;GS2I3hCSchAmQhXEwFalXqxICd6L3Gu3Wn2vFCqWSkRUazjdrYV46PwnCY3MmyTR1KA8xBCbcX/l&#10;/mP794ZbJEgVkRmLmjDII6IoCONw6crVLjEETRS75apgkRJaJGYjEoUnkoRF1OUA2fitG9kcKDGR&#10;Lpc0KFO5ggmgvYHTo91Gr6dHCrE4xH2MOCmgRO5W5PctNqVMA1A5UPJYHqnmIK13aFy+EjEYkIkR&#10;LvlZogoLAqSFZg7j+QpjOjMogsNep9NtQSUiEHV7m1DDugZRBoWyVv22jxEINzuD7lK01xgPuo0l&#10;2FmZR4L6Ts8G2sRlowYy6Su89L/hdZwRSV0ZtAWjwcvvLAGrvlTn1bfqd3WxOFmcIhA4oJyyhQ2Z&#10;2QsBmfkOJC0PRfReIy5GGeEp3VFKlBklMUTpu6Rs+HCPNa1z0dbJQ2jfxm0J+b2okUAqbQ6oKJBd&#10;hFhBv7ggyfRQmxrgpYotrBY5i/dZnruNSsejXKEpgd7ad19Tk2tqObfKXFiz2qM9gYLpwOZVZ2hm&#10;45ljYXuJ3VjEc8haibplYcTAIhPqI0YltGuI9YcJURSj/CUH5J77XcsN4zaOVxipdcl4XUJ4BK5C&#10;bDCqlyNTz4SJVCzN4Ka6VlzsALcT5qCwEddRNeEDxf4X17orrn1dfFqcVT+q88UZWpxUv6rvQL2L&#10;6ieQ7zOsLxensLbC6rI5PkO+a6SGViPeNHKN/8O86jf9uNlt+nHJq/6g6cbrvXiLVTnjtn1IcA+r&#10;VtwgQc5RCcXstXvO4BqR9DrfWu67i28wM3kMRCOBbao9HiMzlzCljGLQbjkwBm4oaAzMofBk2ZXT&#10;NoTlf6sNc+cOEtfksBy3UDt2uLkEo9uNquaZsW/D+t7pXz2Gwz8AAAD//wMAUEsDBBQABgAIAAAA&#10;IQC/xKCx4QAAAAsBAAAPAAAAZHJzL2Rvd25yZXYueG1sTI/BboJAEIbvTfoOm2nSGy6IJYosxpi2&#10;J9Ok2qTpbYURiOwsYVfAt+/0VI8z8+Wf7882k2nFgL1rLCmIZiEIpMKWDVUKvo5vwRKE85pK3VpC&#10;BTd0sMkfHzKdlnakTxwOvhIcQi7VCmrvu1RKV9RotJvZDolvZ9sb7XnsK1n2euRw08p5GCbS6Ib4&#10;Q6073NVYXA5Xo+B91OM2jl6H/eW8u/0cXz6+9xEq9fw0bdcgPE7+H4Y/fVaHnJ1O9kqlE62CIAqX&#10;XMYrWC1iEEwE8wUvTowmSQwyz+R9h/wXAAD//wMAUEsBAi0AFAAGAAgAAAAhALaDOJL+AAAA4QEA&#10;ABMAAAAAAAAAAAAAAAAAAAAAAFtDb250ZW50X1R5cGVzXS54bWxQSwECLQAUAAYACAAAACEAOP0h&#10;/9YAAACUAQAACwAAAAAAAAAAAAAAAAAvAQAAX3JlbHMvLnJlbHNQSwECLQAUAAYACAAAACEAp4f8&#10;DisDAABUBwAADgAAAAAAAAAAAAAAAAAuAgAAZHJzL2Uyb0RvYy54bWxQSwECLQAUAAYACAAAACEA&#10;v8SgseEAAAALAQAADwAAAAAAAAAAAAAAAACFBQAAZHJzL2Rvd25yZXYueG1sUEsFBgAAAAAEAAQA&#10;8wAAAJMGAAAAAA==&#10;">
            <v:shape id="Надпись 13" o:spid="_x0000_s1033"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C801FC" w:rsidRDefault="00C801FC">
                    <w:pPr>
                      <w:rPr>
                        <w:rFonts w:ascii="Times New Roman" w:hAnsi="Times New Roman" w:cs="Times New Roman"/>
                      </w:rPr>
                    </w:pPr>
                    <w:r>
                      <w:rPr>
                        <w:rFonts w:ascii="Times New Roman" w:hAnsi="Times New Roman" w:cs="Times New Roman"/>
                      </w:rPr>
                      <w:t>3 см</w:t>
                    </w:r>
                  </w:p>
                  <w:p w:rsidR="00C801FC" w:rsidRDefault="00C801FC">
                    <w:pPr>
                      <w:rPr>
                        <w:rFonts w:ascii="Times New Roman" w:hAnsi="Times New Roman" w:cs="Times New Roman"/>
                      </w:rPr>
                    </w:pPr>
                  </w:p>
                </w:txbxContent>
              </v:textbox>
            </v:shape>
            <v:shape id="Прямая соединительная линия 14" o:spid="_x0000_s1034"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eZwQAAANsAAAAPAAAAZHJzL2Rvd25yZXYueG1sRE9Na8JA&#10;EL0X/A/LCL3VjS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DLLp5nBAAAA2wAAAA8AAAAA&#10;AAAAAAAAAAAABwIAAGRycy9kb3ducmV2LnhtbFBLBQYAAAAAAwADALcAAAD1AgAAAAA=&#10;" o:oned="t" path="m,l21600,21600e" filled="f">
              <v:stroke startarrow="block" endarrow="block"/>
              <v:path arrowok="t" fillok="f"/>
              <o:lock v:ext="edit" shapetype="t"/>
            </v:shape>
          </v:group>
        </w:pict>
      </w:r>
      <w:r w:rsidR="005D3EEB">
        <w:rPr>
          <w:rFonts w:ascii="Times New Roman" w:eastAsia="Times New Roman" w:hAnsi="Times New Roman" w:cs="Times New Roman"/>
          <w:sz w:val="28"/>
          <w:szCs w:val="28"/>
          <w:lang w:eastAsia="ru-RU"/>
        </w:rPr>
        <w:t xml:space="preserve">В соответствии с </w:t>
      </w:r>
      <w:hyperlink r:id="rId291" w:history="1">
        <w:r w:rsidR="005D3EEB">
          <w:rPr>
            <w:rFonts w:ascii="Times New Roman" w:eastAsia="Times New Roman" w:hAnsi="Times New Roman" w:cs="Times New Roman"/>
            <w:sz w:val="28"/>
            <w:szCs w:val="28"/>
            <w:lang w:eastAsia="ru-RU"/>
          </w:rPr>
          <w:t>постановлением</w:t>
        </w:r>
      </w:hyperlink>
      <w:r w:rsidR="005D3EEB">
        <w:rPr>
          <w:rFonts w:ascii="Times New Roman" w:eastAsia="Times New Roman" w:hAnsi="Times New Roman" w:cs="Times New Roman"/>
          <w:sz w:val="28"/>
          <w:szCs w:val="28"/>
          <w:lang w:eastAsia="ru-RU"/>
        </w:rPr>
        <w:t xml:space="preserve"> Правительства Оренбургской области от 28.04.2011 № 279-п «Об утверждении порядка разработки, реализации и оценки эффективности государственных программ Оренбургской области», распоряжением Губернатора Оренбургской области от 08.10.2012  № 373-р «Об утверждении перечня государственных программ Оренбургской области», в целях реализации стратегической роли культуры, сохранения и повышения доступности объектов культурного наследия:</w:t>
      </w:r>
    </w:p>
    <w:p w:rsidR="00E114F2" w:rsidRDefault="005D3EE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Образовать рабочую группу по разработке муниципальной программы «Развитие культуры в муниципальном образовании Юбилейный сельсовет» на 2021–2025 годы (далее – муниципальная программа) и утвердить в </w:t>
      </w:r>
      <w:hyperlink r:id="rId292" w:history="1">
        <w:r>
          <w:rPr>
            <w:rFonts w:ascii="Times New Roman" w:eastAsia="Times New Roman" w:hAnsi="Times New Roman" w:cs="Times New Roman"/>
            <w:bCs/>
            <w:sz w:val="28"/>
            <w:szCs w:val="28"/>
            <w:lang w:eastAsia="ru-RU"/>
          </w:rPr>
          <w:t>составе</w:t>
        </w:r>
      </w:hyperlink>
      <w:r>
        <w:rPr>
          <w:rFonts w:ascii="Times New Roman" w:eastAsia="Times New Roman" w:hAnsi="Times New Roman" w:cs="Times New Roman"/>
          <w:bCs/>
          <w:sz w:val="28"/>
          <w:szCs w:val="28"/>
          <w:lang w:eastAsia="ru-RU"/>
        </w:rPr>
        <w:t>согласно приложению.</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Поручить рабочей группе разработать проект муниципальной программы до 1 апреля 2021 года.</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исполнением настоящего распоряжения оставляю за собой.</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Распоряжение вступает в силу со дня его подписания.</w:t>
      </w:r>
      <w:r w:rsidR="00DE18AE" w:rsidRPr="00DE18AE">
        <w:rPr>
          <w:rFonts w:ascii="Arial" w:eastAsia="Times New Roman" w:hAnsi="Arial" w:cs="Arial"/>
          <w:noProof/>
          <w:sz w:val="20"/>
          <w:szCs w:val="20"/>
          <w:lang w:eastAsia="ru-RU"/>
        </w:rPr>
        <w:pict>
          <v:group id="group 14" o:spid="_x0000_s1116" style="position:absolute;left:0;text-align:left;margin-left:41.95pt;margin-top:9.65pt;width:.05pt;height:37.4pt;z-index:251638272;mso-position-horizontal-relative:text;mso-position-vertical-relative:text" coordorigin="65,40" coordsize="0,7">
            <v:shape id="shape 15" o:spid="_x0000_s1118" type="#_x0000_m1123" style="position:absolute;left:42;top:10;width:0;height:37;flip:y" o:spt="20" o:preferrelative="t" o:oned="t" path="m,l21600,21600e" filled="f" strokecolor="black" strokeweight=".75pt">
              <v:path arrowok="t" fillok="f"/>
              <o:lock v:ext="edit" shapetype="t"/>
            </v:shape>
            <v:shape id="shape 16" o:spid="_x0000_s1117" type="#_x0000_m1123" style="position:absolute;left:42;top:10;width:0;height:37" o:spt="20" o:preferrelative="t" o:oned="t" path="m,l21600,21600e" filled="f" strokecolor="black" strokeweight=".75pt">
              <v:path arrowok="t" fillok="f"/>
              <o:lock v:ext="edit" shapetype="t"/>
            </v:shape>
          </v:group>
        </w:pict>
      </w:r>
    </w:p>
    <w:p w:rsidR="00E114F2" w:rsidRDefault="005D3EEB">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 инт</w:t>
      </w:r>
    </w:p>
    <w:p w:rsidR="00E114F2" w:rsidRDefault="005D3EEB">
      <w:pPr>
        <w:widowControl w:val="0"/>
        <w:spacing w:after="0" w:line="240" w:lineRule="auto"/>
        <w:ind w:left="-180"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И.О.Ф.</w:t>
      </w:r>
    </w:p>
    <w:p w:rsidR="00E114F2" w:rsidRDefault="00DE18AE">
      <w:pPr>
        <w:tabs>
          <w:tab w:val="left" w:pos="-426"/>
        </w:tabs>
        <w:spacing w:after="0" w:line="240" w:lineRule="auto"/>
        <w:ind w:right="-58"/>
        <w:jc w:val="center"/>
        <w:rPr>
          <w:rFonts w:ascii="Times New Roman" w:eastAsia="Times New Roman" w:hAnsi="Times New Roman" w:cs="Times New Roman"/>
          <w:sz w:val="28"/>
          <w:szCs w:val="28"/>
          <w:lang w:eastAsia="ru-RU"/>
        </w:rPr>
      </w:pPr>
      <w:r w:rsidRPr="00DE18AE">
        <w:rPr>
          <w:rFonts w:ascii="Times New Roman" w:eastAsia="Times New Roman" w:hAnsi="Times New Roman" w:cs="Times New Roman"/>
          <w:noProof/>
          <w:sz w:val="28"/>
          <w:szCs w:val="20"/>
          <w:lang w:eastAsia="ru-RU"/>
        </w:rPr>
        <w:pict>
          <v:shape id="shape 17" o:spid="_x0000_s1115" type="#_x0000_m1123" style="position:absolute;left:0;text-align:left;margin-left:233.9pt;margin-top:3.8pt;width:0;height:12pt;flip:y;z-index:251639296;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DE18AE">
      <w:pPr>
        <w:tabs>
          <w:tab w:val="left" w:pos="-426"/>
        </w:tabs>
        <w:spacing w:after="0" w:line="240" w:lineRule="auto"/>
        <w:ind w:right="-58"/>
        <w:jc w:val="center"/>
        <w:rPr>
          <w:rFonts w:ascii="Times New Roman" w:eastAsia="Times New Roman" w:hAnsi="Times New Roman" w:cs="Times New Roman"/>
          <w:sz w:val="28"/>
          <w:szCs w:val="28"/>
          <w:lang w:eastAsia="ru-RU"/>
        </w:rPr>
      </w:pPr>
      <w:r w:rsidRPr="00DE18AE">
        <w:rPr>
          <w:rFonts w:ascii="Times New Roman" w:eastAsia="Times New Roman" w:hAnsi="Times New Roman" w:cs="Times New Roman"/>
          <w:noProof/>
          <w:sz w:val="28"/>
          <w:szCs w:val="20"/>
          <w:lang w:eastAsia="ru-RU"/>
        </w:rPr>
        <w:pict>
          <v:shape id="shape 18" o:spid="_x0000_s1114" type="#_x0000_m1123" style="position:absolute;left:0;text-align:left;margin-left:233.9pt;margin-top:14.8pt;width:0;height:12pt;z-index:251640320;mso-wrap-distance-left:8.95pt;mso-wrap-distance-top:0;mso-wrap-distance-right:8.95pt;mso-wrap-distance-bottom:0" o:spt="20" o:preferrelative="t" o:oned="t" path="m,l21600,21600e" filled="f" strokecolor="black" strokeweight=".75pt">
            <v:path arrowok="t" fillok="f"/>
            <o:lock v:ext="edit" shapetype="t"/>
          </v:shape>
        </w:pict>
      </w:r>
      <w:r w:rsidR="005D3EEB">
        <w:rPr>
          <w:rFonts w:ascii="Times New Roman" w:eastAsia="Times New Roman" w:hAnsi="Times New Roman" w:cs="Times New Roman"/>
          <w:sz w:val="28"/>
          <w:szCs w:val="28"/>
          <w:lang w:eastAsia="ru-RU"/>
        </w:rPr>
        <w:t>нижнее поле не менее 2 см</w:t>
      </w:r>
    </w:p>
    <w:p w:rsidR="00E114F2" w:rsidRDefault="00E114F2">
      <w:pPr>
        <w:keepNext/>
        <w:spacing w:after="0" w:line="240" w:lineRule="auto"/>
        <w:ind w:left="-142" w:right="-1"/>
        <w:jc w:val="center"/>
        <w:outlineLvl w:val="1"/>
        <w:rPr>
          <w:rFonts w:ascii="Times New Roman" w:eastAsia="Times New Roman" w:hAnsi="Times New Roman" w:cs="Times New Roman"/>
          <w:b/>
          <w:bCs/>
          <w:sz w:val="28"/>
          <w:szCs w:val="28"/>
          <w:lang w:eastAsia="ru-RU"/>
        </w:rPr>
      </w:pPr>
    </w:p>
    <w:p w:rsidR="00E114F2" w:rsidRDefault="005D3EEB">
      <w:pPr>
        <w:keepNext/>
        <w:spacing w:after="0" w:line="240" w:lineRule="auto"/>
        <w:ind w:left="-142" w:right="-1"/>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Образец оформления распоряжения администрации муниципального образования </w:t>
      </w:r>
      <w:r w:rsidR="00C801FC">
        <w:rPr>
          <w:rFonts w:ascii="Times New Roman" w:eastAsia="Times New Roman" w:hAnsi="Times New Roman" w:cs="Times New Roman"/>
          <w:b/>
          <w:bCs/>
          <w:sz w:val="28"/>
          <w:szCs w:val="28"/>
          <w:lang w:eastAsia="ru-RU"/>
        </w:rPr>
        <w:t>Александровский</w:t>
      </w:r>
      <w:r>
        <w:rPr>
          <w:rFonts w:ascii="Times New Roman" w:eastAsia="Times New Roman" w:hAnsi="Times New Roman" w:cs="Times New Roman"/>
          <w:b/>
          <w:bCs/>
          <w:sz w:val="28"/>
          <w:szCs w:val="28"/>
          <w:lang w:eastAsia="ru-RU"/>
        </w:rPr>
        <w:t xml:space="preserve"> сельсовет Саракташского района Оренбургской области</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454" w:right="851" w:bottom="567" w:left="1701" w:header="284" w:footer="720" w:gutter="0"/>
          <w:cols w:space="720"/>
          <w:docGrid w:linePitch="360"/>
        </w:sectPr>
      </w:pPr>
    </w:p>
    <w:p w:rsidR="00E114F2" w:rsidRDefault="00DE18AE">
      <w:pPr>
        <w:widowControl w:val="0"/>
        <w:spacing w:after="0" w:line="240" w:lineRule="auto"/>
        <w:jc w:val="both"/>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lastRenderedPageBreak/>
        <w:pict>
          <v:group id="group 19" o:spid="_x0000_s1111" style="position:absolute;left:0;text-align:left;margin-left:230.55pt;margin-top:9.65pt;width:.05pt;height:31.2pt;z-index:251644416" coordorigin="63,7" coordsize="0,6">
            <v:shape id="shape 20" o:spid="_x0000_s1113" type="#_x0000_m1123" style="position:absolute;left:231;top:10;width:0;height:31" o:spt="20" o:preferrelative="t" o:oned="t" path="m,l21600,21600e" filled="f" strokecolor="black" strokeweight=".75pt">
              <v:path arrowok="t" fillok="f"/>
              <o:lock v:ext="edit" shapetype="t"/>
            </v:shape>
            <v:shape id="shape 21" o:spid="_x0000_s1112" type="#_x0000_m1123" style="position:absolute;left:231;top:10;width:0;height:31;flip:y" o:spt="20" o:preferrelative="t" o:oned="t" path="m,l21600,21600e" filled="f" strokecolor="black" strokeweight=".75pt">
              <v:path arrowok="t" fillok="f"/>
              <o:lock v:ext="edit" shapetype="t"/>
            </v:shape>
          </v:group>
        </w:pict>
      </w:r>
    </w:p>
    <w:p w:rsidR="00E114F2" w:rsidRDefault="005D3EEB">
      <w:pPr>
        <w:framePr w:w="6240" w:h="485" w:hSpace="180" w:wrap="around" w:vAnchor="text" w:hAnchor="page" w:x="4942" w:y="1"/>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верхнее поле не менее 2 см</w:t>
      </w:r>
    </w:p>
    <w:p w:rsidR="00E114F2" w:rsidRDefault="005D3EEB">
      <w:pPr>
        <w:framePr w:w="6240" w:h="485" w:hSpace="180" w:wrap="around" w:vAnchor="text" w:hAnchor="page" w:x="4942" w:y="1"/>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Продолжение приложения 4    </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firstLine="56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Приложение</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распоряжению администрации</w:t>
      </w:r>
    </w:p>
    <w:p w:rsidR="00E114F2" w:rsidRDefault="005D3EEB">
      <w:pPr>
        <w:widowControl w:val="0"/>
        <w:spacing w:after="0" w:line="240" w:lineRule="auto"/>
        <w:ind w:left="424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_________________ № _____</w:t>
      </w:r>
    </w:p>
    <w:p w:rsidR="00E114F2" w:rsidRDefault="00DE18AE">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sidRPr="00DE18AE">
        <w:rPr>
          <w:rFonts w:ascii="Arial" w:eastAsia="Times New Roman" w:hAnsi="Arial" w:cs="Arial"/>
          <w:noProof/>
          <w:sz w:val="20"/>
          <w:szCs w:val="20"/>
          <w:lang w:eastAsia="ru-RU"/>
        </w:rPr>
        <w:pict>
          <v:group id="_x0000_s1108" style="position:absolute;margin-left:233.95pt;margin-top:3.35pt;width:.05pt;height:37.4pt;z-index:251649536" coordorigin="65,40" coordsize="0,7">
            <v:shape id="shape 23" o:spid="_x0000_s1110" type="#_x0000_m1123" style="position:absolute;left:234;top:3;width:0;height:38;flip:y" o:spt="20" o:preferrelative="t" o:oned="t" path="m,l21600,21600e" filled="f" strokecolor="black" strokeweight=".75pt">
              <v:path arrowok="t" fillok="f"/>
              <o:lock v:ext="edit" shapetype="t"/>
            </v:shape>
            <v:shape id="shape 24" o:spid="_x0000_s1109" type="#_x0000_m1123" style="position:absolute;left:234;top:3;width:0;height:38" o:spt="20" o:preferrelative="t" o:oned="t" path="m,l21600,21600e" filled="f" strokecolor="black" strokeweight=".75pt">
              <v:path arrowok="t" fillok="f"/>
              <o:lock v:ext="edit" shapetype="t"/>
            </v:shape>
          </v:group>
        </w:pict>
      </w:r>
    </w:p>
    <w:p w:rsidR="00E114F2" w:rsidRDefault="005D3EEB">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E114F2" w:rsidRDefault="005D3EEB">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рабочей группы по разработке муниципальной программы </w:t>
      </w:r>
    </w:p>
    <w:p w:rsidR="00E114F2" w:rsidRDefault="005D3EEB">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культуры в муниципальном образовании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w:t>
      </w:r>
    </w:p>
    <w:p w:rsidR="00E114F2" w:rsidRDefault="00DE18AE">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u w:val="single"/>
          <w:lang w:eastAsia="ru-RU"/>
        </w:rPr>
      </w:pPr>
      <w:r w:rsidRPr="00DE18AE">
        <w:rPr>
          <w:rFonts w:ascii="Arial" w:eastAsia="Times New Roman" w:hAnsi="Arial" w:cs="Arial"/>
          <w:noProof/>
          <w:sz w:val="20"/>
          <w:szCs w:val="20"/>
          <w:lang w:eastAsia="ru-RU"/>
        </w:rPr>
        <w:pict>
          <v:group id="_x0000_s1105" style="position:absolute;left:0;text-align:left;margin-left:234pt;margin-top:6.95pt;width:.05pt;height:37.4pt;z-index:251650560" coordorigin="65,40" coordsize="0,7">
            <v:shape id="shape 26" o:spid="_x0000_s1107" type="#_x0000_m1123" style="position:absolute;left:234;top:7;width:0;height:37;flip:y" o:spt="20" o:preferrelative="t" o:oned="t" path="m,l21600,21600e" filled="f" strokecolor="black" strokeweight=".75pt">
              <v:path arrowok="t" fillok="f"/>
              <o:lock v:ext="edit" shapetype="t"/>
            </v:shape>
            <v:shape id="shape 27" o:spid="_x0000_s1106" type="#_x0000_m1123" style="position:absolute;left:234;top:7;width:0;height:37" o:spt="20" o:preferrelative="t" o:oned="t" path="m,l21600,21600e" filled="f" strokecolor="black" strokeweight=".75pt">
              <v:path arrowok="t" fillok="f"/>
              <o:lock v:ext="edit" shapetype="t"/>
            </v:shape>
          </v:group>
        </w:pict>
      </w:r>
      <w:r w:rsidR="005D3EEB">
        <w:rPr>
          <w:rFonts w:ascii="Times New Roman" w:eastAsia="Times New Roman" w:hAnsi="Times New Roman" w:cs="Times New Roman"/>
          <w:sz w:val="28"/>
          <w:szCs w:val="28"/>
          <w:lang w:eastAsia="ru-RU"/>
        </w:rPr>
        <w:t>на 2021–2025 годы</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tbl>
      <w:tblPr>
        <w:tblW w:w="0" w:type="auto"/>
        <w:tblLayout w:type="fixed"/>
        <w:tblLook w:val="04A0"/>
      </w:tblPr>
      <w:tblGrid>
        <w:gridCol w:w="3393"/>
        <w:gridCol w:w="259"/>
        <w:gridCol w:w="5636"/>
      </w:tblGrid>
      <w:tr w:rsidR="00E114F2">
        <w:tc>
          <w:tcPr>
            <w:tcW w:w="3393"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259" w:type="dxa"/>
          </w:tcPr>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36" w:type="dxa"/>
          </w:tcPr>
          <w:p w:rsidR="00E114F2" w:rsidRDefault="00DE18AE">
            <w:pPr>
              <w:widowControl w:val="0"/>
              <w:spacing w:after="0" w:line="240" w:lineRule="auto"/>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Group 25" o:spid="_x0000_s1035" style="position:absolute;margin-left:274.1pt;margin-top:1.5pt;width:42pt;height:36pt;z-index:251648512;mso-position-horizontal-relative:text;mso-position-vertical-relative:text"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4HAMAACwHAAAOAAAAZHJzL2Uyb0RvYy54bWy8Vdtu1DAQfUfiHyy/0+y9S9RsVbYXIRWo&#10;VPgAb+IkFoltbO9ml6eW50r9AsQv9AGkSuXyC9k/Yux4ewW1KhJ5iGyPPT5z5sx4Y3NeFmhGlWaC&#10;R7i91sKI8lgkjGcRfvd299kQI20IT0ghOI3wgmq8OXr6ZKOSIe2IXBQJVQiccB1WMsK5MTIMAh3n&#10;tCR6TUjKwZgKVRIDU5UFiSIVeC+LoNNqDYJKqEQqEVOtYXW7MeKR85+mNDZv0lRTg4oIAzbj/sr9&#10;J/YfjDZImCkicxZ7GOQRKErCOFx66WqbGIKmit1xVbJYCS1SsxaLMhBpymLqYoBo2q1b0ewpMZUu&#10;liysMnlJE1B7i6dHu41fzw4UYgnkrosRJyXkyF2LOn1LTiWzEPbsKXkoD5RfyJoZmlSvRAIHyNQI&#10;F/08VaVlAeJCc0fy4pJkOjcohsV+t9trQSpiMPX665DEJglxDpmypwadNkZgXO8OeyvTjj887PmT&#10;cM7aAhI2dwYWqMdlUYOa9BVh+t8IO8yJpC4P2pLhCesClIaw+nN9Vn+tf9Xny+PlCQKDI8pttrQh&#10;M38hILK2I0nLfRG/14iLcU54RreUElVOSQIo2y4oCx/usUebWLR1ch/bd3lbUf5X1kgolTZ7VJTI&#10;DiKsoGAcSDLb16YheLXFJpaLXVYUsE7Cgt9YgEzYFciDDi3cBriZT+ZOXd0VJRORLCAYJZpShNYB&#10;g1yojxhVUIYR1h+mRFGMipccCHne7tmUGzdxcsFIXbdMrlsIj8FVhA1GzXBsmlqfSsWyHG5qUsDF&#10;Fkg2ZS5Ci7hB5eGDcv6XhEDpXkJflkfL0/p7fbY8Rcvj+mf9DRR1Xv8ATX2C8cXyBMbWWF/45VPU&#10;dXLxahlzX58N//fLZeDLbL3ny2wll8HQF9nNErsjloJxWxUkfIhYUAXJ7ENTsQe0KFhileQmKpuM&#10;C4VmxPZo9/nSvrENeiFPnPJsrezwBJmFhOZjFIMqKkAxcENJE1AOhafIjtxuQ1jx0N1/FnEjDlsM&#10;lmqnDtduoCW7DuSfD9vzr8/d/qtHbvQbAAD//wMAUEsDBBQABgAIAAAAIQCUKZHP3wAAAAgBAAAP&#10;AAAAZHJzL2Rvd25yZXYueG1sTI9PS8NAFMTvgt9heYI3u/ljaonZlFLUUxFsBfH2mn1NQrO7IbtN&#10;0m/v86THYYaZ3xTr2XRipMG3ziqIFxEIspXTra0VfB5eH1YgfECrsXOWFFzJw7q8vSkw126yHzTu&#10;Qy24xPocFTQh9LmUvmrIoF+4nix7JzcYDCyHWuoBJy43nUyiaCkNtpYXGuxp21B13l+MgrcJp00a&#10;v4y782l7/T5k71+7mJS6v5s3zyACzeEvDL/4jA4lMx3dxWovOgXZ4yrhqIKUL7G/TBPWRwVPWQSy&#10;LOT/A+UPAAAA//8DAFBLAQItABQABgAIAAAAIQC2gziS/gAAAOEBAAATAAAAAAAAAAAAAAAAAAAA&#10;AABbQ29udGVudF9UeXBlc10ueG1sUEsBAi0AFAAGAAgAAAAhADj9If/WAAAAlAEAAAsAAAAAAAAA&#10;AAAAAAAALwEAAF9yZWxzLy5yZWxzUEsBAi0AFAAGAAgAAAAhACD/iPgcAwAALAcAAA4AAAAAAAAA&#10;AAAAAAAALgIAAGRycy9lMm9Eb2MueG1sUEsBAi0AFAAGAAgAAAAhAJQpkc/fAAAACAEAAA8AAAAA&#10;AAAAAAAAAAAAdgUAAGRycy9kb3ducmV2LnhtbFBLBQYAAAAABAAEAPMAAACCBgAAAAA=&#10;">
                  <v:shape id="Надпись 30" o:spid="_x0000_s1036"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801FC" w:rsidRDefault="00C801FC">
                          <w:pPr>
                            <w:rPr>
                              <w:rFonts w:ascii="Times New Roman" w:hAnsi="Times New Roman" w:cs="Times New Roman"/>
                            </w:rPr>
                          </w:pPr>
                          <w:r>
                            <w:rPr>
                              <w:rFonts w:ascii="Times New Roman" w:hAnsi="Times New Roman" w:cs="Times New Roman"/>
                            </w:rPr>
                            <w:t>1,5 см</w:t>
                          </w:r>
                        </w:p>
                        <w:p w:rsidR="00C801FC" w:rsidRDefault="00C801FC">
                          <w:pPr>
                            <w:rPr>
                              <w:rFonts w:ascii="Times New Roman" w:hAnsi="Times New Roman" w:cs="Times New Roman"/>
                            </w:rPr>
                          </w:pPr>
                        </w:p>
                      </w:txbxContent>
                    </v:textbox>
                  </v:shape>
                  <v:shape id="Прямая соединительная линия 31" o:spid="_x0000_s1037"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hhwwAAANsAAAAPAAAAZHJzL2Rvd25yZXYueG1sRI9Ba8JA&#10;FITvQv/D8gredKMF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aQlYYcMAAADbAAAADwAA&#10;AAAAAAAAAAAAAAAHAgAAZHJzL2Rvd25yZXYueG1sUEsFBgAAAAADAAMAtwAAAPcCAAAAAA==&#10;" o:oned="t" path="m,l21600,21600e" filled="f">
                    <v:stroke startarrow="block" endarrow="block"/>
                    <v:path arrowok="t" fillok="f"/>
                    <o:lock v:ext="edit" shapetype="t"/>
                  </v:shape>
                </v:group>
              </w:pict>
            </w:r>
            <w:r w:rsidR="005D3EEB">
              <w:rPr>
                <w:rFonts w:ascii="Times New Roman" w:eastAsia="Times New Roman" w:hAnsi="Times New Roman" w:cs="Times New Roman"/>
                <w:sz w:val="28"/>
                <w:szCs w:val="28"/>
                <w:lang w:eastAsia="ru-RU"/>
              </w:rPr>
              <w:t xml:space="preserve">- руководитель рабочей группы, глава муниципального образования </w:t>
            </w:r>
            <w:r w:rsidR="00C801FC">
              <w:rPr>
                <w:rFonts w:ascii="Times New Roman" w:eastAsia="Times New Roman" w:hAnsi="Times New Roman" w:cs="Times New Roman"/>
                <w:sz w:val="28"/>
                <w:szCs w:val="28"/>
                <w:lang w:eastAsia="ru-RU"/>
              </w:rPr>
              <w:t>Александровский</w:t>
            </w:r>
            <w:r w:rsidR="005D3EEB">
              <w:rPr>
                <w:rFonts w:ascii="Times New Roman" w:eastAsia="Times New Roman" w:hAnsi="Times New Roman" w:cs="Times New Roman"/>
                <w:sz w:val="28"/>
                <w:szCs w:val="28"/>
                <w:lang w:eastAsia="ru-RU"/>
              </w:rPr>
              <w:t xml:space="preserve"> сельсовет</w:t>
            </w:r>
          </w:p>
          <w:p w:rsidR="00E114F2" w:rsidRDefault="00E114F2">
            <w:pPr>
              <w:widowControl w:val="0"/>
              <w:spacing w:after="0" w:line="240" w:lineRule="auto"/>
              <w:rPr>
                <w:rFonts w:ascii="Times New Roman" w:eastAsia="Times New Roman" w:hAnsi="Times New Roman" w:cs="Times New Roman"/>
                <w:sz w:val="28"/>
                <w:szCs w:val="28"/>
                <w:lang w:eastAsia="ru-RU"/>
              </w:rPr>
            </w:pPr>
          </w:p>
        </w:tc>
      </w:tr>
      <w:tr w:rsidR="00E114F2">
        <w:tc>
          <w:tcPr>
            <w:tcW w:w="3393"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E114F2" w:rsidRDefault="00E114F2">
            <w:pPr>
              <w:widowControl w:val="0"/>
              <w:spacing w:after="0" w:line="240" w:lineRule="auto"/>
              <w:rPr>
                <w:rFonts w:ascii="Times New Roman" w:eastAsia="Times New Roman" w:hAnsi="Times New Roman" w:cs="Times New Roman"/>
                <w:sz w:val="28"/>
                <w:szCs w:val="28"/>
                <w:lang w:eastAsia="ru-RU"/>
              </w:rPr>
            </w:pPr>
          </w:p>
        </w:tc>
        <w:tc>
          <w:tcPr>
            <w:tcW w:w="259" w:type="dxa"/>
          </w:tcPr>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36"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заместитель руководителя рабочей группы, специалист 1категории администрации </w:t>
            </w:r>
          </w:p>
        </w:tc>
      </w:tr>
      <w:tr w:rsidR="00E114F2">
        <w:tc>
          <w:tcPr>
            <w:tcW w:w="3393"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E114F2" w:rsidRDefault="00E114F2">
            <w:pPr>
              <w:widowControl w:val="0"/>
              <w:spacing w:after="0" w:line="240" w:lineRule="auto"/>
              <w:rPr>
                <w:rFonts w:ascii="Times New Roman" w:eastAsia="Times New Roman" w:hAnsi="Times New Roman" w:cs="Times New Roman"/>
                <w:sz w:val="28"/>
                <w:szCs w:val="28"/>
                <w:lang w:eastAsia="ru-RU"/>
              </w:rPr>
            </w:pPr>
          </w:p>
        </w:tc>
        <w:tc>
          <w:tcPr>
            <w:tcW w:w="259" w:type="dxa"/>
          </w:tcPr>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36"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секретарь рабочей группы, делопроизводитель администрации</w:t>
            </w:r>
          </w:p>
        </w:tc>
      </w:tr>
      <w:tr w:rsidR="00E114F2">
        <w:tc>
          <w:tcPr>
            <w:tcW w:w="9288" w:type="dxa"/>
            <w:gridSpan w:val="3"/>
          </w:tcPr>
          <w:p w:rsidR="00E114F2" w:rsidRDefault="005D3EEB">
            <w:pPr>
              <w:widowControl w:val="0"/>
              <w:tabs>
                <w:tab w:val="left" w:pos="2520"/>
                <w:tab w:val="left" w:pos="2880"/>
                <w:tab w:val="left" w:pos="306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рабочей группы:</w:t>
            </w:r>
          </w:p>
          <w:p w:rsidR="00E114F2" w:rsidRDefault="00E114F2">
            <w:pPr>
              <w:widowControl w:val="0"/>
              <w:spacing w:after="0" w:line="240" w:lineRule="auto"/>
              <w:ind w:firstLine="720"/>
              <w:jc w:val="center"/>
              <w:rPr>
                <w:rFonts w:ascii="Times New Roman" w:eastAsia="Times New Roman" w:hAnsi="Times New Roman" w:cs="Times New Roman"/>
                <w:sz w:val="28"/>
                <w:szCs w:val="28"/>
                <w:lang w:eastAsia="ru-RU"/>
              </w:rPr>
            </w:pPr>
          </w:p>
        </w:tc>
      </w:tr>
      <w:tr w:rsidR="00E114F2">
        <w:tc>
          <w:tcPr>
            <w:tcW w:w="3393"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E114F2" w:rsidRDefault="00E114F2">
            <w:pPr>
              <w:widowControl w:val="0"/>
              <w:spacing w:after="0" w:line="240" w:lineRule="auto"/>
              <w:ind w:firstLine="720"/>
              <w:rPr>
                <w:rFonts w:ascii="Times New Roman" w:eastAsia="Times New Roman" w:hAnsi="Times New Roman" w:cs="Times New Roman"/>
                <w:sz w:val="28"/>
                <w:szCs w:val="28"/>
                <w:lang w:eastAsia="ru-RU"/>
              </w:rPr>
            </w:pPr>
          </w:p>
        </w:tc>
        <w:tc>
          <w:tcPr>
            <w:tcW w:w="259" w:type="dxa"/>
          </w:tcPr>
          <w:p w:rsidR="00E114F2" w:rsidRDefault="005D3EEB">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36" w:type="dxa"/>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директор </w:t>
            </w:r>
            <w:r w:rsidR="00C801FC">
              <w:rPr>
                <w:rFonts w:ascii="Times New Roman" w:eastAsia="Times New Roman" w:hAnsi="Times New Roman" w:cs="Times New Roman"/>
                <w:sz w:val="28"/>
                <w:szCs w:val="28"/>
                <w:lang w:eastAsia="ru-RU"/>
              </w:rPr>
              <w:t>Александровского</w:t>
            </w:r>
            <w:r>
              <w:rPr>
                <w:rFonts w:ascii="Times New Roman" w:eastAsia="Times New Roman" w:hAnsi="Times New Roman" w:cs="Times New Roman"/>
                <w:sz w:val="28"/>
                <w:szCs w:val="28"/>
                <w:lang w:eastAsia="ru-RU"/>
              </w:rPr>
              <w:t xml:space="preserve"> ДК (по согласованию)</w:t>
            </w:r>
          </w:p>
        </w:tc>
      </w:tr>
    </w:tbl>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текст не приводится)</w:t>
      </w:r>
    </w:p>
    <w:p w:rsidR="00E114F2" w:rsidRDefault="00DE18AE">
      <w:pPr>
        <w:widowControl w:val="0"/>
        <w:spacing w:after="0" w:line="240" w:lineRule="auto"/>
        <w:ind w:right="-1"/>
        <w:jc w:val="center"/>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shape id="shape 31" o:spid="_x0000_s1104" type="#_x0000_m1123" style="position:absolute;left:0;text-align:left;margin-left:239.9pt;margin-top:95.9pt;width:0;height:12pt;flip:y;z-index:251641344;mso-wrap-distance-left:8.95pt;mso-wrap-distance-top:0;mso-wrap-distance-right:8.95pt;mso-wrap-distance-bottom:0" o:spt="20" o:preferrelative="t" o:oned="t" path="m,l21600,21600e" filled="f" strokecolor="black" strokeweight=".75pt">
            <v:path arrowok="t" fillok="f"/>
            <o:lock v:ext="edit" shapetype="t"/>
          </v:shape>
        </w:pict>
      </w:r>
      <w:r w:rsidRPr="00DE18AE">
        <w:rPr>
          <w:rFonts w:ascii="Arial" w:eastAsia="Times New Roman" w:hAnsi="Arial" w:cs="Arial"/>
          <w:noProof/>
          <w:sz w:val="20"/>
          <w:szCs w:val="20"/>
          <w:lang w:eastAsia="ru-RU"/>
        </w:rPr>
        <w:pict>
          <v:shape id="shape 32" o:spid="_x0000_s1103" type="#_x0000_m1123" style="position:absolute;left:0;text-align:left;margin-left:191.9pt;margin-top:11pt;width:85.1pt;height:0;z-index:251643392;mso-wrap-distance-left:9pt;mso-wrap-distance-top:0;mso-wrap-distance-right:9pt;mso-wrap-distance-bottom:0" o:spt="20" o:preferrelative="t" o:oned="t" path="m,l21600,21600e" filled="f" strokecolor="black" strokeweight=".75pt">
            <v:path arrowok="t" fillok="f"/>
            <o:lock v:ext="edit" shapetype="t"/>
          </v:shape>
        </w:pict>
      </w: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нижнее поле не менее 2 см</w:t>
      </w:r>
    </w:p>
    <w:p w:rsidR="00E114F2" w:rsidRDefault="00DE18AE">
      <w:pPr>
        <w:widowControl w:val="0"/>
        <w:spacing w:after="0" w:line="240" w:lineRule="auto"/>
        <w:ind w:right="-908" w:hanging="567"/>
        <w:jc w:val="center"/>
        <w:rPr>
          <w:rFonts w:ascii="Arial" w:eastAsia="Times New Roman" w:hAnsi="Arial" w:cs="Arial"/>
          <w:sz w:val="28"/>
          <w:szCs w:val="28"/>
          <w:lang w:eastAsia="ru-RU"/>
        </w:rPr>
      </w:pPr>
      <w:r w:rsidRPr="00DE18AE">
        <w:rPr>
          <w:rFonts w:ascii="Arial" w:eastAsia="Times New Roman" w:hAnsi="Arial" w:cs="Arial"/>
          <w:noProof/>
          <w:sz w:val="20"/>
          <w:szCs w:val="20"/>
          <w:lang w:eastAsia="ru-RU"/>
        </w:rPr>
        <w:pict>
          <v:shape id="shape 33" o:spid="_x0000_s1102" type="#_x0000_m1123" style="position:absolute;left:0;text-align:left;margin-left:239.9pt;margin-top:3.2pt;width:0;height:12pt;z-index:251642368;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E114F2">
      <w:pPr>
        <w:widowControl w:val="0"/>
        <w:spacing w:after="0" w:line="240" w:lineRule="auto"/>
        <w:ind w:right="-908"/>
        <w:jc w:val="center"/>
        <w:rPr>
          <w:rFonts w:ascii="Arial" w:eastAsia="Times New Roman" w:hAnsi="Arial" w:cs="Arial"/>
          <w:b/>
          <w:sz w:val="28"/>
          <w:szCs w:val="28"/>
          <w:lang w:eastAsia="ru-RU"/>
        </w:rPr>
      </w:pPr>
    </w:p>
    <w:p w:rsidR="00E114F2" w:rsidRDefault="00E114F2">
      <w:pPr>
        <w:keepNext/>
        <w:spacing w:after="0" w:line="240" w:lineRule="auto"/>
        <w:ind w:left="-709" w:right="-1"/>
        <w:jc w:val="center"/>
        <w:outlineLvl w:val="1"/>
        <w:rPr>
          <w:rFonts w:ascii="Times New Roman" w:eastAsia="Times New Roman" w:hAnsi="Times New Roman" w:cs="Times New Roman"/>
          <w:b/>
          <w:bCs/>
          <w:sz w:val="28"/>
          <w:szCs w:val="28"/>
          <w:lang w:eastAsia="ru-RU"/>
        </w:rPr>
      </w:pPr>
    </w:p>
    <w:p w:rsidR="00E114F2" w:rsidRDefault="005D3EEB">
      <w:pPr>
        <w:keepNext/>
        <w:spacing w:after="0" w:line="240" w:lineRule="auto"/>
        <w:ind w:left="-567" w:right="-284"/>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Образец оформления приложения к распоряжению администрации муниципального образования </w:t>
      </w:r>
      <w:r w:rsidR="00C801FC">
        <w:rPr>
          <w:rFonts w:ascii="Times New Roman" w:eastAsia="Times New Roman" w:hAnsi="Times New Roman" w:cs="Times New Roman"/>
          <w:b/>
          <w:bCs/>
          <w:sz w:val="28"/>
          <w:szCs w:val="28"/>
          <w:lang w:eastAsia="ru-RU"/>
        </w:rPr>
        <w:t>Александровский</w:t>
      </w:r>
      <w:r>
        <w:rPr>
          <w:rFonts w:ascii="Times New Roman" w:eastAsia="Times New Roman" w:hAnsi="Times New Roman" w:cs="Times New Roman"/>
          <w:b/>
          <w:bCs/>
          <w:sz w:val="28"/>
          <w:szCs w:val="28"/>
          <w:lang w:eastAsia="ru-RU"/>
        </w:rPr>
        <w:t xml:space="preserve"> сельсовет Саракташкого района Оренбургской области</w:t>
      </w:r>
    </w:p>
    <w:p w:rsidR="00E114F2" w:rsidRDefault="00E114F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center"/>
        <w:rPr>
          <w:rFonts w:ascii="Arial" w:eastAsia="Times New Roman" w:hAnsi="Arial" w:cs="Arial"/>
          <w:sz w:val="28"/>
          <w:szCs w:val="28"/>
          <w:lang w:eastAsia="ru-RU"/>
        </w:rPr>
      </w:pPr>
    </w:p>
    <w:tbl>
      <w:tblPr>
        <w:tblW w:w="0" w:type="auto"/>
        <w:tblLook w:val="04A0"/>
      </w:tblPr>
      <w:tblGrid>
        <w:gridCol w:w="9472"/>
      </w:tblGrid>
      <w:tr w:rsidR="00E114F2">
        <w:tc>
          <w:tcPr>
            <w:tcW w:w="9472" w:type="dxa"/>
          </w:tcPr>
          <w:p w:rsidR="00E114F2" w:rsidRDefault="005D3EEB">
            <w:pPr>
              <w:widowControl w:val="0"/>
              <w:spacing w:after="0" w:line="240" w:lineRule="auto"/>
              <w:jc w:val="center"/>
              <w:rPr>
                <w:rFonts w:ascii="Times New Roman" w:eastAsia="Calibri"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АДМИНИСТРАЦИЯ</w:t>
            </w:r>
          </w:p>
          <w:p w:rsidR="00E114F2" w:rsidRDefault="00C801FC">
            <w:pPr>
              <w:widowControl w:val="0"/>
              <w:tabs>
                <w:tab w:val="left" w:pos="106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АЛЕКСАНДРОВСКОГО</w:t>
            </w:r>
            <w:r w:rsidR="005D3EEB">
              <w:rPr>
                <w:rFonts w:ascii="Times New Roman" w:eastAsia="Times New Roman" w:hAnsi="Times New Roman" w:cs="Times New Roman"/>
                <w:b/>
                <w:bCs/>
                <w:sz w:val="28"/>
                <w:szCs w:val="28"/>
                <w:lang w:eastAsia="ru-RU"/>
              </w:rPr>
              <w:t xml:space="preserve"> СЕЛЬСОВЕТА САРАКТАШСКОГО РАЙОНА</w:t>
            </w: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ОРЕНБУРГСКОЙ ОБЛАСТИ</w:t>
            </w: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b/>
                <w:bCs/>
                <w:sz w:val="28"/>
                <w:szCs w:val="28"/>
                <w:lang w:eastAsia="ru-RU"/>
              </w:rPr>
              <w:t>РАСПОРЯЖЕНИЕ</w:t>
            </w:r>
          </w:p>
        </w:tc>
      </w:tr>
    </w:tbl>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МЕСТО ДЛЯ ШТАМПА</w:t>
      </w:r>
      <w:r>
        <w:rPr>
          <w:rFonts w:ascii="Times New Roman" w:eastAsia="Times New Roman" w:hAnsi="Times New Roman" w:cs="Times New Roman"/>
          <w:sz w:val="28"/>
          <w:szCs w:val="28"/>
          <w:lang w:val="en-US" w:eastAsia="ru-RU"/>
        </w:rPr>
        <w:t>]</w:t>
      </w:r>
    </w:p>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выделении денежных средств для ликвидации</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чрезвычайной ситуации (обеспечение пожарной безопасности)</w:t>
      </w:r>
    </w:p>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Руководствуясь Уставом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w:t>
      </w:r>
      <w:r>
        <w:rPr>
          <w:rFonts w:ascii="Times New Roman CYR" w:eastAsia="Times New Roman" w:hAnsi="Times New Roman CYR" w:cs="Times New Roman CYR"/>
          <w:sz w:val="28"/>
          <w:szCs w:val="28"/>
          <w:lang w:eastAsia="ru-RU"/>
        </w:rPr>
        <w:t>Саракташского района Оренбургской области</w:t>
      </w:r>
      <w:r>
        <w:rPr>
          <w:rFonts w:ascii="Times New Roman" w:eastAsia="Times New Roman" w:hAnsi="Times New Roman" w:cs="Times New Roman"/>
          <w:sz w:val="28"/>
          <w:szCs w:val="28"/>
          <w:lang w:eastAsia="ru-RU"/>
        </w:rPr>
        <w:t>:</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Для ликвидация чрезвычайных ситуаций (обеспечение пожарной безопасности) приобрести запчастей для машины дорожной универсальной МДУ-2 (гидрошланг</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12х650, масло гидравлическое всесезонное 20 л)</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Бухгалтерии администрации профинансировать 5135,00 (пять тысяч сто тридцать пять рублей) по разделу 0310 «Создание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Специалисту 1 категории – бухгалтеру администрации Фамили И.О. профинансировать из средств местного бюджета в июне 2023 года.</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Контроль за исполнением настоящего распоряжения оставляю за собой</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Распоряжение вступает в силу со дня его подписания.</w:t>
      </w:r>
    </w:p>
    <w:p w:rsidR="00E114F2" w:rsidRDefault="00E114F2">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p>
    <w:p w:rsidR="00E114F2" w:rsidRDefault="005D3EEB">
      <w:pPr>
        <w:widowControl w:val="0"/>
        <w:spacing w:after="0" w:line="240" w:lineRule="auto"/>
        <w:ind w:left="-180"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И.О.Ф.</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[МЕСТО ДЛЯ ПОДПИСИ]</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DE18AE">
      <w:pPr>
        <w:tabs>
          <w:tab w:val="left" w:pos="-426"/>
        </w:tabs>
        <w:spacing w:after="0" w:line="240" w:lineRule="auto"/>
        <w:ind w:right="-58"/>
        <w:jc w:val="center"/>
        <w:rPr>
          <w:rFonts w:ascii="Times New Roman" w:eastAsia="Times New Roman" w:hAnsi="Times New Roman" w:cs="Times New Roman"/>
          <w:sz w:val="28"/>
          <w:szCs w:val="28"/>
          <w:lang w:eastAsia="ru-RU"/>
        </w:rPr>
      </w:pPr>
      <w:r w:rsidRPr="00DE18AE">
        <w:rPr>
          <w:rFonts w:ascii="Times New Roman" w:eastAsia="Times New Roman" w:hAnsi="Times New Roman" w:cs="Times New Roman"/>
          <w:noProof/>
          <w:sz w:val="28"/>
          <w:szCs w:val="20"/>
          <w:lang w:eastAsia="ru-RU"/>
        </w:rPr>
        <w:pict>
          <v:shape id="shape 34" o:spid="_x0000_s1101" type="#_x0000_m1123" style="position:absolute;left:0;text-align:left;margin-left:233.9pt;margin-top:3.8pt;width:0;height:12pt;flip:y;z-index:251664896;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DE18AE">
      <w:pPr>
        <w:tabs>
          <w:tab w:val="left" w:pos="-426"/>
        </w:tabs>
        <w:spacing w:after="0" w:line="240" w:lineRule="auto"/>
        <w:ind w:right="-58"/>
        <w:jc w:val="center"/>
        <w:rPr>
          <w:rFonts w:ascii="Times New Roman" w:eastAsia="Times New Roman" w:hAnsi="Times New Roman" w:cs="Times New Roman"/>
          <w:sz w:val="28"/>
          <w:szCs w:val="28"/>
          <w:lang w:eastAsia="ru-RU"/>
        </w:rPr>
      </w:pPr>
      <w:r w:rsidRPr="00DE18AE">
        <w:rPr>
          <w:rFonts w:ascii="Times New Roman" w:eastAsia="Times New Roman" w:hAnsi="Times New Roman" w:cs="Times New Roman"/>
          <w:noProof/>
          <w:sz w:val="28"/>
          <w:szCs w:val="20"/>
          <w:lang w:eastAsia="ru-RU"/>
        </w:rPr>
        <w:pict>
          <v:shape id="shape 35" o:spid="_x0000_s1100" type="#_x0000_m1123" style="position:absolute;left:0;text-align:left;margin-left:233.9pt;margin-top:14.8pt;width:0;height:12pt;z-index:251665920;mso-wrap-distance-left:8.95pt;mso-wrap-distance-top:0;mso-wrap-distance-right:8.95pt;mso-wrap-distance-bottom:0" o:spt="20" o:preferrelative="t" o:oned="t" path="m,l21600,21600e" filled="f" strokecolor="black" strokeweight=".75pt">
            <v:path arrowok="t" fillok="f"/>
            <o:lock v:ext="edit" shapetype="t"/>
          </v:shape>
        </w:pict>
      </w:r>
      <w:r w:rsidR="005D3EEB">
        <w:rPr>
          <w:rFonts w:ascii="Times New Roman" w:eastAsia="Times New Roman" w:hAnsi="Times New Roman" w:cs="Times New Roman"/>
          <w:sz w:val="28"/>
          <w:szCs w:val="28"/>
          <w:lang w:eastAsia="ru-RU"/>
        </w:rPr>
        <w:t>нижнее поле не менее 1 см</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5D3EEB">
      <w:pPr>
        <w:keepNext/>
        <w:spacing w:after="0" w:line="240" w:lineRule="auto"/>
        <w:ind w:left="-142" w:right="-1"/>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Образец оформления распоряжения администрации муниципального образования </w:t>
      </w:r>
      <w:r w:rsidR="00C801FC">
        <w:rPr>
          <w:rFonts w:ascii="Times New Roman" w:eastAsia="Times New Roman" w:hAnsi="Times New Roman" w:cs="Times New Roman"/>
          <w:b/>
          <w:bCs/>
          <w:sz w:val="28"/>
          <w:szCs w:val="28"/>
          <w:lang w:eastAsia="ru-RU"/>
        </w:rPr>
        <w:t>Александровский</w:t>
      </w:r>
      <w:r>
        <w:rPr>
          <w:rFonts w:ascii="Times New Roman" w:eastAsia="Times New Roman" w:hAnsi="Times New Roman" w:cs="Times New Roman"/>
          <w:b/>
          <w:bCs/>
          <w:sz w:val="28"/>
          <w:szCs w:val="28"/>
          <w:lang w:eastAsia="ru-RU"/>
        </w:rPr>
        <w:t xml:space="preserve"> сельсовет в электронном виде</w:t>
      </w:r>
    </w:p>
    <w:p w:rsidR="00E114F2" w:rsidRDefault="00E114F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454" w:right="851" w:bottom="567" w:left="1701" w:header="284" w:footer="720" w:gutter="0"/>
          <w:cols w:space="720"/>
          <w:docGrid w:linePitch="360"/>
        </w:sectPr>
      </w:pPr>
    </w:p>
    <w:p w:rsidR="00E114F2" w:rsidRDefault="00E114F2">
      <w:pPr>
        <w:widowControl w:val="0"/>
        <w:spacing w:after="0" w:line="240" w:lineRule="auto"/>
        <w:ind w:left="-142" w:right="-426"/>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5</w:t>
      </w: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293" w:anchor="sub_103" w:history="1">
        <w:r>
          <w:rPr>
            <w:rFonts w:ascii="Times New Roman" w:eastAsia="Times New Roman" w:hAnsi="Times New Roman" w:cs="Times New Roman"/>
            <w:sz w:val="28"/>
            <w:szCs w:val="28"/>
            <w:lang w:eastAsia="ru-RU"/>
          </w:rPr>
          <w:t>п. 4.2.1</w:t>
        </w:r>
      </w:hyperlink>
      <w:r>
        <w:rPr>
          <w:rFonts w:ascii="Times New Roman" w:eastAsia="Times New Roman" w:hAnsi="Times New Roman" w:cs="Times New Roman"/>
          <w:bCs/>
          <w:sz w:val="28"/>
          <w:szCs w:val="28"/>
          <w:lang w:eastAsia="ru-RU"/>
        </w:rPr>
        <w:t>6</w:t>
      </w:r>
    </w:p>
    <w:p w:rsidR="00E114F2" w:rsidRDefault="00E114F2">
      <w:pPr>
        <w:widowControl w:val="0"/>
        <w:spacing w:after="0" w:line="240" w:lineRule="auto"/>
        <w:jc w:val="center"/>
        <w:rPr>
          <w:rFonts w:ascii="Times New Roman" w:eastAsia="Times New Roman" w:hAnsi="Times New Roman" w:cs="Arial"/>
          <w:b/>
          <w:sz w:val="28"/>
          <w:szCs w:val="28"/>
          <w:lang w:eastAsia="ru-RU"/>
        </w:rPr>
      </w:pPr>
    </w:p>
    <w:p w:rsidR="00E114F2" w:rsidRDefault="00DE18AE">
      <w:pPr>
        <w:widowControl w:val="0"/>
        <w:spacing w:after="0" w:line="240" w:lineRule="auto"/>
        <w:jc w:val="center"/>
        <w:rPr>
          <w:rFonts w:ascii="Times New Roman" w:eastAsia="Times New Roman" w:hAnsi="Times New Roman" w:cs="Arial"/>
          <w:b/>
          <w:sz w:val="28"/>
          <w:szCs w:val="28"/>
          <w:lang w:eastAsia="ru-RU"/>
        </w:rPr>
      </w:pPr>
      <w:r w:rsidRPr="00DE18AE">
        <w:rPr>
          <w:rFonts w:ascii="Arial" w:eastAsia="Times New Roman" w:hAnsi="Arial" w:cs="Arial"/>
          <w:noProof/>
          <w:sz w:val="20"/>
          <w:szCs w:val="20"/>
          <w:lang w:eastAsia="ru-RU"/>
        </w:rPr>
        <w:pict>
          <v:shape id="shape 36" o:spid="_x0000_s1099" type="#_x0000_m1123" style="position:absolute;left:0;text-align:left;margin-left:455pt;margin-top:15.6pt;width:.1pt;height:.1pt;z-index:251672064;mso-wrap-distance-left:9pt;mso-wrap-distance-top:0;mso-wrap-distance-right:9pt;mso-wrap-distance-bottom:0" o:spt="20" o:preferrelative="t" o:oned="t" path="m,l21600,21600e" filled="f" strokecolor="black" strokeweight=".75pt">
            <v:path arrowok="t" fillok="f"/>
            <o:lock v:ext="edit" shapetype="t"/>
          </v:shape>
        </w:pict>
      </w:r>
      <w:r w:rsidR="005D3EEB">
        <w:rPr>
          <w:rFonts w:ascii="Times New Roman" w:eastAsia="Times New Roman" w:hAnsi="Times New Roman" w:cs="Arial"/>
          <w:b/>
          <w:sz w:val="28"/>
          <w:szCs w:val="28"/>
          <w:lang w:eastAsia="ru-RU"/>
        </w:rPr>
        <w:t>АДМИНИСТРАЦИЯ МУНИЦИПАЛЬНОГО ОБРАЗОВАНИЯ</w:t>
      </w:r>
    </w:p>
    <w:p w:rsidR="00E114F2" w:rsidRDefault="00C801FC">
      <w:pPr>
        <w:widowControl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АЛЕКСАНДРОВСКИЙ</w:t>
      </w:r>
      <w:r w:rsidR="005D3EEB">
        <w:rPr>
          <w:rFonts w:ascii="Times New Roman" w:eastAsia="Times New Roman" w:hAnsi="Times New Roman" w:cs="Arial"/>
          <w:b/>
          <w:sz w:val="28"/>
          <w:szCs w:val="28"/>
          <w:lang w:eastAsia="ru-RU"/>
        </w:rPr>
        <w:t xml:space="preserve"> СЕЛЬСОВЕТ САРАКТАШСКОГО РАЙОНА </w:t>
      </w:r>
    </w:p>
    <w:p w:rsidR="00E114F2" w:rsidRDefault="005D3EEB">
      <w:pPr>
        <w:widowControl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ОРЕНБУРГСКОЙ ОБЛАСТИ</w:t>
      </w: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15.02.20</w:t>
      </w:r>
      <w:r w:rsidR="00EA2E06">
        <w:rPr>
          <w:rFonts w:ascii="Times New Roman" w:eastAsia="Times New Roman" w:hAnsi="Times New Roman" w:cs="Times New Roman"/>
          <w:sz w:val="28"/>
          <w:szCs w:val="28"/>
          <w:lang w:eastAsia="ru-RU"/>
        </w:rPr>
        <w:t xml:space="preserve">24                         </w:t>
      </w:r>
      <w:r>
        <w:rPr>
          <w:rFonts w:ascii="Times New Roman" w:eastAsia="Times New Roman" w:hAnsi="Times New Roman" w:cs="Times New Roman"/>
          <w:sz w:val="28"/>
          <w:szCs w:val="28"/>
          <w:lang w:eastAsia="ru-RU"/>
        </w:rPr>
        <w:t xml:space="preserve">    с. </w:t>
      </w:r>
      <w:r w:rsidR="00EA2E06">
        <w:rPr>
          <w:rFonts w:ascii="Times New Roman" w:eastAsia="Times New Roman" w:hAnsi="Times New Roman" w:cs="Times New Roman"/>
          <w:sz w:val="28"/>
          <w:szCs w:val="28"/>
          <w:lang w:eastAsia="ru-RU"/>
        </w:rPr>
        <w:t xml:space="preserve">Вторая Александровка                   </w:t>
      </w:r>
      <w:r>
        <w:rPr>
          <w:rFonts w:ascii="Times New Roman" w:eastAsia="Times New Roman" w:hAnsi="Times New Roman" w:cs="Times New Roman"/>
          <w:sz w:val="28"/>
          <w:szCs w:val="28"/>
          <w:lang w:eastAsia="ru-RU"/>
        </w:rPr>
        <w:t xml:space="preserve">     № 10-п</w:t>
      </w:r>
    </w:p>
    <w:p w:rsidR="00E114F2" w:rsidRDefault="00E114F2">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lang w:eastAsia="ru-RU"/>
        </w:rPr>
      </w:pPr>
    </w:p>
    <w:p w:rsidR="00E114F2" w:rsidRDefault="005D3EEB">
      <w:pPr>
        <w:widowControl w:val="0"/>
        <w:tabs>
          <w:tab w:val="left" w:pos="708"/>
          <w:tab w:val="center" w:pos="4677"/>
          <w:tab w:val="right" w:pos="9355"/>
        </w:tabs>
        <w:spacing w:after="0" w:line="240" w:lineRule="auto"/>
        <w:ind w:right="-142"/>
        <w:jc w:val="center"/>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 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Arial" w:hAnsi="Times New Roman" w:cs="Times New Roman"/>
          <w:b/>
          <w:bCs/>
          <w:color w:val="000000"/>
          <w:sz w:val="28"/>
          <w:szCs w:val="28"/>
          <w:lang w:eastAsia="ar-SA"/>
        </w:rPr>
      </w:pPr>
      <w:r>
        <w:rPr>
          <w:rFonts w:ascii="Times New Roman" w:eastAsia="Arial" w:hAnsi="Times New Roman" w:cs="Times New Roman"/>
          <w:b/>
          <w:bCs/>
          <w:sz w:val="28"/>
          <w:szCs w:val="28"/>
          <w:lang w:eastAsia="ar-SA"/>
        </w:rPr>
        <w:t xml:space="preserve">Об утверждении </w:t>
      </w:r>
      <w:r>
        <w:rPr>
          <w:rFonts w:ascii="Times New Roman" w:eastAsia="Arial" w:hAnsi="Times New Roman" w:cs="Times New Roman"/>
          <w:b/>
          <w:bCs/>
          <w:color w:val="000000"/>
          <w:sz w:val="28"/>
          <w:szCs w:val="28"/>
          <w:lang w:eastAsia="ar-SA"/>
        </w:rPr>
        <w:t>перечня объектов, в отношении которых</w:t>
      </w:r>
    </w:p>
    <w:p w:rsidR="00E114F2" w:rsidRDefault="005D3EEB">
      <w:pPr>
        <w:widowControl w:val="0"/>
        <w:spacing w:after="0" w:line="240" w:lineRule="auto"/>
        <w:jc w:val="center"/>
        <w:rPr>
          <w:rFonts w:ascii="Times New Roman" w:eastAsia="Arial" w:hAnsi="Times New Roman" w:cs="Times New Roman"/>
          <w:bCs/>
          <w:color w:val="000000"/>
          <w:sz w:val="28"/>
          <w:szCs w:val="28"/>
          <w:lang w:eastAsia="ar-SA"/>
        </w:rPr>
      </w:pPr>
      <w:r>
        <w:rPr>
          <w:rFonts w:ascii="Times New Roman" w:eastAsia="Arial" w:hAnsi="Times New Roman" w:cs="Times New Roman"/>
          <w:b/>
          <w:bCs/>
          <w:color w:val="000000"/>
          <w:sz w:val="28"/>
          <w:szCs w:val="28"/>
          <w:lang w:eastAsia="ar-SA"/>
        </w:rPr>
        <w:t xml:space="preserve"> планируется заключение концессионного соглашения на 2023 год</w:t>
      </w:r>
    </w:p>
    <w:p w:rsidR="00E114F2" w:rsidRDefault="00DE18AE">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sidRPr="00DE18AE">
        <w:rPr>
          <w:rFonts w:ascii="Arial" w:eastAsia="Times New Roman" w:hAnsi="Arial" w:cs="Arial"/>
          <w:noProof/>
          <w:sz w:val="20"/>
          <w:szCs w:val="20"/>
          <w:lang w:eastAsia="ru-RU"/>
        </w:rPr>
        <w:pict>
          <v:group id="group 37" o:spid="_x0000_s1096" style="position:absolute;margin-left:234pt;margin-top:3.35pt;width:.05pt;height:37.4pt;z-index:251651584" coordorigin="65,40" coordsize="0,7">
            <v:shape id="shape 38" o:spid="_x0000_s1098" type="#_x0000_m1123" style="position:absolute;left:234;top:3;width:0;height:38;flip:y" o:spt="20" o:preferrelative="t" o:oned="t" path="m,l21600,21600e" filled="f" strokecolor="black" strokeweight=".75pt">
              <v:path arrowok="t" fillok="f"/>
              <o:lock v:ext="edit" shapetype="t"/>
            </v:shape>
            <v:shape id="shape 39" o:spid="_x0000_s1097" type="#_x0000_m1123" style="position:absolute;left:234;top:3;width:0;height:38" o:spt="20" o:preferrelative="t" o:oned="t" path="m,l21600,21600e" filled="f" strokecolor="black" strokeweight=".75pt">
              <v:path arrowok="t" fillok="f"/>
              <o:lock v:ext="edit" shapetype="t"/>
            </v:shape>
          </v:group>
        </w:pict>
      </w:r>
    </w:p>
    <w:p w:rsidR="00E114F2" w:rsidRDefault="005D3EEB">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инт.</w:t>
      </w:r>
    </w:p>
    <w:p w:rsidR="00E114F2" w:rsidRDefault="00DE18AE">
      <w:pPr>
        <w:widowControl w:val="0"/>
        <w:spacing w:after="0" w:line="240" w:lineRule="auto"/>
        <w:ind w:left="-180" w:firstLine="180"/>
        <w:jc w:val="center"/>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_x0000_s1038" style="position:absolute;left:0;text-align:left;margin-left:-13.6pt;margin-top:8.5pt;width:42pt;height:30pt;z-index:251652608"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LNFQMAACwHAAAOAAAAZHJzL2Uyb0RvYy54bWy8VUtu2zAQ3RfoHQjuG/kjO64QOUidDwqk&#10;bYC0B6AlSiIqkSxJW3ZXTdcBcoKiV8iiBQKknyvIN+qQkj9JWjRIgXohDDkfzrx5M97ZnRU5mlKl&#10;meAhbm+1MKI8EjHjaYjfvD58MsBIG8JjkgtOQzynGu8OHz/aKWVAOyITeUwVgiBcB6UMcWaMDDxP&#10;RxktiN4SknJQJkIVxMBRpV6sSAnRi9zrtFp9rxQqlkpEVGu43a+VeOjiJwmNzKsk0dSgPMSQm3Ff&#10;5b5j+/WGOyRIFZEZi5o0yAOyKAjj8Ogq1D4xBE0UuxOqYJESWiRmKxKFJ5KERdTVANW0W7eqOVJi&#10;Il0taVCmcgUTQHsLpweHjV5OTxRicYg7bYw4KaBH7lnU3bbglDINwOZIyVN5opqLtD6hcflCxOBA&#10;Jka46meJKiwKUBeaOZDnK5DpzKAILnvdrt+CVkSg6g7aLZBdE6IMOmW9+jYTUG53B/5SddA4D/zG&#10;c7vj3DwS1G96NtEmL5s1sEmvAdP/BthpRiR1fdAWjAYwv7MErPpUXVZfqp/V1eJscY5A4YByxhY2&#10;ZGbPBFTWdiBpeSyitxpxMcoIT+meUqLMKIkhy7b1hFpWrnUt2gb5G9p3cVtC/kfUSCCVNkdUFMgK&#10;IVYwMC5JMj3WxuayNrGN5eKQ5bnrV85vXIChvXG523TrxM1sPHPscp20dY1FPIdilKhHEVYHCJlQ&#10;7zEqYQxDrN9NiKIY5c85APK07duWG3fwe7btSG1qxpsawiMIFWKDUS2OTD3rE6lYmsFLdQu42APK&#10;JsxVuM6qSR+Y878o1F1R6PPiw+Ki+lZdLi7Q4qz6UX0FRl1V34FTH0G+XpyDbJXVdXN9gfzuBtFG&#10;vJlPHdyPLv1mzLb9ZsyWdOkPmiG7OWJrJjRkyRm3U0GC+5AFldDMXqdXj4DIWWyZZL21SsejXKEp&#10;sTva/dwUgGbTDHYhjx3z7Kwc8BiZuYTlYxSDKcqBMfBCQWNgDoW/Iis5a0NYfl/r35O4pqwdhmav&#10;OMmtZJBu7PzNs7Na/8kNfwEAAP//AwBQSwMEFAAGAAgAAAAhAJDi8cjdAAAACAEAAA8AAABkcnMv&#10;ZG93bnJldi54bWxMj0FrwkAUhO+F/oflCb3pJimaErMRkbYnKVQLpbdn9pkEs7shuybx3/f1VI/D&#10;DDPf5JvJtGKg3jfOKogXEQiypdONrRR8Hd/mLyB8QKuxdZYU3MjDpnh8yDHTbrSfNBxCJbjE+gwV&#10;1CF0mZS+rMmgX7iOLHtn1xsMLPtK6h5HLjetTKJoJQ02lhdq7GhXU3k5XI2C9xHH7XP8Ouwv593t&#10;57j8+N7HpNTTbNquQQSawn8Y/vAZHQpmOrmr1V60CuZJmnCUjZQ/cWC54isnBSlrWeTy/kDxCwAA&#10;//8DAFBLAQItABQABgAIAAAAIQC2gziS/gAAAOEBAAATAAAAAAAAAAAAAAAAAAAAAABbQ29udGVu&#10;dF9UeXBlc10ueG1sUEsBAi0AFAAGAAgAAAAhADj9If/WAAAAlAEAAAsAAAAAAAAAAAAAAAAALwEA&#10;AF9yZWxzLy5yZWxzUEsBAi0AFAAGAAgAAAAhAOj2cs0VAwAALAcAAA4AAAAAAAAAAAAAAAAALgIA&#10;AGRycy9lMm9Eb2MueG1sUEsBAi0AFAAGAAgAAAAhAJDi8cjdAAAACAEAAA8AAAAAAAAAAAAAAAAA&#10;bwUAAGRycy9kb3ducmV2LnhtbFBLBQYAAAAABAAEAPMAAAB5BgAAAAA=&#10;">
            <v:shape id="Надпись 42" o:spid="_x0000_s1039"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C801FC" w:rsidRDefault="00C801FC">
                    <w:pPr>
                      <w:ind w:left="-142"/>
                      <w:rPr>
                        <w:rFonts w:ascii="Times New Roman" w:hAnsi="Times New Roman" w:cs="Times New Roman"/>
                      </w:rPr>
                    </w:pPr>
                    <w:r>
                      <w:rPr>
                        <w:rFonts w:ascii="Times New Roman" w:hAnsi="Times New Roman" w:cs="Times New Roman"/>
                      </w:rPr>
                      <w:t>1,25 см</w:t>
                    </w:r>
                  </w:p>
                </w:txbxContent>
              </v:textbox>
            </v:shape>
            <v:shape id="Прямая соединительная линия 43" o:spid="_x0000_s1040"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DwxAAAANsAAAAPAAAAZHJzL2Rvd25yZXYueG1sRI9Ba8JA&#10;FITvBf/D8oTemo1aSk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K6REPDEAAAA2wAAAA8A&#10;AAAAAAAAAAAAAAAABwIAAGRycy9kb3ducmV2LnhtbFBLBQYAAAAAAwADALcAAAD4AgAAAAA=&#10;" o:oned="t" path="m,l21600,21600e" filled="f">
              <v:stroke startarrow="block" endarrow="block"/>
              <v:path arrowok="t" fillok="f"/>
              <o:lock v:ext="edit" shapetype="t"/>
            </v:shape>
          </v:group>
        </w:pict>
      </w:r>
    </w:p>
    <w:p w:rsidR="00E114F2" w:rsidRDefault="00DE18AE">
      <w:pPr>
        <w:widowControl w:val="0"/>
        <w:spacing w:after="0" w:line="240" w:lineRule="auto"/>
        <w:ind w:firstLine="709"/>
        <w:jc w:val="both"/>
        <w:rPr>
          <w:rFonts w:ascii="Times New Roman" w:eastAsia="Arial" w:hAnsi="Times New Roman" w:cs="Times New Roman"/>
          <w:sz w:val="28"/>
          <w:szCs w:val="28"/>
          <w:lang w:eastAsia="ar-SA"/>
        </w:rPr>
      </w:pPr>
      <w:r w:rsidRPr="00DE18AE">
        <w:rPr>
          <w:rFonts w:ascii="Times New Roman" w:eastAsia="Arial" w:hAnsi="Times New Roman" w:cs="Times New Roman"/>
          <w:noProof/>
          <w:sz w:val="24"/>
          <w:szCs w:val="24"/>
          <w:lang w:eastAsia="ru-RU"/>
        </w:rPr>
        <w:pict>
          <v:group id="_x0000_s1041" style="position:absolute;left:0;text-align:left;margin-left:-36pt;margin-top:20.55pt;width:42pt;height:36pt;z-index:251666944"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3tFgMAACwHAAAOAAAAZHJzL2Uyb0RvYy54bWy8VUtu2zAQ3RfoHQjuG9mO/KkQOUidDwr0&#10;EyDtAWiJkohKJEvSlt1V03WAnKDoFbJogQDp5wryjTqkZMdOWiRIgXohDGc4w5k3b8Y7u7MiR1Oq&#10;NBM8xO2tFkaURyJmPA3x2zeHTwYYaUN4THLBaYjnVOPd4eNHO6UMaEdkIo+pQhCE66CUIc6MkYHn&#10;6SijBdFbQlIOxkSoghg4qtSLFSkhepF7nVar55VCxVKJiGoN2v3aiIcufpLQyLxOEk0NykMMuRn3&#10;Ve47tl9vuEOCVBGZsahJgzwgi4IwDo+uQu0TQ9BEsVuhChYpoUVitiJReCJJWERdDVBNu3WjmiMl&#10;JtLVkgZlKlcwAbQ3cHpw2OjV9FghFoe408GIkwJ65J5FfQdOKdMA7hwpeSKPFaBlFWl9QuPypYjB&#10;gUyMcNXPElVYFKAuNHMgz1cg05lBESi729t+C1oRgcnv9qGJdROiDDplvXqdNkZg7G8P/KXpoHEe&#10;+I0n+FmbR4L6TW8tL5sksElfA6b/DbCTjEjq+qAtGA1gfncJWPW5uqi+Vr+qy8Xp4gyBwQHlLlvY&#10;kJk9E1BZ24Gk5QsRvdOIi1FGeEr3lBJlRkkMWbZdUTZ9eMe61rVoG+QutG/jtoT8r6iRQCptjqgo&#10;kBVCrGBgXJJk+kKbGuDlFdtYLg5ZnoOeBDnfUEAnrAb6oAObbp24mY1njl0rSMYinkMxStSjCKsD&#10;hEyoDxiVMIYh1u8nRFGM8uccAHna9m3LjTs4umCk1i3jdQvhEYQKscGoFkemnvWJVCzN4KW6BVzs&#10;AWUT5iq0GddZNekDc/4XhXorCn1ZfFycV9+ri8U5WpxWP6tvwKjL6gdw6hPIV4szkK2xumrU58jv&#10;rRFtxJv5rPG/my69Zsz6fjNmS7r0Bs2QbY7YLbLkjNupIMF9yIJKaGa303UOWuQstkyy3lql41Gu&#10;0JTYHe1+zWhvXINdyGPHPDsrBzxGZi5h+RjFYIpyYAy8UNAYmEPhr8hK7rYhLL/v7T+TuCaHHYZm&#10;rzjJrWSQNnb++tnduv6TG/4GAAD//wMAUEsDBBQABgAIAAAAIQDwrkQH3gAAAAkBAAAPAAAAZHJz&#10;L2Rvd25yZXYueG1sTI/NasMwEITvhb6D2EJviaykf7iWQwhtT6GQpFB621gb28RaGUuxnbevfGpP&#10;y7DDzDfZarSN6KnztWMNap6AIC6cqbnU8HV4n72A8AHZYOOYNFzJwyq/vckwNW7gHfX7UIoYwj5F&#10;DVUIbSqlLyqy6OeuJY6/k+sshii7UpoOhxhuG7lIkidpsebYUGFLm4qK8/5iNXwMOKyX6q3fnk+b&#10;68/h8fN7q0jr+7tx/Qoi0Bj+zDDhR3TII9PRXdh40WiYPS/ilqDhQSkQk2HSx3jVUoHMM/l/Qf4L&#10;AAD//wMAUEsBAi0AFAAGAAgAAAAhALaDOJL+AAAA4QEAABMAAAAAAAAAAAAAAAAAAAAAAFtDb250&#10;ZW50X1R5cGVzXS54bWxQSwECLQAUAAYACAAAACEAOP0h/9YAAACUAQAACwAAAAAAAAAAAAAAAAAv&#10;AQAAX3JlbHMvLnJlbHNQSwECLQAUAAYACAAAACEAQLMt7RYDAAAsBwAADgAAAAAAAAAAAAAAAAAu&#10;AgAAZHJzL2Uyb0RvYy54bWxQSwECLQAUAAYACAAAACEA8K5EB94AAAAJAQAADwAAAAAAAAAAAAAA&#10;AABwBQAAZHJzL2Rvd25yZXYueG1sUEsFBgAAAAAEAAQA8wAAAHsGAAAAAA==&#10;">
            <v:shape id="Надпись 45" o:spid="_x0000_s1042"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801FC" w:rsidRDefault="00C801FC">
                    <w:pPr>
                      <w:rPr>
                        <w:rFonts w:ascii="Times New Roman" w:hAnsi="Times New Roman" w:cs="Times New Roman"/>
                      </w:rPr>
                    </w:pPr>
                    <w:r>
                      <w:rPr>
                        <w:rFonts w:ascii="Times New Roman" w:hAnsi="Times New Roman" w:cs="Times New Roman"/>
                      </w:rPr>
                      <w:t>3 см</w:t>
                    </w:r>
                  </w:p>
                  <w:p w:rsidR="00C801FC" w:rsidRDefault="00C801FC">
                    <w:pPr>
                      <w:rPr>
                        <w:rFonts w:ascii="Times New Roman" w:hAnsi="Times New Roman" w:cs="Times New Roman"/>
                      </w:rPr>
                    </w:pPr>
                  </w:p>
                </w:txbxContent>
              </v:textbox>
            </v:shape>
            <v:shape id="Прямая соединительная линия 46" o:spid="_x0000_s1043"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oxAAAANsAAAAPAAAAZHJzL2Rvd25yZXYueG1sRI9Ba8JA&#10;FITvQv/D8gredFMR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L7ms2jEAAAA2wAAAA8A&#10;AAAAAAAAAAAAAAAABwIAAGRycy9kb3ducmV2LnhtbFBLBQYAAAAAAwADALcAAAD4AgAAAAA=&#10;" o:oned="t" path="m,l21600,21600e" filled="f">
              <v:stroke startarrow="block" endarrow="block"/>
              <v:path arrowok="t" fillok="f"/>
              <o:lock v:ext="edit" shapetype="t"/>
            </v:shape>
          </v:group>
        </w:pict>
      </w:r>
      <w:r w:rsidRPr="00DE18AE">
        <w:rPr>
          <w:rFonts w:ascii="Times New Roman" w:eastAsia="Arial" w:hAnsi="Times New Roman" w:cs="Times New Roman"/>
          <w:noProof/>
          <w:sz w:val="24"/>
          <w:szCs w:val="24"/>
          <w:lang w:eastAsia="ru-RU"/>
        </w:rPr>
        <w:pict>
          <v:group id="Group 42" o:spid="_x0000_s1044" style="position:absolute;left:0;text-align:left;margin-left:462pt;margin-top:27pt;width:42pt;height:36pt;z-index:251655680"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QHAMAACwHAAAOAAAAZHJzL2Uyb0RvYy54bWy8VUtu2zAQ3RfoHQjuG/kjO44QOUidDwqk&#10;bYC0B6AlSiIqkSxJW3ZXTdcBcoKiV8iiBQKknyvIN+qQkh0naZEgBeqFMJzhDGfevBlv78yKHE2p&#10;0kzwELc3WhhRHomY8TTEb98cPBtgpA3hMckFpyGeU413hk+fbJcyoB2RiTymCkEQroNShjgzRgae&#10;p6OMFkRvCEk5GBOhCmLgqFIvVqSE6EXudVqtvlcKFUslIqo1aPdqIx66+ElCI/M6STQ1KA8x5Gbc&#10;V7nv2H694TYJUkVkxqImDfKILArCODy6CrVHDEETxe6EKlikhBaJ2YhE4YkkYRF1NUA17datag6V&#10;mEhXSxqUqVzBBNDewunRYaNX02OFWBziThcjTgrokXsW+R0LTinTAO4cKnkij1WjSOsTGpcvRQwO&#10;ZGKEq36WqMKiAHWhmQN5vgKZzgyKQNnrdv0WtCICk9/bhCbWTYgy6JT16nfaGIFxszvwl6b9xnng&#10;N57gZ20eCeo3PZtok5fNGtikrwHT/wbYSUYkdX3QFowGMB+oXQNWfa4uqq/Vr+pycbo4Q2BwQLnL&#10;FjZkZs8FVNZ2IGl5JKJ3GnExyghP6a5SoswoiSHLtivKpg/vWNe6Fm2D3If2XdyWkP8VNRJIpc0h&#10;FQWyQogVDIxLkkyPtKkBXl6xjeXigOU56EmQ8xsK6ITVQB90YNOtEzez8cyxq7+EZCziORSjRD2K&#10;sDpAyIT6gFEJYxhi/X5CFMUof8EBkK22b1tu3MHRBSO1bhmvWwiPIFSIDUa1ODL1rE+kYmkGL9Ut&#10;4GIXKJswV6HNuM6qSR+Y878otLWi0JfFx8V59b26WJyjxWn1s/oGjLqsfgCnPoF8tTgD2Rqrq0Z9&#10;jvytJarAlhFv5rPG/3669Jsx2/SbMVvSpT9ohuzmiN0hS864nQoSPIQsqIRm9jo956BFzmLLJOut&#10;VToe5QpNid3R7uemACzr12AX8tgxz87KPo+RmUtYPkYxmKIcGAMvFDQG5lD4K7KSu20Iyx96+88k&#10;rslhh6HZK05yKxmkGzt//exuXf/JDX8DAAD//wMAUEsDBBQABgAIAAAAIQAYJGjC4AAAAAsBAAAP&#10;AAAAZHJzL2Rvd25yZXYueG1sTI9BS8NAEIXvgv9hGcGb3U20pY3ZlFLUUxFsBeltm0yT0OxsyG6T&#10;9N87Oelp3jCPN99L16NtRI+drx1piGYKBFLuippKDd+H96clCB8MFaZxhBpu6GGd3d+lJincQF/Y&#10;70MpOIR8YjRUIbSJlD6v0Bo/cy0S386usybw2pWy6MzA4baRsVILaU1N/KEyLW4rzC/7q9XwMZhh&#10;8xy99bvLeXs7HuafP7sItX58GDevIAKO4c8MEz6jQ8ZMJ3elwotGwyp+4S5Bw3yak0GpJasTq3ih&#10;QGap/N8h+wUAAP//AwBQSwECLQAUAAYACAAAACEAtoM4kv4AAADhAQAAEwAAAAAAAAAAAAAAAAAA&#10;AAAAW0NvbnRlbnRfVHlwZXNdLnhtbFBLAQItABQABgAIAAAAIQA4/SH/1gAAAJQBAAALAAAAAAAA&#10;AAAAAAAAAC8BAABfcmVscy8ucmVsc1BLAQItABQABgAIAAAAIQAOERjQHAMAACwHAAAOAAAAAAAA&#10;AAAAAAAAAC4CAABkcnMvZTJvRG9jLnhtbFBLAQItABQABgAIAAAAIQAYJGjC4AAAAAsBAAAPAAAA&#10;AAAAAAAAAAAAAHYFAABkcnMvZG93bnJldi54bWxQSwUGAAAAAAQABADzAAAAgwYAAAAA&#10;">
            <v:shape id="Надпись 48" o:spid="_x0000_s1045"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C801FC" w:rsidRDefault="00C801FC">
                    <w:pPr>
                      <w:rPr>
                        <w:rFonts w:ascii="Times New Roman" w:hAnsi="Times New Roman" w:cs="Times New Roman"/>
                      </w:rPr>
                    </w:pPr>
                    <w:r>
                      <w:rPr>
                        <w:rFonts w:ascii="Times New Roman" w:hAnsi="Times New Roman" w:cs="Times New Roman"/>
                      </w:rPr>
                      <w:t>1,5 см</w:t>
                    </w:r>
                  </w:p>
                  <w:p w:rsidR="00C801FC" w:rsidRDefault="00C801FC">
                    <w:pPr>
                      <w:rPr>
                        <w:rFonts w:ascii="Times New Roman" w:hAnsi="Times New Roman" w:cs="Times New Roman"/>
                      </w:rPr>
                    </w:pPr>
                  </w:p>
                </w:txbxContent>
              </v:textbox>
            </v:shape>
            <v:shape id="Прямая соединительная линия 49" o:spid="_x0000_s1046"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caxAAAANsAAAAPAAAAZHJzL2Rvd25yZXYueG1sRI9Ba8JA&#10;FITvBf/D8oTemo0i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M95JxrEAAAA2wAAAA8A&#10;AAAAAAAAAAAAAAAABwIAAGRycy9kb3ducmV2LnhtbFBLBQYAAAAAAwADALcAAAD4AgAAAAA=&#10;" o:oned="t" path="m,l21600,21600e" filled="f">
              <v:stroke startarrow="block" endarrow="block"/>
              <v:path arrowok="t" fillok="f"/>
              <o:lock v:ext="edit" shapetype="t"/>
            </v:shape>
          </v:group>
        </w:pict>
      </w:r>
      <w:r w:rsidR="005D3EEB">
        <w:rPr>
          <w:rFonts w:ascii="Times New Roman" w:eastAsia="Arial" w:hAnsi="Times New Roman" w:cs="Times New Roman"/>
          <w:sz w:val="28"/>
          <w:szCs w:val="28"/>
          <w:lang w:val="de-DE" w:eastAsia="ar-SA"/>
        </w:rPr>
        <w:t>Всоответствии с Федеральным</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законом</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от 06.10.200</w:t>
      </w:r>
      <w:r w:rsidR="005D3EEB">
        <w:rPr>
          <w:rFonts w:ascii="Times New Roman" w:eastAsia="Arial" w:hAnsi="Times New Roman" w:cs="Times New Roman"/>
          <w:sz w:val="28"/>
          <w:szCs w:val="28"/>
          <w:lang w:eastAsia="ar-SA"/>
        </w:rPr>
        <w:t>3</w:t>
      </w:r>
      <w:r w:rsidR="005D3EEB">
        <w:rPr>
          <w:rFonts w:ascii="Times New Roman" w:eastAsia="Arial" w:hAnsi="Times New Roman" w:cs="Times New Roman"/>
          <w:sz w:val="28"/>
          <w:szCs w:val="28"/>
          <w:lang w:val="de-DE" w:eastAsia="ar-SA"/>
        </w:rPr>
        <w:t xml:space="preserve"> №131-ФЗ </w:t>
      </w:r>
      <w:r w:rsidR="005D3EEB">
        <w:rPr>
          <w:rFonts w:ascii="Times New Roman" w:eastAsia="Arial" w:hAnsi="Times New Roman" w:cs="Times New Roman"/>
          <w:sz w:val="28"/>
          <w:szCs w:val="28"/>
          <w:lang w:eastAsia="ar-SA"/>
        </w:rPr>
        <w:t>«</w:t>
      </w:r>
      <w:r w:rsidR="005D3EEB">
        <w:rPr>
          <w:rFonts w:ascii="Times New Roman" w:eastAsia="Arial" w:hAnsi="Times New Roman" w:cs="Times New Roman"/>
          <w:sz w:val="28"/>
          <w:szCs w:val="28"/>
          <w:lang w:val="de-DE" w:eastAsia="ar-SA"/>
        </w:rPr>
        <w:t>Об</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общих</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принципах</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организации</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местного</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самоуправления в РоссийскойФедерации</w:t>
      </w:r>
      <w:r w:rsidR="005D3EEB">
        <w:rPr>
          <w:rFonts w:ascii="Times New Roman" w:eastAsia="Arial" w:hAnsi="Times New Roman" w:cs="Times New Roman"/>
          <w:sz w:val="28"/>
          <w:szCs w:val="28"/>
          <w:lang w:eastAsia="ar-SA"/>
        </w:rPr>
        <w:t>»,</w:t>
      </w:r>
      <w:r w:rsidR="005D3EEB">
        <w:rPr>
          <w:rFonts w:ascii="Times New Roman" w:eastAsia="Arial" w:hAnsi="Times New Roman" w:cs="Times New Roman"/>
          <w:color w:val="000000"/>
          <w:sz w:val="28"/>
          <w:szCs w:val="28"/>
          <w:lang w:eastAsia="ar-SA"/>
        </w:rPr>
        <w:t xml:space="preserve"> Федеральным законом от 21.07.2005 №</w:t>
      </w:r>
      <w:r w:rsidR="005D3EEB">
        <w:rPr>
          <w:rFonts w:ascii="Times New Roman" w:eastAsia="Arial" w:hAnsi="Times New Roman" w:cs="Times New Roman"/>
          <w:color w:val="000000"/>
          <w:sz w:val="28"/>
          <w:szCs w:val="28"/>
          <w:lang w:val="en-US" w:eastAsia="ar-SA"/>
        </w:rPr>
        <w:t> </w:t>
      </w:r>
      <w:r w:rsidR="005D3EEB">
        <w:rPr>
          <w:rFonts w:ascii="Times New Roman" w:eastAsia="Arial" w:hAnsi="Times New Roman" w:cs="Times New Roman"/>
          <w:color w:val="000000"/>
          <w:sz w:val="28"/>
          <w:szCs w:val="28"/>
          <w:lang w:eastAsia="ar-SA"/>
        </w:rPr>
        <w:t xml:space="preserve">115-ФЗ «О концессионных соглашениях», </w:t>
      </w:r>
      <w:r w:rsidR="005D3EEB">
        <w:rPr>
          <w:rFonts w:ascii="Times New Roman" w:eastAsia="Arial" w:hAnsi="Times New Roman" w:cs="Times New Roman"/>
          <w:color w:val="000000"/>
          <w:sz w:val="28"/>
          <w:szCs w:val="28"/>
          <w:lang w:val="de-DE" w:eastAsia="ar-SA"/>
        </w:rPr>
        <w:t>Федеральн</w:t>
      </w:r>
      <w:r w:rsidR="005D3EEB">
        <w:rPr>
          <w:rFonts w:ascii="Times New Roman" w:eastAsia="Arial" w:hAnsi="Times New Roman" w:cs="Times New Roman"/>
          <w:color w:val="000000"/>
          <w:sz w:val="28"/>
          <w:szCs w:val="28"/>
          <w:lang w:eastAsia="ar-SA"/>
        </w:rPr>
        <w:t>ым</w:t>
      </w:r>
      <w:r w:rsidR="005D3EEB">
        <w:rPr>
          <w:rFonts w:ascii="Times New Roman" w:eastAsia="Arial" w:hAnsi="Times New Roman" w:cs="Times New Roman"/>
          <w:color w:val="000000"/>
          <w:sz w:val="28"/>
          <w:szCs w:val="28"/>
          <w:lang w:val="de-DE" w:eastAsia="ar-SA"/>
        </w:rPr>
        <w:t>закон</w:t>
      </w:r>
      <w:r w:rsidR="005D3EEB">
        <w:rPr>
          <w:rFonts w:ascii="Times New Roman" w:eastAsia="Arial" w:hAnsi="Times New Roman" w:cs="Times New Roman"/>
          <w:color w:val="000000"/>
          <w:sz w:val="28"/>
          <w:szCs w:val="28"/>
          <w:lang w:eastAsia="ar-SA"/>
        </w:rPr>
        <w:t xml:space="preserve">ом </w:t>
      </w:r>
      <w:r w:rsidR="005D3EEB">
        <w:rPr>
          <w:rFonts w:ascii="Times New Roman" w:eastAsia="Arial" w:hAnsi="Times New Roman" w:cs="Times New Roman"/>
          <w:color w:val="000000"/>
          <w:sz w:val="28"/>
          <w:szCs w:val="28"/>
          <w:lang w:val="de-DE" w:eastAsia="ar-SA"/>
        </w:rPr>
        <w:t>от 26.07.2006 г. № 135-ФЗ «О защитеконкуренции»</w:t>
      </w:r>
      <w:r w:rsidR="005D3EEB">
        <w:rPr>
          <w:rFonts w:ascii="Times New Roman" w:eastAsia="Arial" w:hAnsi="Times New Roman" w:cs="Times New Roman"/>
          <w:color w:val="000000"/>
          <w:sz w:val="28"/>
          <w:szCs w:val="28"/>
          <w:lang w:eastAsia="ar-SA"/>
        </w:rPr>
        <w:t xml:space="preserve">, </w:t>
      </w:r>
      <w:r w:rsidR="005D3EEB">
        <w:rPr>
          <w:rFonts w:ascii="Times New Roman" w:eastAsia="Arial" w:hAnsi="Times New Roman" w:cs="Times New Roman"/>
          <w:color w:val="000000"/>
          <w:sz w:val="28"/>
          <w:szCs w:val="28"/>
          <w:lang w:val="de-DE" w:eastAsia="ar-SA"/>
        </w:rPr>
        <w:t>Федеральн</w:t>
      </w:r>
      <w:r w:rsidR="005D3EEB">
        <w:rPr>
          <w:rFonts w:ascii="Times New Roman" w:eastAsia="Arial" w:hAnsi="Times New Roman" w:cs="Times New Roman"/>
          <w:color w:val="000000"/>
          <w:sz w:val="28"/>
          <w:szCs w:val="28"/>
          <w:lang w:eastAsia="ar-SA"/>
        </w:rPr>
        <w:t>ым</w:t>
      </w:r>
      <w:r w:rsidR="00EA2E06">
        <w:rPr>
          <w:rFonts w:ascii="Times New Roman" w:eastAsia="Arial" w:hAnsi="Times New Roman" w:cs="Times New Roman"/>
          <w:color w:val="000000"/>
          <w:sz w:val="28"/>
          <w:szCs w:val="28"/>
          <w:lang w:eastAsia="ar-SA"/>
        </w:rPr>
        <w:t xml:space="preserve"> </w:t>
      </w:r>
      <w:r w:rsidR="005D3EEB">
        <w:rPr>
          <w:rFonts w:ascii="Times New Roman" w:eastAsia="Arial" w:hAnsi="Times New Roman" w:cs="Times New Roman"/>
          <w:color w:val="000000"/>
          <w:sz w:val="28"/>
          <w:szCs w:val="28"/>
          <w:lang w:val="de-DE" w:eastAsia="ar-SA"/>
        </w:rPr>
        <w:t>закон</w:t>
      </w:r>
      <w:r w:rsidR="005D3EEB">
        <w:rPr>
          <w:rFonts w:ascii="Times New Roman" w:eastAsia="Arial" w:hAnsi="Times New Roman" w:cs="Times New Roman"/>
          <w:color w:val="000000"/>
          <w:sz w:val="28"/>
          <w:szCs w:val="28"/>
          <w:lang w:eastAsia="ar-SA"/>
        </w:rPr>
        <w:t>ом</w:t>
      </w:r>
      <w:r w:rsidR="00EA2E06">
        <w:rPr>
          <w:rFonts w:ascii="Times New Roman" w:eastAsia="Arial" w:hAnsi="Times New Roman" w:cs="Times New Roman"/>
          <w:color w:val="000000"/>
          <w:sz w:val="28"/>
          <w:szCs w:val="28"/>
          <w:lang w:eastAsia="ar-SA"/>
        </w:rPr>
        <w:t xml:space="preserve"> </w:t>
      </w:r>
      <w:r w:rsidR="005D3EEB">
        <w:rPr>
          <w:rFonts w:ascii="Times New Roman" w:eastAsia="Arial" w:hAnsi="Times New Roman" w:cs="Times New Roman"/>
          <w:color w:val="000000"/>
          <w:sz w:val="28"/>
          <w:szCs w:val="28"/>
          <w:lang w:val="de-DE" w:eastAsia="ar-SA"/>
        </w:rPr>
        <w:t>от 07.12.2011 г. № 416</w:t>
      </w:r>
      <w:r w:rsidR="005D3EEB">
        <w:rPr>
          <w:rFonts w:ascii="Times New Roman" w:eastAsia="Arial" w:hAnsi="Times New Roman" w:cs="Times New Roman"/>
          <w:color w:val="000000"/>
          <w:sz w:val="28"/>
          <w:szCs w:val="28"/>
          <w:lang w:eastAsia="ar-SA"/>
        </w:rPr>
        <w:t>-ФЗ</w:t>
      </w:r>
      <w:r w:rsidR="005D3EEB">
        <w:rPr>
          <w:rFonts w:ascii="Times New Roman" w:eastAsia="Arial" w:hAnsi="Times New Roman" w:cs="Times New Roman"/>
          <w:color w:val="000000"/>
          <w:sz w:val="28"/>
          <w:szCs w:val="28"/>
          <w:lang w:val="de-DE" w:eastAsia="ar-SA"/>
        </w:rPr>
        <w:t>«О водоснабжении и водоотведении»</w:t>
      </w:r>
      <w:r w:rsidR="005D3EEB">
        <w:rPr>
          <w:rFonts w:ascii="Times New Roman" w:eastAsia="Arial" w:hAnsi="Times New Roman" w:cs="Times New Roman"/>
          <w:color w:val="000000"/>
          <w:sz w:val="28"/>
          <w:szCs w:val="28"/>
          <w:lang w:eastAsia="ar-SA"/>
        </w:rPr>
        <w:t xml:space="preserve">, </w:t>
      </w:r>
      <w:r w:rsidR="005D3EEB">
        <w:rPr>
          <w:rFonts w:ascii="Times New Roman" w:eastAsia="Arial" w:hAnsi="Times New Roman" w:cs="Times New Roman"/>
          <w:sz w:val="28"/>
          <w:szCs w:val="28"/>
          <w:lang w:val="de-DE" w:eastAsia="ar-SA"/>
        </w:rPr>
        <w:t>руководствуясь</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Уставом</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муниципального</w:t>
      </w:r>
      <w:r w:rsidR="00EA2E06">
        <w:rPr>
          <w:rFonts w:ascii="Times New Roman" w:eastAsia="Arial" w:hAnsi="Times New Roman" w:cs="Times New Roman"/>
          <w:sz w:val="28"/>
          <w:szCs w:val="28"/>
          <w:lang w:eastAsia="ar-SA"/>
        </w:rPr>
        <w:t xml:space="preserve"> </w:t>
      </w:r>
      <w:r w:rsidR="005D3EEB">
        <w:rPr>
          <w:rFonts w:ascii="Times New Roman" w:eastAsia="Arial" w:hAnsi="Times New Roman" w:cs="Times New Roman"/>
          <w:sz w:val="28"/>
          <w:szCs w:val="28"/>
          <w:lang w:val="de-DE" w:eastAsia="ar-SA"/>
        </w:rPr>
        <w:t>образования</w:t>
      </w:r>
      <w:r w:rsidR="00EA2E06">
        <w:rPr>
          <w:rFonts w:ascii="Times New Roman" w:eastAsia="Arial" w:hAnsi="Times New Roman" w:cs="Times New Roman"/>
          <w:sz w:val="28"/>
          <w:szCs w:val="28"/>
          <w:lang w:eastAsia="ar-SA"/>
        </w:rPr>
        <w:t xml:space="preserve"> </w:t>
      </w:r>
      <w:r w:rsidR="00C801FC">
        <w:rPr>
          <w:rFonts w:ascii="Times New Roman" w:eastAsia="Arial" w:hAnsi="Times New Roman" w:cs="Times New Roman"/>
          <w:sz w:val="28"/>
          <w:szCs w:val="28"/>
          <w:lang w:eastAsia="ar-SA"/>
        </w:rPr>
        <w:t>Александровский</w:t>
      </w:r>
      <w:r w:rsidR="005D3EEB">
        <w:rPr>
          <w:rFonts w:ascii="Times New Roman" w:eastAsia="Arial" w:hAnsi="Times New Roman" w:cs="Times New Roman"/>
          <w:sz w:val="28"/>
          <w:szCs w:val="28"/>
          <w:lang w:eastAsia="ar-SA"/>
        </w:rPr>
        <w:t xml:space="preserve"> сельсовет Саракташского района</w:t>
      </w:r>
    </w:p>
    <w:p w:rsidR="00E114F2" w:rsidRDefault="005D3EEB">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постановляет:</w:t>
      </w:r>
    </w:p>
    <w:p w:rsidR="00E114F2" w:rsidRDefault="005D3EEB">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 </w:t>
      </w:r>
      <w:r>
        <w:rPr>
          <w:rFonts w:ascii="Times New Roman" w:eastAsia="Arial" w:hAnsi="Times New Roman" w:cs="Times New Roman"/>
          <w:sz w:val="28"/>
          <w:szCs w:val="28"/>
          <w:lang w:val="de-DE" w:eastAsia="ar-SA"/>
        </w:rPr>
        <w:t>Утвердитьпереченьобъектов, в отношениикоторыхпланируетсязаключениеконцессионногосоглашения, согласноприложению к настоящемупостановлению.</w:t>
      </w:r>
    </w:p>
    <w:p w:rsidR="00E114F2" w:rsidRDefault="005D3EEB">
      <w:pPr>
        <w:spacing w:after="0" w:line="240" w:lineRule="auto"/>
        <w:ind w:firstLine="709"/>
        <w:jc w:val="both"/>
        <w:rPr>
          <w:rFonts w:ascii="Times New Roman" w:eastAsia="Calibri" w:hAnsi="Times New Roman" w:cs="Calibri"/>
          <w:sz w:val="28"/>
          <w:szCs w:val="28"/>
        </w:rPr>
      </w:pPr>
      <w:r>
        <w:rPr>
          <w:rFonts w:ascii="Times New Roman" w:eastAsia="Calibri" w:hAnsi="Times New Roman" w:cs="Calibri"/>
          <w:sz w:val="28"/>
          <w:szCs w:val="28"/>
        </w:rPr>
        <w:t>2. Постановление подлежит размещению на сайте муниципального образования</w:t>
      </w:r>
    </w:p>
    <w:p w:rsidR="00E114F2" w:rsidRDefault="005D3EEB">
      <w:pPr>
        <w:spacing w:after="0" w:line="240" w:lineRule="auto"/>
        <w:ind w:firstLine="709"/>
        <w:jc w:val="both"/>
        <w:rPr>
          <w:rFonts w:ascii="Times New Roman" w:eastAsia="Calibri" w:hAnsi="Times New Roman" w:cs="Calibri"/>
          <w:sz w:val="28"/>
          <w:szCs w:val="28"/>
        </w:rPr>
      </w:pPr>
      <w:r>
        <w:rPr>
          <w:rFonts w:ascii="Times New Roman" w:eastAsia="Calibri" w:hAnsi="Times New Roman" w:cs="Calibri"/>
          <w:sz w:val="28"/>
          <w:szCs w:val="28"/>
        </w:rPr>
        <w:t>3. Контроль за исполнением настоящего постановления оставляю за собой.</w:t>
      </w:r>
    </w:p>
    <w:p w:rsidR="00E114F2" w:rsidRDefault="005D3EEB">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Постановление вступает в силу после дня его обнародования.</w:t>
      </w:r>
    </w:p>
    <w:p w:rsidR="00E114F2" w:rsidRDefault="005D3EEB">
      <w:pPr>
        <w:widowControl w:val="0"/>
        <w:spacing w:after="0" w:line="240" w:lineRule="auto"/>
        <w:ind w:left="-180"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И.О.Ф.</w:t>
      </w:r>
    </w:p>
    <w:p w:rsidR="00E114F2" w:rsidRDefault="00DE18AE">
      <w:pPr>
        <w:tabs>
          <w:tab w:val="left" w:pos="-426"/>
        </w:tabs>
        <w:spacing w:after="0" w:line="240" w:lineRule="auto"/>
        <w:ind w:right="-58"/>
        <w:jc w:val="center"/>
        <w:rPr>
          <w:rFonts w:ascii="Times New Roman" w:eastAsia="Times New Roman" w:hAnsi="Times New Roman" w:cs="Times New Roman"/>
          <w:sz w:val="28"/>
          <w:szCs w:val="28"/>
          <w:lang w:eastAsia="ru-RU"/>
        </w:rPr>
      </w:pPr>
      <w:r w:rsidRPr="00DE18AE">
        <w:rPr>
          <w:rFonts w:ascii="Times New Roman" w:eastAsia="Times New Roman" w:hAnsi="Times New Roman" w:cs="Times New Roman"/>
          <w:noProof/>
          <w:sz w:val="28"/>
          <w:szCs w:val="20"/>
          <w:lang w:eastAsia="ru-RU"/>
        </w:rPr>
        <w:pict>
          <v:shape id="shape 49" o:spid="_x0000_s1095" type="#_x0000_m1123" style="position:absolute;left:0;text-align:left;margin-left:242.9pt;margin-top:2.1pt;width:0;height:12pt;flip:y;z-index:251653632;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5D3EEB">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нижнее поле не менее 2 см</w:t>
      </w:r>
    </w:p>
    <w:p w:rsidR="00E114F2" w:rsidRDefault="00DE18AE">
      <w:pPr>
        <w:widowControl w:val="0"/>
        <w:spacing w:after="0" w:line="240" w:lineRule="auto"/>
        <w:ind w:right="-908" w:hanging="567"/>
        <w:jc w:val="center"/>
        <w:rPr>
          <w:rFonts w:ascii="Times New Roman" w:eastAsia="Times New Roman" w:hAnsi="Times New Roman" w:cs="Times New Roman"/>
          <w:b/>
          <w:sz w:val="28"/>
          <w:szCs w:val="28"/>
          <w:lang w:eastAsia="ru-RU"/>
        </w:rPr>
      </w:pPr>
      <w:r w:rsidRPr="00DE18AE">
        <w:rPr>
          <w:rFonts w:ascii="Arial" w:eastAsia="Times New Roman" w:hAnsi="Arial" w:cs="Arial"/>
          <w:noProof/>
          <w:sz w:val="20"/>
          <w:szCs w:val="20"/>
          <w:lang w:eastAsia="ru-RU"/>
        </w:rPr>
        <w:pict>
          <v:shape id="shape 50" o:spid="_x0000_s1094" type="#_x0000_m1123" style="position:absolute;left:0;text-align:left;margin-left:242.9pt;margin-top:1.5pt;width:0;height:12pt;z-index:251654656;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E114F2">
      <w:pPr>
        <w:widowControl w:val="0"/>
        <w:spacing w:after="0" w:line="240" w:lineRule="auto"/>
        <w:ind w:right="-908" w:hanging="567"/>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ind w:right="-908" w:hanging="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Образец оформления постановления администрации муниципального образования </w:t>
      </w:r>
      <w:r w:rsidR="00C801FC">
        <w:rPr>
          <w:rFonts w:ascii="Times New Roman" w:eastAsia="Times New Roman" w:hAnsi="Times New Roman" w:cs="Times New Roman"/>
          <w:b/>
          <w:sz w:val="28"/>
          <w:szCs w:val="28"/>
          <w:lang w:eastAsia="ru-RU"/>
        </w:rPr>
        <w:t>Александровский</w:t>
      </w:r>
      <w:r>
        <w:rPr>
          <w:rFonts w:ascii="Times New Roman" w:eastAsia="Times New Roman" w:hAnsi="Times New Roman" w:cs="Times New Roman"/>
          <w:b/>
          <w:sz w:val="28"/>
          <w:szCs w:val="28"/>
          <w:lang w:eastAsia="ru-RU"/>
        </w:rPr>
        <w:t xml:space="preserve"> сельсовет Саракташского района </w:t>
      </w:r>
      <w:r>
        <w:rPr>
          <w:rFonts w:ascii="Times New Roman" w:eastAsia="Times New Roman" w:hAnsi="Times New Roman" w:cs="Times New Roman"/>
          <w:b/>
          <w:sz w:val="28"/>
          <w:szCs w:val="28"/>
          <w:lang w:eastAsia="ru-RU"/>
        </w:rPr>
        <w:lastRenderedPageBreak/>
        <w:t>Оренбургской области</w:t>
      </w: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567" w:right="1134" w:bottom="1134" w:left="1701" w:header="284" w:footer="720" w:gutter="0"/>
          <w:cols w:space="720"/>
          <w:docGrid w:linePitch="360"/>
        </w:sect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framePr w:w="6240" w:h="485" w:hSpace="180" w:wrap="around" w:vAnchor="text" w:hAnchor="page" w:x="4942" w:y="1"/>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верхнее поле не менее 2 см</w:t>
      </w:r>
    </w:p>
    <w:p w:rsidR="00E114F2" w:rsidRDefault="005D3EEB">
      <w:pPr>
        <w:framePr w:w="6240" w:h="485" w:hSpace="180" w:wrap="around" w:vAnchor="text" w:hAnchor="page" w:x="4942" w:y="1"/>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Продолжение приложения5     </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spacing w:after="0" w:line="240" w:lineRule="auto"/>
        <w:ind w:left="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E114F2" w:rsidRDefault="005D3EEB">
      <w:pPr>
        <w:spacing w:after="0" w:line="240" w:lineRule="auto"/>
        <w:ind w:left="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w:t>
      </w:r>
    </w:p>
    <w:p w:rsidR="00E114F2" w:rsidRDefault="005D3EEB">
      <w:pPr>
        <w:spacing w:after="0" w:line="240" w:lineRule="auto"/>
        <w:ind w:left="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15.02.2024 № 10-п</w:t>
      </w:r>
    </w:p>
    <w:p w:rsidR="00E114F2" w:rsidRDefault="00DE18AE">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sidRPr="00DE18AE">
        <w:rPr>
          <w:rFonts w:ascii="Arial" w:eastAsia="Times New Roman" w:hAnsi="Arial" w:cs="Arial"/>
          <w:noProof/>
          <w:sz w:val="20"/>
          <w:szCs w:val="20"/>
          <w:lang w:eastAsia="ru-RU"/>
        </w:rPr>
        <w:pict>
          <v:group id="group 51" o:spid="_x0000_s1091" style="position:absolute;margin-left:234pt;margin-top:3.35pt;width:.05pt;height:37.4pt;z-index:251656704" coordorigin="65,40" coordsize="0,7">
            <v:shape id="shape 52" o:spid="_x0000_s1093" type="#_x0000_m1123" style="position:absolute;left:234;top:3;width:0;height:38;flip:y" o:spt="20" o:preferrelative="t" o:oned="t" path="m,l21600,21600e" filled="f" strokecolor="black" strokeweight=".75pt">
              <v:path arrowok="t" fillok="f"/>
              <o:lock v:ext="edit" shapetype="t"/>
            </v:shape>
            <v:shape id="shape 53" o:spid="_x0000_s1092" type="#_x0000_m1123" style="position:absolute;left:234;top:3;width:0;height:38" o:spt="20" o:preferrelative="t" o:oned="t" path="m,l21600,21600e" filled="f" strokecolor="black" strokeweight=".75pt">
              <v:path arrowok="t" fillok="f"/>
              <o:lock v:ext="edit" shapetype="t"/>
            </v:shape>
          </v:group>
        </w:pict>
      </w:r>
    </w:p>
    <w:p w:rsidR="00E114F2" w:rsidRDefault="005D3EEB">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right="18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w:t>
      </w:r>
    </w:p>
    <w:p w:rsidR="00E114F2" w:rsidRDefault="005D3EEB">
      <w:pPr>
        <w:widowControl w:val="0"/>
        <w:spacing w:after="0" w:line="240" w:lineRule="auto"/>
        <w:ind w:right="18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объектов,  в отношении которых планируется заключение концессионного соглашения</w:t>
      </w:r>
    </w:p>
    <w:p w:rsidR="00E114F2" w:rsidRDefault="00DE18AE">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sidRPr="00DE18AE">
        <w:rPr>
          <w:rFonts w:ascii="Arial" w:eastAsia="Times New Roman" w:hAnsi="Arial" w:cs="Arial"/>
          <w:noProof/>
          <w:sz w:val="20"/>
          <w:szCs w:val="20"/>
          <w:lang w:eastAsia="ru-RU"/>
        </w:rPr>
        <w:pict>
          <v:group id="group 54" o:spid="_x0000_s1088" style="position:absolute;margin-left:234pt;margin-top:3.35pt;width:.05pt;height:37.4pt;z-index:251657728" coordorigin="65,40" coordsize="0,7">
            <v:shape id="shape 55" o:spid="_x0000_s1090" type="#_x0000_m1123" style="position:absolute;left:234;top:3;width:0;height:38;flip:y" o:spt="20" o:preferrelative="t" o:oned="t" path="m,l21600,21600e" filled="f" strokecolor="black" strokeweight=".75pt">
              <v:path arrowok="t" fillok="f"/>
              <o:lock v:ext="edit" shapetype="t"/>
            </v:shape>
            <v:shape id="shape 56" o:spid="_x0000_s1089" type="#_x0000_m1123" style="position:absolute;left:234;top:3;width:0;height:38" o:spt="20" o:preferrelative="t" o:oned="t" path="m,l21600,21600e" filled="f" strokecolor="black" strokeweight=".75pt">
              <v:path arrowok="t" fillok="f"/>
              <o:lock v:ext="edit" shapetype="t"/>
            </v:shape>
          </v:group>
        </w:pict>
      </w:r>
    </w:p>
    <w:p w:rsidR="00E114F2" w:rsidRDefault="005D3EEB">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965"/>
        <w:gridCol w:w="2684"/>
        <w:gridCol w:w="1980"/>
        <w:gridCol w:w="2559"/>
      </w:tblGrid>
      <w:tr w:rsidR="00E114F2">
        <w:trPr>
          <w:trHeight w:val="20"/>
        </w:trPr>
        <w:tc>
          <w:tcPr>
            <w:tcW w:w="304"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 п/п</w:t>
            </w:r>
          </w:p>
        </w:tc>
        <w:tc>
          <w:tcPr>
            <w:tcW w:w="1004"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Calibri"/>
                <w:sz w:val="28"/>
                <w:szCs w:val="28"/>
              </w:rPr>
              <w:t>Наименование</w:t>
            </w:r>
          </w:p>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имущества и его адрес</w:t>
            </w:r>
          </w:p>
          <w:p w:rsidR="00E114F2" w:rsidRDefault="00E114F2">
            <w:pPr>
              <w:spacing w:after="0" w:line="240" w:lineRule="auto"/>
              <w:jc w:val="center"/>
              <w:rPr>
                <w:rFonts w:ascii="Times New Roman" w:eastAsia="Calibri" w:hAnsi="Times New Roman" w:cs="Calibri"/>
                <w:sz w:val="28"/>
                <w:szCs w:val="28"/>
              </w:rPr>
            </w:pPr>
          </w:p>
        </w:tc>
        <w:tc>
          <w:tcPr>
            <w:tcW w:w="1372"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Calibri"/>
                <w:sz w:val="28"/>
                <w:szCs w:val="28"/>
              </w:rPr>
              <w:t>Технико-экономические</w:t>
            </w:r>
          </w:p>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показатели имущества</w:t>
            </w:r>
          </w:p>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(площадь,  установленная</w:t>
            </w:r>
          </w:p>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мощность, протяженность, диаметр и т.п.)</w:t>
            </w:r>
          </w:p>
        </w:tc>
        <w:tc>
          <w:tcPr>
            <w:tcW w:w="1012"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Calibri"/>
                <w:sz w:val="28"/>
                <w:szCs w:val="28"/>
              </w:rPr>
              <w:t>Дата ввода</w:t>
            </w:r>
          </w:p>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имущества</w:t>
            </w:r>
          </w:p>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в</w:t>
            </w:r>
          </w:p>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эксплуатацию</w:t>
            </w:r>
          </w:p>
          <w:p w:rsidR="00E114F2" w:rsidRDefault="00E114F2">
            <w:pPr>
              <w:spacing w:after="0" w:line="240" w:lineRule="auto"/>
              <w:jc w:val="center"/>
              <w:rPr>
                <w:rFonts w:ascii="Times New Roman" w:eastAsia="Calibri" w:hAnsi="Times New Roman" w:cs="Calibri"/>
                <w:sz w:val="28"/>
                <w:szCs w:val="28"/>
              </w:rPr>
            </w:pPr>
          </w:p>
        </w:tc>
        <w:tc>
          <w:tcPr>
            <w:tcW w:w="1308"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Место нахождения объекта</w:t>
            </w:r>
          </w:p>
        </w:tc>
      </w:tr>
      <w:tr w:rsidR="00E114F2">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1</w:t>
            </w:r>
          </w:p>
        </w:tc>
        <w:tc>
          <w:tcPr>
            <w:tcW w:w="1004" w:type="pct"/>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2</w:t>
            </w:r>
          </w:p>
        </w:tc>
        <w:tc>
          <w:tcPr>
            <w:tcW w:w="1372" w:type="pct"/>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3</w:t>
            </w:r>
          </w:p>
        </w:tc>
        <w:tc>
          <w:tcPr>
            <w:tcW w:w="1012" w:type="pct"/>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4</w:t>
            </w:r>
          </w:p>
        </w:tc>
        <w:tc>
          <w:tcPr>
            <w:tcW w:w="1308"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5</w:t>
            </w:r>
          </w:p>
        </w:tc>
      </w:tr>
      <w:tr w:rsidR="00E114F2">
        <w:trPr>
          <w:trHeight w:val="58"/>
        </w:trPr>
        <w:tc>
          <w:tcPr>
            <w:tcW w:w="304"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1</w:t>
            </w:r>
          </w:p>
        </w:tc>
        <w:tc>
          <w:tcPr>
            <w:tcW w:w="1004"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 xml:space="preserve">Водопровод </w:t>
            </w:r>
          </w:p>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Calibri"/>
                <w:sz w:val="28"/>
                <w:szCs w:val="28"/>
              </w:rPr>
              <w:t>с.Желтое</w:t>
            </w:r>
          </w:p>
          <w:p w:rsidR="00E114F2" w:rsidRDefault="00E114F2">
            <w:pPr>
              <w:spacing w:after="0" w:line="240" w:lineRule="auto"/>
              <w:jc w:val="center"/>
              <w:rPr>
                <w:rFonts w:ascii="Times New Roman" w:eastAsia="Calibri" w:hAnsi="Times New Roman" w:cs="Calibri"/>
                <w:sz w:val="28"/>
                <w:szCs w:val="28"/>
              </w:rPr>
            </w:pPr>
          </w:p>
        </w:tc>
        <w:tc>
          <w:tcPr>
            <w:tcW w:w="1372"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Длина 7000 м.</w:t>
            </w:r>
          </w:p>
        </w:tc>
        <w:tc>
          <w:tcPr>
            <w:tcW w:w="1012"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1974</w:t>
            </w:r>
          </w:p>
        </w:tc>
        <w:tc>
          <w:tcPr>
            <w:tcW w:w="1308" w:type="pct"/>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 xml:space="preserve">462841, Оренбургская область, Саракташский район, </w:t>
            </w:r>
          </w:p>
          <w:p w:rsidR="00E114F2" w:rsidRDefault="005D3EEB">
            <w:pPr>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с.Желтое</w:t>
            </w:r>
          </w:p>
        </w:tc>
      </w:tr>
    </w:tbl>
    <w:p w:rsidR="00E114F2" w:rsidRDefault="00E114F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14F2" w:rsidRDefault="00E114F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текст не приводится)</w:t>
      </w:r>
    </w:p>
    <w:p w:rsidR="00E114F2" w:rsidRDefault="00DE18AE">
      <w:pPr>
        <w:widowControl w:val="0"/>
        <w:spacing w:after="0" w:line="240" w:lineRule="auto"/>
        <w:ind w:right="-1"/>
        <w:jc w:val="center"/>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shape id="shape 57" o:spid="_x0000_s1087" type="#_x0000_m1123" style="position:absolute;left:0;text-align:left;margin-left:239.9pt;margin-top:48.6pt;width:0;height:12pt;flip:y;z-index:251658752;mso-wrap-distance-left:8.95pt;mso-wrap-distance-top:0;mso-wrap-distance-right:8.95pt;mso-wrap-distance-bottom:0" o:spt="20" o:preferrelative="t" o:oned="t" path="m,l21600,21600e" filled="f" strokecolor="black" strokeweight=".75pt">
            <v:path arrowok="t" fillok="f"/>
            <o:lock v:ext="edit" shapetype="t"/>
          </v:shape>
        </w:pict>
      </w:r>
      <w:r w:rsidRPr="00DE18AE">
        <w:rPr>
          <w:rFonts w:ascii="Arial" w:eastAsia="Times New Roman" w:hAnsi="Arial" w:cs="Arial"/>
          <w:noProof/>
          <w:sz w:val="20"/>
          <w:szCs w:val="20"/>
          <w:lang w:eastAsia="ru-RU"/>
        </w:rPr>
        <w:pict>
          <v:shape id="shape 58" o:spid="_x0000_s1086" type="#_x0000_m1123" style="position:absolute;left:0;text-align:left;margin-left:191.9pt;margin-top:11pt;width:85.1pt;height:0;z-index:251660800;mso-wrap-distance-left:9pt;mso-wrap-distance-top:0;mso-wrap-distance-right:9pt;mso-wrap-distance-bottom:0" o:spt="20" o:preferrelative="t" o:oned="t" path="m,l21600,21600e" filled="f" strokecolor="black" strokeweight=".75pt">
            <v:path arrowok="t" fillok="f"/>
            <o:lock v:ext="edit" shapetype="t"/>
          </v:shape>
        </w:pict>
      </w: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E114F2">
      <w:pPr>
        <w:tabs>
          <w:tab w:val="left" w:pos="-426"/>
        </w:tabs>
        <w:spacing w:after="0" w:line="240" w:lineRule="auto"/>
        <w:ind w:right="-58"/>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нижнее поле не менее 2 см</w:t>
      </w:r>
    </w:p>
    <w:p w:rsidR="00E114F2" w:rsidRDefault="00DE18AE">
      <w:pPr>
        <w:widowControl w:val="0"/>
        <w:spacing w:after="0" w:line="240" w:lineRule="auto"/>
        <w:ind w:right="-908" w:hanging="567"/>
        <w:jc w:val="center"/>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shape id="shape 59" o:spid="_x0000_s1085" type="#_x0000_m1123" style="position:absolute;left:0;text-align:left;margin-left:239.9pt;margin-top:4.5pt;width:0;height:12pt;z-index:251659776;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E114F2">
      <w:pPr>
        <w:widowControl w:val="0"/>
        <w:spacing w:after="0" w:line="240" w:lineRule="auto"/>
        <w:ind w:right="-908" w:hanging="567"/>
        <w:jc w:val="center"/>
        <w:rPr>
          <w:rFonts w:ascii="Arial" w:eastAsia="Times New Roman" w:hAnsi="Arial" w:cs="Arial"/>
          <w:sz w:val="28"/>
          <w:szCs w:val="28"/>
          <w:lang w:eastAsia="ru-RU"/>
        </w:rPr>
      </w:pPr>
    </w:p>
    <w:p w:rsidR="00E114F2" w:rsidRDefault="005D3EEB">
      <w:pPr>
        <w:keepNext/>
        <w:spacing w:after="0" w:line="240" w:lineRule="auto"/>
        <w:ind w:left="-567" w:right="-284"/>
        <w:jc w:val="center"/>
        <w:outlineLvl w:val="1"/>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sz w:val="28"/>
          <w:szCs w:val="28"/>
          <w:lang w:eastAsia="ru-RU"/>
        </w:rPr>
        <w:t xml:space="preserve">Образец оформления приложения к постановлению администрации муниципального образования </w:t>
      </w:r>
      <w:r w:rsidR="00C801FC">
        <w:rPr>
          <w:rFonts w:ascii="Times New Roman" w:eastAsia="Times New Roman" w:hAnsi="Times New Roman" w:cs="Times New Roman"/>
          <w:b/>
          <w:bCs/>
          <w:sz w:val="28"/>
          <w:szCs w:val="28"/>
          <w:lang w:eastAsia="ru-RU"/>
        </w:rPr>
        <w:t>Александровский</w:t>
      </w:r>
      <w:r>
        <w:rPr>
          <w:rFonts w:ascii="Times New Roman" w:eastAsia="Times New Roman" w:hAnsi="Times New Roman" w:cs="Times New Roman"/>
          <w:b/>
          <w:bCs/>
          <w:sz w:val="28"/>
          <w:szCs w:val="28"/>
          <w:lang w:eastAsia="ru-RU"/>
        </w:rPr>
        <w:t xml:space="preserve"> сельсовет Саракташского района Оренбургской области</w:t>
      </w:r>
    </w:p>
    <w:p w:rsidR="00E114F2" w:rsidRDefault="00E114F2">
      <w:pPr>
        <w:widowControl w:val="0"/>
        <w:spacing w:after="0" w:line="240" w:lineRule="auto"/>
        <w:rPr>
          <w:rFonts w:ascii="Arial" w:eastAsia="Times New Roman" w:hAnsi="Arial" w:cs="Arial"/>
          <w:color w:val="FF0000"/>
          <w:sz w:val="28"/>
          <w:szCs w:val="28"/>
          <w:lang w:eastAsia="ru-RU"/>
        </w:rPr>
      </w:pPr>
    </w:p>
    <w:p w:rsidR="00E114F2" w:rsidRDefault="00E114F2">
      <w:pPr>
        <w:widowControl w:val="0"/>
        <w:spacing w:after="0" w:line="240" w:lineRule="auto"/>
        <w:ind w:right="-142"/>
        <w:rPr>
          <w:rFonts w:ascii="Times New Roman" w:eastAsia="Times New Roman" w:hAnsi="Times New Roman" w:cs="Times New Roman"/>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МУНИЦИПАЛЬНОГО ОБРАЗОВАНИЯ </w:t>
      </w:r>
      <w:r w:rsidR="00C801FC">
        <w:rPr>
          <w:rFonts w:ascii="Times New Roman" w:eastAsia="Times New Roman" w:hAnsi="Times New Roman" w:cs="Times New Roman"/>
          <w:b/>
          <w:sz w:val="28"/>
          <w:szCs w:val="28"/>
          <w:lang w:eastAsia="ru-RU"/>
        </w:rPr>
        <w:t>АЛЕКСАНДРОВСКИЙ</w:t>
      </w:r>
      <w:r>
        <w:rPr>
          <w:rFonts w:ascii="Times New Roman" w:eastAsia="Times New Roman" w:hAnsi="Times New Roman" w:cs="Times New Roman"/>
          <w:b/>
          <w:sz w:val="28"/>
          <w:szCs w:val="28"/>
          <w:lang w:eastAsia="ru-RU"/>
        </w:rPr>
        <w:t xml:space="preserve"> СЕЛЬСОВЕТ САРАКТАШСКОГО РАЙОНА ОРЕНБУРГСКОЙ ОБЛАСТИ</w:t>
      </w: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rPr>
          <w:rFonts w:ascii="Times New Roman" w:eastAsia="Times New Roman" w:hAnsi="Times New Roman" w:cs="Times New Roman"/>
          <w:b/>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E114F2" w:rsidRDefault="00E114F2">
      <w:pPr>
        <w:spacing w:after="0" w:line="240" w:lineRule="auto"/>
        <w:jc w:val="both"/>
        <w:rPr>
          <w:rFonts w:ascii="Times New Roman" w:eastAsia="Times New Roman" w:hAnsi="Times New Roman" w:cs="Times New Roman"/>
          <w:sz w:val="28"/>
          <w:szCs w:val="28"/>
        </w:rPr>
      </w:pPr>
    </w:p>
    <w:p w:rsidR="00E114F2" w:rsidRDefault="00E114F2">
      <w:pPr>
        <w:widowControl w:val="0"/>
        <w:spacing w:after="0" w:line="280" w:lineRule="exact"/>
        <w:jc w:val="center"/>
        <w:rPr>
          <w:rFonts w:ascii="Times New Roman" w:eastAsia="Calibri" w:hAnsi="Times New Roman" w:cs="Times New Roman"/>
          <w:sz w:val="28"/>
          <w:szCs w:val="28"/>
          <w:lang w:eastAsia="ru-RU"/>
        </w:rPr>
      </w:pPr>
    </w:p>
    <w:p w:rsidR="00E114F2" w:rsidRDefault="005D3EEB">
      <w:pPr>
        <w:widowControl w:val="0"/>
        <w:spacing w:after="0" w:line="280" w:lineRule="exact"/>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[МЕСТО ДЛЯ ШТАМПА]</w:t>
      </w:r>
    </w:p>
    <w:p w:rsidR="00E114F2" w:rsidRDefault="00E114F2">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lang w:eastAsia="ru-RU"/>
        </w:rPr>
      </w:pPr>
    </w:p>
    <w:p w:rsidR="00E114F2" w:rsidRDefault="005D3EEB">
      <w:pPr>
        <w:widowControl w:val="0"/>
        <w:tabs>
          <w:tab w:val="left" w:pos="708"/>
          <w:tab w:val="center" w:pos="4677"/>
          <w:tab w:val="right" w:pos="9355"/>
        </w:tabs>
        <w:spacing w:after="0" w:line="240" w:lineRule="auto"/>
        <w:ind w:right="-142"/>
        <w:jc w:val="center"/>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 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отчета об исполнении бюджета</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Саракташского района Оренбургской области</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квартал 2024 года</w:t>
      </w:r>
    </w:p>
    <w:p w:rsidR="00E114F2" w:rsidRDefault="00DE18AE">
      <w:pPr>
        <w:widowControl w:val="0"/>
        <w:spacing w:after="0" w:line="240" w:lineRule="auto"/>
        <w:jc w:val="center"/>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Group 80" o:spid="_x0000_s1047" style="position:absolute;left:0;text-align:left;margin-left:-17.75pt;margin-top:5pt;width:42pt;height:30pt;z-index:251671040"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s1GAMAACwHAAAOAAAAZHJzL2Uyb0RvYy54bWy8VUtu2zAQ3RfoHQjuG/lvV4gcpM4HBdI2&#10;QNoD0BIlEZVIlqQtu6um6wA+QdErZNECAdLPFeQbdUjJnyQtGqRAvRCGHM5w5s179O7eLM/QlCrN&#10;BA9wc6eBEeWhiBhPAvzm9dGTAUbaEB6RTHAa4DnVeG/4+NFuIX3aEqnIIqoQJOHaL2SAU2Ok73k6&#10;TGlO9I6QlIMzFionBpYq8SJFCsieZ16r0eh5hVCRVCKkWsPuQeXEQ5c/jmloXsWxpgZlAYbajPsq&#10;9x3brzfcJX6iiExZWJdBHlBFThiHS9epDoghaKLYnVQ5C5XQIjY7ocg9EccspK4H6KbZuNXNsRIT&#10;6XpJ/CKRa5gA2ls4PTht+HJ6qhCLAtxuYsRJDjNy16KBA6eQiQ9njpU8k6cK0LIbSbVC4+KFiCCA&#10;TIxw3c9ilVsUoC80cyDP1yDTmUEhbHbb7U4DRhGCqz1oNsB2QwhTmJSN6rWgEnD224POynVYBw86&#10;dWS/5cI84ld3elt12SKBTXoDmP43wM5SIqmbg7Zg1ID1WivAyk/lZfml/FleLc+XFwgcDih32MKG&#10;zOyZgM6aDiQtT0T4ViMuRinhCd1XShQpJRFU2bSR0Ms6tOpF2yR/Q/subivI/4ga8aXS5piKHFkj&#10;wAoE44ok0xNtbC2bI3awXByxLHPzyviNDThod1ztttyqcDMbzxy7+itIxiKaQzNKVFKEpwOMVKj3&#10;GBUgwwDrdxOiKEbZcw6APG127MiNW3S6duxIbXvG2x7CQ0gVYINRZY5MpfWJVCxJ4aZqBFzsA2Vj&#10;5jq0aFdV1eUDc/4XhdprCn1eflguym/l5XKBluflj/IrMOqq/A6c+gj29fICbOssr+vtBeq1V6gC&#10;K0e81qf270eXXi2zfqeW2YouPZC+k+dNiW2YUJMlY9yqgvj3IQsqYJjdVreSgMhYZJlko7VKxqNM&#10;oSmxb7T7ORWAZ/sYvIU8csyzWjnkETJzCY+PUQxUlAFj4IacRsAcCn9F1nKnDWHZfU//nsQVOawY&#10;6nfFWe5JBuvGm7+9dqc2f3LDXwAAAP//AwBQSwMEFAAGAAgAAAAhAE5gkirdAAAACAEAAA8AAABk&#10;cnMvZG93bnJldi54bWxMj0FLw0AUhO+C/2F5grd2E2u0xGxKKeqpCG0F8faavCah2bchu03Sf+/z&#10;pMdhhplvstVkWzVQ7xvHBuJ5BIq4cGXDlYHPw9tsCcoH5BJbx2TgSh5W+e1NhmnpRt7RsA+VkhL2&#10;KRqoQ+hSrX1Rk0U/dx2xeCfXWwwi+0qXPY5Sblv9EEVP2mLDslBjR5uaivP+Yg28jziuF/HrsD2f&#10;NtfvQ/LxtY3JmPu7af0CKtAU/sLwiy/okAvT0V249Ko1MFskiUTFiOSTBB6Xoo8GnkXrPNP/D+Q/&#10;AAAA//8DAFBLAQItABQABgAIAAAAIQC2gziS/gAAAOEBAAATAAAAAAAAAAAAAAAAAAAAAABbQ29u&#10;dGVudF9UeXBlc10ueG1sUEsBAi0AFAAGAAgAAAAhADj9If/WAAAAlAEAAAsAAAAAAAAAAAAAAAAA&#10;LwEAAF9yZWxzLy5yZWxzUEsBAi0AFAAGAAgAAAAhAGOSizUYAwAALAcAAA4AAAAAAAAAAAAAAAAA&#10;LgIAAGRycy9lMm9Eb2MueG1sUEsBAi0AFAAGAAgAAAAhAE5gkirdAAAACAEAAA8AAAAAAAAAAAAA&#10;AAAAcgUAAGRycy9kb3ducmV2LnhtbFBLBQYAAAAABAAEAPMAAAB8BgAAAAA=&#10;">
            <v:shape id="Надпись 62" o:spid="_x0000_s1048"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C801FC" w:rsidRDefault="00C801FC">
                    <w:pPr>
                      <w:ind w:left="-142"/>
                      <w:rPr>
                        <w:rFonts w:ascii="Times New Roman" w:hAnsi="Times New Roman" w:cs="Times New Roman"/>
                      </w:rPr>
                    </w:pPr>
                    <w:r>
                      <w:rPr>
                        <w:rFonts w:ascii="Times New Roman" w:hAnsi="Times New Roman" w:cs="Times New Roman"/>
                      </w:rPr>
                      <w:t>1,25 см</w:t>
                    </w:r>
                  </w:p>
                </w:txbxContent>
              </v:textbox>
            </v:shape>
            <v:shape id="Прямая соединительная линия 63" o:spid="_x0000_s1049"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yQxAAAANsAAAAPAAAAZHJzL2Rvd25yZXYueG1sRI9Ba8JA&#10;FITvQv/D8gredFMF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OUkTJDEAAAA2wAAAA8A&#10;AAAAAAAAAAAAAAAABwIAAGRycy9kb3ducmV2LnhtbFBLBQYAAAAAAwADALcAAAD4AgAAAAA=&#10;" o:oned="t" path="m,l21600,21600e" filled="f">
              <v:stroke startarrow="block" endarrow="block"/>
              <v:path arrowok="t" fillok="f"/>
              <o:lock v:ext="edit" shapetype="t"/>
            </v:shape>
          </v:group>
        </w:pic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соответствии с   пунктом   5 статьи   264.2 Бюджетного кодекса Российской Федерации:</w:t>
      </w:r>
    </w:p>
    <w:p w:rsidR="00E114F2" w:rsidRDefault="00DE18AE">
      <w:pPr>
        <w:widowControl w:val="0"/>
        <w:spacing w:after="0" w:line="240" w:lineRule="auto"/>
        <w:jc w:val="both"/>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Group 77" o:spid="_x0000_s1050" style="position:absolute;left:0;text-align:left;margin-left:474pt;margin-top:13.3pt;width:42pt;height:36pt;z-index:251670016"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sYGgMAACwHAAAOAAAAZHJzL2Uyb0RvYy54bWy8VUtu2zAQ3RfoHQjuG/kru0LkIHU+KNBP&#10;gLQHoCVKIiqRLElbdldN1wFygqJXyKIFAqSfK8g36pCSHSdpkSAF6oUwnOEMZ968GW/vzIsczajS&#10;TPAQt7daGFEeiZjxNMRv3xw8GWKkDeExyQWnIV5QjXdGjx9tlzKgHZGJPKYKQRCug1KGODNGBp6n&#10;o4wWRG8JSTkYE6EKYuCoUi9WpIToRe51Wi3fK4WKpRIR1Rq0e7URj1z8JKGReZ0kmhqUhxhyM+6r&#10;3Hdiv95omwSpIjJjUZMGeUAWBWEcHl2H2iOGoKlit0IVLFJCi8RsRaLwRJKwiLoaoJp260Y1h0pM&#10;paslDcpUrmECaG/g9OCw0avZkUIsDnG3gxEnBfTIPYsGAwtOKdMA7hwqeSyPVKNI6xOalC9FDA5k&#10;aoSrfp6owqIAdaG5A3mxBpnODYpA2e92ey1oRQSmXn8ATaybEGXQKevld9oYgXHQHfZWpv3Gedhr&#10;PMHP2jwS1G96NtEmL5s1sElfAab/DbDjjEjq+qAtGA1gfn8FWPW5Oq++Vr+qi+XJ8hSBwQHlLlvY&#10;kJk/E1BZ24Gk5QsRvdOIi3FGeEp3lRJlRkkMWbZdUTZ9eMe61rVoG+QutG/jtoL8r6iRQCptDqko&#10;kBVCrGBgXJJk9kKbGuDVFdtYLg5YnoOeBDm/poBOWA30QQc23TpxM5/MHbuGK0gmIl5AMUrUowir&#10;A4RMqA8YlTCGIdbvp0RRjPLnHAB52u7Zlht3cHTBSG1aJpsWwiMIFWKDUS2OTT3rU6lYmsFLdQu4&#10;2AXKJsxVaDOus2rSB+b8Lwr5awp9WX5cnlXfq/PlGVqeVD+rb8Coi+oHcOoTyJfLU5Ctsbps1GfI&#10;91eoAlvGvJnPGv+76eI3YzboNWO2oos/bIbs+ojdIkvOuJ0KEtyHLKiEZvY7feegRc5iyyTrrVU6&#10;GecKzYjd0e7npgAsm9dgF/LYMc/Oyj6PkVlIWD5GMZiiHBgDLxQ0BuZQ+CuykrttCMvve/vPJK7J&#10;YYeh2StOcisZpGs7f/Psbl39yY1+AwAA//8DAFBLAwQUAAYACAAAACEAzqi3COAAAAAKAQAADwAA&#10;AGRycy9kb3ducmV2LnhtbEyPQUvDQBCF74L/YRnBm90k1RBjNqUU9VQEW0G8bbPTJDQ7G7LbJP33&#10;Tk96nPceb75XrGbbiREH3zpSEC8iEEiVMy3VCr72bw8ZCB80Gd05QgUX9LAqb28KnRs30SeOu1AL&#10;LiGfawVNCH0upa8atNovXI/E3tENVgc+h1qaQU9cbjuZRFEqrW6JPzS6x02D1Wl3tgreJz2tl/Hr&#10;uD0dN5ef/dPH9zZGpe7v5vULiIBz+AvDFZ/RoWSmgzuT8aJT8PyY8ZagIElTENdAtExYObCVpSDL&#10;Qv6fUP4CAAD//wMAUEsBAi0AFAAGAAgAAAAhALaDOJL+AAAA4QEAABMAAAAAAAAAAAAAAAAAAAAA&#10;AFtDb250ZW50X1R5cGVzXS54bWxQSwECLQAUAAYACAAAACEAOP0h/9YAAACUAQAACwAAAAAAAAAA&#10;AAAAAAAvAQAAX3JlbHMvLnJlbHNQSwECLQAUAAYACAAAACEAiLjbGBoDAAAsBwAADgAAAAAAAAAA&#10;AAAAAAAuAgAAZHJzL2Uyb0RvYy54bWxQSwECLQAUAAYACAAAACEAzqi3COAAAAAKAQAADwAAAAAA&#10;AAAAAAAAAAB0BQAAZHJzL2Rvd25yZXYueG1sUEsFBgAAAAAEAAQA8wAAAIEGAAAAAA==&#10;">
            <v:shape id="Надпись 65" o:spid="_x0000_s1051"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C801FC" w:rsidRDefault="00C801FC">
                    <w:pPr>
                      <w:rPr>
                        <w:rFonts w:ascii="Times New Roman" w:hAnsi="Times New Roman" w:cs="Times New Roman"/>
                      </w:rPr>
                    </w:pPr>
                    <w:r>
                      <w:rPr>
                        <w:rFonts w:ascii="Times New Roman" w:hAnsi="Times New Roman" w:cs="Times New Roman"/>
                      </w:rPr>
                      <w:t>1,5 см</w:t>
                    </w:r>
                  </w:p>
                  <w:p w:rsidR="00C801FC" w:rsidRDefault="00C801FC">
                    <w:pPr>
                      <w:rPr>
                        <w:rFonts w:ascii="Times New Roman" w:hAnsi="Times New Roman" w:cs="Times New Roman"/>
                      </w:rPr>
                    </w:pPr>
                  </w:p>
                </w:txbxContent>
              </v:textbox>
            </v:shape>
            <v:shape id="Прямая соединительная линия 66" o:spid="_x0000_s1052"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IwwAAANsAAAAPAAAAZHJzL2Rvd25yZXYueG1sRI9Ba8JA&#10;FITvBf/D8gq91U09BImuIoVKLlKq4vmZfSbR7NuYXbNpf31XEDwOM/MNM18OphE9da62rOBjnIAg&#10;LqyuuVSw3329T0E4j6yxsUwKfsnBcjF6mWOmbeAf6re+FBHCLkMFlfdtJqUrKjLoxrYljt7JdgZ9&#10;lF0pdYchwk0jJ0mSSoM1x4UKW/qsqLhsb0ZBEv7W8izzuv/ON9fQHsNhcg1Kvb0OqxkIT4N/hh/t&#10;XCtIU7h/iT9ALv4BAAD//wMAUEsBAi0AFAAGAAgAAAAhANvh9svuAAAAhQEAABMAAAAAAAAAAAAA&#10;AAAAAAAAAFtDb250ZW50X1R5cGVzXS54bWxQSwECLQAUAAYACAAAACEAWvQsW78AAAAVAQAACwAA&#10;AAAAAAAAAAAAAAAfAQAAX3JlbHMvLnJlbHNQSwECLQAUAAYACAAAACEA9VPvCMMAAADbAAAADwAA&#10;AAAAAAAAAAAAAAAHAgAAZHJzL2Rvd25yZXYueG1sUEsFBgAAAAADAAMAtwAAAPcCAAAAAA==&#10;" o:oned="t" path="m,l21600,21600e" filled="f">
              <v:stroke startarrow="block" endarrow="block"/>
              <v:path arrowok="t" fillok="f"/>
              <o:lock v:ext="edit" shapetype="t"/>
            </v:shape>
          </v:group>
        </w:pict>
      </w:r>
      <w:r w:rsidRPr="00DE18AE">
        <w:rPr>
          <w:rFonts w:ascii="Arial" w:eastAsia="Times New Roman" w:hAnsi="Arial" w:cs="Arial"/>
          <w:noProof/>
          <w:sz w:val="20"/>
          <w:szCs w:val="20"/>
          <w:lang w:eastAsia="ru-RU"/>
        </w:rPr>
        <w:pict>
          <v:group id="Group 74" o:spid="_x0000_s1053" style="position:absolute;left:0;text-align:left;margin-left:-43.85pt;margin-top:6.85pt;width:42pt;height:36pt;z-index:251668992"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f3GwMAACwHAAAOAAAAZHJzL2Uyb0RvYy54bWy8VUtu2zAQ3RfoHQjuG/lvR4gcpM4HBdI2&#10;QNoD0BIlEZVIlqQtu6um6wA5QdErZNECAdLPFeQbdUjJjp20SJAC9UIYcjjDN2/e0Du7szxDU6o0&#10;EzzAza0GRpSHImI8CfDbN4fPBhhpQ3hEMsFpgOdU493h0yc7hfRpS6Qii6hCkIRrv5ABTo2Rvufp&#10;MKU50VtCUg7OWKicGFiqxIsUKSB7nnmtRqPnFUJFUomQag27+5UTD13+OKaheR3HmhqUBRiwGfdV&#10;7ju2X2+4Q/xEEZmysIZBHoEiJ4zDpatU+8QQNFHsTqqchUpoEZutUOSeiGMWUlcDVNNs3KrmSImJ&#10;dLUkfpHIFU1A7S2eHp02fDU9UYhFAW63MeIkhx65a1G/Y8kpZOLDmSMlT+WJqjeSaoXGxUsRQQCZ&#10;GOGqn8UqtyxAXWjmSJ6vSKYzg0LY7LbbnQa0IgRXp9uHJlZNCFPolI3qtZoYgbPfHjgIxA/Tgzp4&#10;0KkjIc6GecSv7vQs0BqXRQ1q0jeE6X8j7DQlkro+aEtGTVgPpF0RVn4uL8uv5a/yanG2OEfgcES5&#10;w5Y2ZGbPBVTWdCRpeSzCdxpxMUoJT+ieUqJIKYkAZdMVZeHDPTa0qkXbJPexfZe3JeV/ZY34Umlz&#10;REWOrBFgBQPjQJLpsTYVwcsjtrFcHLIsg33iZ3xjAzphd6AP2rdwK+BmNp45dW0vKRmLaA7FKFGN&#10;IjwdYKRCfcCogDEMsH4/IYpilL3gQMh2s2NbbtzCyQUjte4Zr3sIDyFVgA1GlTky1axPpGJJCjdV&#10;LeBiDyQbM1ehRVyhquGDcv6XhLZXEvqy+Li4KL+Xl4sLtDgrf5bfQFFX5Q/Q1CewrxfnYFtneV1v&#10;X6DeilVQy4jX81nxf79cevWY9Tv1mC3l0hvUQ7Y5YnfEkjFup4L4DxELKqCZ3VbXBWiRscgqyUZr&#10;lYxHmUJTYt9o96tHe+MYvIU8csqzs3LAI2TmEh4foxhMUQaKgRtyGoFyKPwVWcudNoRlDz39ZxFX&#10;4rDDUL8rznJPMlgbb/762p26+ZMb/gYAAP//AwBQSwMEFAAGAAgAAAAhAL9YugDeAAAACAEAAA8A&#10;AABkcnMvZG93bnJldi54bWxMj0FLw0AQhe+C/2EZwVu6iaUmxGxKKeqpCLaCeJtmp0lodjdkt0n6&#10;752e9PQY3seb94r1bDox0uBbZxUkixgE2crp1tYKvg5vUQbCB7QaO2dJwZU8rMv7uwJz7Sb7SeM+&#10;1IJDrM9RQRNCn0vpq4YM+oXrybJ3coPBwOdQSz3gxOGmk09x/CwNtpY/NNjTtqHqvL8YBe8TTptl&#10;8jruzqft9eew+vjeJaTU48O8eQERaA5/MNzqc3UoudPRXaz2olMQZWnKKBtLVgaimx4VZKsUZFnI&#10;/wPKXwAAAP//AwBQSwECLQAUAAYACAAAACEAtoM4kv4AAADhAQAAEwAAAAAAAAAAAAAAAAAAAAAA&#10;W0NvbnRlbnRfVHlwZXNdLnhtbFBLAQItABQABgAIAAAAIQA4/SH/1gAAAJQBAAALAAAAAAAAAAAA&#10;AAAAAC8BAABfcmVscy8ucmVsc1BLAQItABQABgAIAAAAIQBTX5f3GwMAACwHAAAOAAAAAAAAAAAA&#10;AAAAAC4CAABkcnMvZTJvRG9jLnhtbFBLAQItABQABgAIAAAAIQC/WLoA3gAAAAgBAAAPAAAAAAAA&#10;AAAAAAAAAHUFAABkcnMvZG93bnJldi54bWxQSwUGAAAAAAQABADzAAAAgAYAAAAA&#10;">
            <v:shape id="Надпись 68" o:spid="_x0000_s1054"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C801FC" w:rsidRDefault="00C801FC">
                    <w:pPr>
                      <w:rPr>
                        <w:rFonts w:ascii="Times New Roman" w:hAnsi="Times New Roman" w:cs="Times New Roman"/>
                      </w:rPr>
                    </w:pPr>
                    <w:r>
                      <w:rPr>
                        <w:rFonts w:ascii="Times New Roman" w:hAnsi="Times New Roman" w:cs="Times New Roman"/>
                      </w:rPr>
                      <w:t>3 см</w:t>
                    </w:r>
                  </w:p>
                  <w:p w:rsidR="00C801FC" w:rsidRDefault="00C801FC">
                    <w:pPr>
                      <w:rPr>
                        <w:rFonts w:ascii="Times New Roman" w:hAnsi="Times New Roman" w:cs="Times New Roman"/>
                      </w:rPr>
                    </w:pPr>
                  </w:p>
                </w:txbxContent>
              </v:textbox>
            </v:shape>
            <v:shape id="Прямая соединительная линия 69" o:spid="_x0000_s1055"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t6wwAAANsAAAAPAAAAZHJzL2Rvd25yZXYueG1sRI9Ba8JA&#10;FITvBf/D8gRvdaMHaaOriKDkIlJben5mn0k0+zZm12zaX+8KhR6HmfmGWax6U4uOWldZVjAZJyCI&#10;c6srLhR8fW5f30A4j6yxtkwKfsjBajl4WWCqbeAP6o6+EBHCLkUFpfdNKqXLSzLoxrYhjt7ZtgZ9&#10;lG0hdYshwk0tp0kykwYrjgslNrQpKb8e70ZBEn538iKzqjtk+1toTuF7egtKjYb9eg7CU+//w3/t&#10;TCuYvcPzS/wBcvkAAAD//wMAUEsBAi0AFAAGAAgAAAAhANvh9svuAAAAhQEAABMAAAAAAAAAAAAA&#10;AAAAAAAAAFtDb250ZW50X1R5cGVzXS54bWxQSwECLQAUAAYACAAAACEAWvQsW78AAAAVAQAACwAA&#10;AAAAAAAAAAAAAAAfAQAAX3JlbHMvLnJlbHNQSwECLQAUAAYACAAAACEAhMx7esMAAADbAAAADwAA&#10;AAAAAAAAAAAAAAAHAgAAZHJzL2Rvd25yZXYueG1sUEsFBgAAAAADAAMAtwAAAPcCAAAAAA==&#10;" o:oned="t" path="m,l21600,21600e" filled="f">
              <v:stroke startarrow="block" endarrow="block"/>
              <v:path arrowok="t" fillok="f"/>
              <o:lock v:ext="edit" shapetype="t"/>
            </v:shape>
          </v:group>
        </w:pict>
      </w:r>
      <w:r w:rsidR="005D3EEB">
        <w:rPr>
          <w:rFonts w:ascii="Times New Roman" w:eastAsia="Times New Roman" w:hAnsi="Times New Roman" w:cs="Times New Roman"/>
          <w:sz w:val="28"/>
          <w:szCs w:val="28"/>
          <w:lang w:eastAsia="ru-RU"/>
        </w:rPr>
        <w:tab/>
        <w:t xml:space="preserve">1.Утвердить отчет об исполнении бюджета поселения за </w:t>
      </w:r>
      <w:r w:rsidR="005D3EEB">
        <w:rPr>
          <w:rFonts w:ascii="Times New Roman" w:eastAsia="Times New Roman" w:hAnsi="Times New Roman" w:cs="Times New Roman"/>
          <w:sz w:val="28"/>
          <w:szCs w:val="28"/>
          <w:lang w:val="en-US" w:eastAsia="ru-RU"/>
        </w:rPr>
        <w:t>I</w:t>
      </w:r>
      <w:r w:rsidR="005D3EEB">
        <w:rPr>
          <w:rFonts w:ascii="Times New Roman" w:eastAsia="Times New Roman" w:hAnsi="Times New Roman" w:cs="Times New Roman"/>
          <w:sz w:val="28"/>
          <w:szCs w:val="28"/>
          <w:lang w:eastAsia="ru-RU"/>
        </w:rPr>
        <w:t xml:space="preserve"> квартал 2023 года по доходам в сумме 2530663,98 рублей, по расходам 21237313,34 рубля, с превышением доходов над расходами в сумме 393350,64 рубля с показателями по:</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доходам бюджета поселения по кодам классификации доходов бюджетов;</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расходам бюджета поселения по разделам, подразделам классификации расходов бюджетов согласно приложению 1.</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E114F2" w:rsidRDefault="005D3EE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Постановление вступает в силу после дня его подписания.</w:t>
      </w:r>
    </w:p>
    <w:p w:rsidR="00E114F2" w:rsidRDefault="00E114F2">
      <w:pPr>
        <w:spacing w:after="0" w:line="240" w:lineRule="auto"/>
        <w:ind w:firstLine="709"/>
        <w:jc w:val="both"/>
        <w:rPr>
          <w:rFonts w:ascii="Times New Roman" w:eastAsia="Times New Roman" w:hAnsi="Times New Roman" w:cs="Times New Roman"/>
          <w:b/>
          <w:bCs/>
          <w:sz w:val="28"/>
          <w:szCs w:val="28"/>
          <w:u w:val="single"/>
          <w:lang w:eastAsia="ru-RU"/>
        </w:rPr>
      </w:pPr>
    </w:p>
    <w:p w:rsidR="00E114F2" w:rsidRDefault="005D3EEB">
      <w:pPr>
        <w:widowControl w:val="0"/>
        <w:spacing w:after="0" w:line="240" w:lineRule="auto"/>
        <w:ind w:left="-180"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инт.</w:t>
      </w:r>
    </w:p>
    <w:p w:rsidR="00E114F2" w:rsidRDefault="00E114F2">
      <w:pPr>
        <w:widowControl w:val="0"/>
        <w:spacing w:after="0" w:line="240" w:lineRule="auto"/>
        <w:ind w:left="-180" w:firstLine="180"/>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И.О.Ф.</w:t>
      </w:r>
    </w:p>
    <w:p w:rsidR="00E114F2" w:rsidRDefault="00DE18AE">
      <w:pPr>
        <w:tabs>
          <w:tab w:val="left" w:pos="-426"/>
        </w:tabs>
        <w:spacing w:after="0" w:line="240" w:lineRule="auto"/>
        <w:ind w:right="-58"/>
        <w:jc w:val="center"/>
        <w:rPr>
          <w:rFonts w:ascii="Times New Roman" w:eastAsia="Times New Roman" w:hAnsi="Times New Roman" w:cs="Times New Roman"/>
          <w:sz w:val="28"/>
          <w:szCs w:val="28"/>
          <w:lang w:eastAsia="ru-RU"/>
        </w:rPr>
      </w:pPr>
      <w:r w:rsidRPr="00DE18AE">
        <w:rPr>
          <w:rFonts w:ascii="Times New Roman" w:eastAsia="Times New Roman" w:hAnsi="Times New Roman" w:cs="Times New Roman"/>
          <w:noProof/>
          <w:sz w:val="28"/>
          <w:szCs w:val="20"/>
          <w:lang w:eastAsia="ru-RU"/>
        </w:rPr>
        <w:pict>
          <v:shape id="shape 69" o:spid="_x0000_s1084" type="#_x0000_m1123" style="position:absolute;left:0;text-align:left;margin-left:242.9pt;margin-top:2.1pt;width:0;height:12pt;flip:y;z-index:251667968;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5D3EEB">
      <w:pPr>
        <w:widowControl w:val="0"/>
        <w:spacing w:after="0" w:line="280" w:lineRule="exact"/>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[МЕСТО ДЛЯ ПОДПИСИ]</w:t>
      </w:r>
    </w:p>
    <w:p w:rsidR="00E114F2" w:rsidRDefault="00E114F2">
      <w:pPr>
        <w:widowControl w:val="0"/>
        <w:spacing w:after="0" w:line="240" w:lineRule="auto"/>
        <w:jc w:val="center"/>
        <w:rPr>
          <w:rFonts w:ascii="Arial" w:eastAsia="Times New Roman" w:hAnsi="Arial" w:cs="Arial"/>
          <w:sz w:val="28"/>
          <w:szCs w:val="28"/>
          <w:lang w:eastAsia="ru-RU"/>
        </w:rPr>
      </w:pPr>
    </w:p>
    <w:p w:rsidR="00E114F2" w:rsidRDefault="00E114F2">
      <w:pPr>
        <w:widowControl w:val="0"/>
        <w:spacing w:after="0" w:line="240" w:lineRule="auto"/>
        <w:rPr>
          <w:rFonts w:ascii="Arial" w:eastAsia="Times New Roman" w:hAnsi="Arial" w:cs="Arial"/>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E114F2" w:rsidRDefault="005D3EEB">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нижнее поле не менее 2 см</w:t>
      </w:r>
    </w:p>
    <w:p w:rsidR="00E114F2" w:rsidRDefault="005D3EEB">
      <w:pPr>
        <w:widowControl w:val="0"/>
        <w:spacing w:after="0" w:line="240" w:lineRule="auto"/>
        <w:ind w:right="-1" w:hanging="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Образец оформления постановления администрации муниципального образования </w:t>
      </w:r>
      <w:r w:rsidR="00C801FC">
        <w:rPr>
          <w:rFonts w:ascii="Times New Roman" w:eastAsia="Times New Roman" w:hAnsi="Times New Roman" w:cs="Times New Roman"/>
          <w:b/>
          <w:sz w:val="28"/>
          <w:szCs w:val="28"/>
          <w:lang w:eastAsia="ru-RU"/>
        </w:rPr>
        <w:t>Александровский</w:t>
      </w:r>
      <w:r>
        <w:rPr>
          <w:rFonts w:ascii="Times New Roman" w:eastAsia="Times New Roman" w:hAnsi="Times New Roman" w:cs="Times New Roman"/>
          <w:b/>
          <w:sz w:val="28"/>
          <w:szCs w:val="28"/>
          <w:lang w:eastAsia="ru-RU"/>
        </w:rPr>
        <w:t xml:space="preserve"> сельсовет в электронном виде</w:t>
      </w:r>
    </w:p>
    <w:p w:rsidR="00E114F2" w:rsidRDefault="00E114F2">
      <w:pPr>
        <w:widowControl w:val="0"/>
        <w:spacing w:after="0" w:line="240" w:lineRule="auto"/>
        <w:ind w:right="-142"/>
        <w:jc w:val="center"/>
        <w:rPr>
          <w:rFonts w:ascii="Times New Roman" w:eastAsia="Times New Roman" w:hAnsi="Times New Roman" w:cs="Times New Roman"/>
          <w:b/>
          <w:i/>
          <w:color w:val="FF6600"/>
          <w:sz w:val="28"/>
          <w:szCs w:val="28"/>
          <w:lang w:eastAsia="ru-RU"/>
        </w:rPr>
      </w:pPr>
    </w:p>
    <w:tbl>
      <w:tblPr>
        <w:tblW w:w="9972" w:type="dxa"/>
        <w:tblLayout w:type="fixed"/>
        <w:tblLook w:val="04A0"/>
      </w:tblPr>
      <w:tblGrid>
        <w:gridCol w:w="4273"/>
        <w:gridCol w:w="571"/>
        <w:gridCol w:w="5128"/>
      </w:tblGrid>
      <w:tr w:rsidR="00E114F2">
        <w:trPr>
          <w:trHeight w:hRule="exact" w:val="4887"/>
        </w:trPr>
        <w:tc>
          <w:tcPr>
            <w:tcW w:w="4273" w:type="dxa"/>
          </w:tcPr>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АДМИНИСТРАЦИЯ</w:t>
            </w:r>
          </w:p>
          <w:p w:rsidR="00E114F2" w:rsidRDefault="005D3EEB">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МУНИЦИПАЛЬНОГО ОБРАЗОВАНИЯ</w:t>
            </w:r>
          </w:p>
          <w:p w:rsidR="00E114F2" w:rsidRDefault="00C801FC">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АЛЕКСАНДРОВСКИЙ</w:t>
            </w:r>
            <w:r w:rsidR="005D3EEB">
              <w:rPr>
                <w:rFonts w:ascii="Times New Roman" w:eastAsia="Times New Roman" w:hAnsi="Times New Roman" w:cs="Times New Roman"/>
                <w:b/>
                <w:sz w:val="28"/>
                <w:szCs w:val="20"/>
                <w:lang w:eastAsia="ru-RU"/>
              </w:rPr>
              <w:t xml:space="preserve"> СЕЛЬСОВЕТ</w:t>
            </w:r>
            <w:r w:rsidR="005D3EEB">
              <w:rPr>
                <w:rFonts w:ascii="Times New Roman" w:eastAsia="Times New Roman" w:hAnsi="Times New Roman" w:cs="Times New Roman"/>
                <w:b/>
                <w:sz w:val="28"/>
                <w:szCs w:val="20"/>
                <w:lang w:eastAsia="ru-RU"/>
              </w:rPr>
              <w:br/>
              <w:t>САРАКТАШСКОГО  РАЙОНА</w:t>
            </w:r>
            <w:r w:rsidR="005D3EEB">
              <w:rPr>
                <w:rFonts w:ascii="Times New Roman" w:eastAsia="Times New Roman" w:hAnsi="Times New Roman" w:cs="Times New Roman"/>
                <w:b/>
                <w:sz w:val="28"/>
                <w:szCs w:val="20"/>
                <w:lang w:eastAsia="ru-RU"/>
              </w:rPr>
              <w:br/>
              <w:t>ОРЕНБУРГСКОЙ  ОБЛАСТИ</w:t>
            </w:r>
          </w:p>
          <w:p w:rsidR="00E114F2" w:rsidRDefault="00E114F2">
            <w:pPr>
              <w:widowControl w:val="0"/>
              <w:spacing w:after="0" w:line="240" w:lineRule="auto"/>
              <w:jc w:val="center"/>
              <w:rPr>
                <w:rFonts w:ascii="Times New Roman" w:eastAsia="Times New Roman" w:hAnsi="Times New Roman" w:cs="Times New Roman"/>
                <w:lang w:eastAsia="ru-RU"/>
              </w:rPr>
            </w:pPr>
          </w:p>
          <w:p w:rsidR="00E114F2" w:rsidRDefault="00EA2E0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Куйбышевская ул., д.26, с. Вторая Александровка</w:t>
            </w:r>
          </w:p>
          <w:p w:rsidR="00E114F2" w:rsidRDefault="00EA2E0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тел. (835333) 24-3-34 тел/факс 24-3-38</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   №  ________</w:t>
            </w:r>
          </w:p>
          <w:p w:rsidR="00E114F2" w:rsidRDefault="00DE18AE">
            <w:pPr>
              <w:widowControl w:val="0"/>
              <w:spacing w:after="0" w:line="240" w:lineRule="auto"/>
              <w:jc w:val="center"/>
              <w:rPr>
                <w:rFonts w:ascii="Times New Roman" w:eastAsia="Times New Roman" w:hAnsi="Times New Roman" w:cs="Times New Roman"/>
                <w:b/>
                <w:sz w:val="28"/>
                <w:szCs w:val="28"/>
                <w:lang w:eastAsia="ru-RU"/>
              </w:rPr>
            </w:pPr>
            <w:r w:rsidRPr="00DE18AE">
              <w:rPr>
                <w:rFonts w:ascii="Arial" w:eastAsia="Times New Roman" w:hAnsi="Arial" w:cs="Arial"/>
                <w:noProof/>
                <w:sz w:val="20"/>
                <w:szCs w:val="20"/>
                <w:lang w:eastAsia="ru-RU"/>
              </w:rPr>
              <w:pict>
                <v:group id="group 70" o:spid="_x0000_s1079" style="position:absolute;left:0;text-align:left;margin-left:8.5pt;margin-top:27.45pt;width:205.7pt;height:14.45pt;z-index:251663872" coordorigin="17,49" coordsize="41,2">
                  <v:shape id="shape 71" o:spid="_x0000_s1083" type="#_x0000_m1123" style="position:absolute;left:9;top:27;width:205;height:15" o:spt="20" o:preferrelative="t" o:oned="t" path="m,l21600,21600e" filled="f" strokecolor="black" strokeweight=".5pt">
                    <v:path arrowok="t" fillok="f"/>
                    <o:lock v:ext="edit" shapetype="t"/>
                  </v:shape>
                  <v:shape id="shape 72" o:spid="_x0000_s1082" type="#_x0000_m1123" style="position:absolute;left:9;top:27;width:205;height:15" o:spt="20" o:preferrelative="t" o:oned="t" path="m,l21600,21600e" filled="f" strokecolor="black" strokeweight=".5pt">
                    <v:path arrowok="t" fillok="f"/>
                    <o:lock v:ext="edit" shapetype="t"/>
                  </v:shape>
                  <v:shape id="shape 73" o:spid="_x0000_s1081" type="#_x0000_m1123" style="position:absolute;left:9;top:27;width:205;height:15" o:spt="20" o:preferrelative="t" o:oned="t" path="m,l21600,21600e" filled="f" strokecolor="black" strokeweight=".5pt">
                    <v:path arrowok="t" fillok="f"/>
                    <o:lock v:ext="edit" shapetype="t"/>
                  </v:shape>
                  <v:shape id="shape 74" o:spid="_x0000_s1080" type="#_x0000_m1123" style="position:absolute;left:9;top:27;width:205;height:15" o:spt="20" o:preferrelative="t" o:oned="t" path="m,l21600,21600e" filled="f" strokecolor="black" strokeweight=".5pt">
                    <v:path arrowok="t" fillok="f"/>
                    <o:lock v:ext="edit" shapetype="t"/>
                  </v:shape>
                </v:group>
              </w:pict>
            </w:r>
            <w:r w:rsidR="005D3EEB">
              <w:rPr>
                <w:rFonts w:ascii="Times New Roman" w:eastAsia="Times New Roman" w:hAnsi="Times New Roman" w:cs="Times New Roman"/>
                <w:sz w:val="28"/>
                <w:szCs w:val="28"/>
                <w:lang w:eastAsia="ru-RU"/>
              </w:rPr>
              <w:t>на №  ______  от ___________</w:t>
            </w:r>
          </w:p>
        </w:tc>
        <w:tc>
          <w:tcPr>
            <w:tcW w:w="571" w:type="dxa"/>
          </w:tcPr>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tc>
        <w:tc>
          <w:tcPr>
            <w:tcW w:w="5128" w:type="dxa"/>
          </w:tcPr>
          <w:p w:rsidR="00E114F2" w:rsidRDefault="00E114F2">
            <w:pPr>
              <w:widowControl w:val="0"/>
              <w:spacing w:after="0" w:line="240" w:lineRule="auto"/>
              <w:ind w:firstLine="2124"/>
              <w:jc w:val="right"/>
              <w:rPr>
                <w:rFonts w:ascii="Times New Roman" w:eastAsia="Times New Roman" w:hAnsi="Times New Roman" w:cs="Times New Roman"/>
                <w:sz w:val="28"/>
                <w:szCs w:val="28"/>
                <w:lang w:eastAsia="ru-RU"/>
              </w:rPr>
            </w:pPr>
          </w:p>
          <w:p w:rsidR="00E114F2" w:rsidRDefault="005D3EEB">
            <w:pPr>
              <w:widowControl w:val="0"/>
              <w:spacing w:after="0" w:line="240" w:lineRule="auto"/>
              <w:ind w:right="358"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rsidR="00E114F2" w:rsidRDefault="005D3EEB">
            <w:pPr>
              <w:widowControl w:val="0"/>
              <w:spacing w:after="0" w:line="240" w:lineRule="auto"/>
              <w:ind w:right="358"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к</w:t>
            </w:r>
            <w:hyperlink r:id="rId294" w:anchor="sub_172" w:history="1">
              <w:r>
                <w:rPr>
                  <w:rFonts w:ascii="Times New Roman" w:eastAsia="Times New Roman" w:hAnsi="Times New Roman" w:cs="Times New Roman"/>
                  <w:sz w:val="28"/>
                  <w:szCs w:val="28"/>
                  <w:lang w:eastAsia="ru-RU"/>
                </w:rPr>
                <w:t>п. 5.6</w:t>
              </w:r>
            </w:hyperlink>
          </w:p>
          <w:p w:rsidR="00E114F2" w:rsidRDefault="00E114F2">
            <w:pPr>
              <w:widowControl w:val="0"/>
              <w:spacing w:after="0" w:line="240" w:lineRule="auto"/>
              <w:ind w:firstLine="2124"/>
              <w:jc w:val="right"/>
              <w:rPr>
                <w:rFonts w:ascii="Times New Roman" w:eastAsia="Times New Roman" w:hAnsi="Times New Roman" w:cs="Times New Roman"/>
                <w:sz w:val="28"/>
                <w:szCs w:val="28"/>
                <w:lang w:eastAsia="ru-RU"/>
              </w:rPr>
            </w:pPr>
          </w:p>
          <w:p w:rsidR="00E114F2" w:rsidRDefault="00DE18AE">
            <w:pPr>
              <w:widowControl w:val="0"/>
              <w:spacing w:after="0" w:line="240" w:lineRule="auto"/>
              <w:ind w:right="213" w:firstLine="71"/>
              <w:jc w:val="both"/>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group 75" o:spid="_x0000_s1073" style="position:absolute;left:0;text-align:left;margin-left:17.75pt;margin-top:19pt;width:220.1pt;height:17.9pt;z-index:251662848" coordorigin="63,18" coordsize="44,3">
                  <v:shape id="shape 76" o:spid="_x0000_s1078" type="#_x0000_m1123" style="position:absolute;left:18;top:19;width:220;height:18" o:spt="20" o:preferrelative="t" o:oned="t" path="m,l21600,21600e" filled="f" strokecolor="black" strokeweight=".5pt">
                    <v:path arrowok="t" fillok="f"/>
                    <o:lock v:ext="edit" shapetype="t"/>
                  </v:shape>
                  <v:shape id="shape 77" o:spid="_x0000_s1077" type="#_x0000_m1123" style="position:absolute;left:18;top:19;width:220;height:18" o:spt="20" o:preferrelative="t" o:oned="t" path="m,l21600,21600e" filled="f" strokecolor="black" strokeweight=".5pt">
                    <v:path arrowok="t" fillok="f"/>
                    <o:lock v:ext="edit" shapetype="t"/>
                  </v:shape>
                  <v:group id="group 78" o:spid="_x0000_s1074" style="position:absolute;left:104;top:18;width:2;height:2" coordorigin="115,18" coordsize="2,2">
                    <v:shape id="shape 79" o:spid="_x0000_s1076" type="#_x0000_m1123" style="position:absolute;left:18;top:19;width:220;height:18" o:spt="20" o:preferrelative="t" o:oned="t" path="m,l21600,21600e" filled="f" strokecolor="black" strokeweight=".5pt">
                      <v:path arrowok="t" fillok="f"/>
                      <o:lock v:ext="edit" shapetype="t"/>
                    </v:shape>
                    <v:shape id="shape 80" o:spid="_x0000_s1075" type="#_x0000_m1123" style="position:absolute;left:18;top:19;width:220;height:18" o:spt="20" o:preferrelative="t" o:oned="t" path="m,l21600,21600e" filled="f" strokecolor="black" strokeweight=".5pt">
                      <v:path arrowok="t" fillok="f"/>
                      <o:lock v:ext="edit" shapetype="t"/>
                    </v:shape>
                  </v:group>
                </v:group>
              </w:pict>
            </w:r>
          </w:p>
        </w:tc>
      </w:tr>
      <w:tr w:rsidR="00E114F2">
        <w:trPr>
          <w:trHeight w:val="346"/>
        </w:trPr>
        <w:tc>
          <w:tcPr>
            <w:tcW w:w="4273" w:type="dxa"/>
          </w:tcPr>
          <w:p w:rsidR="00E114F2" w:rsidRDefault="00E114F2">
            <w:pPr>
              <w:widowControl w:val="0"/>
              <w:spacing w:after="0" w:line="240" w:lineRule="auto"/>
              <w:jc w:val="both"/>
              <w:rPr>
                <w:rFonts w:ascii="Times New Roman" w:eastAsia="Times New Roman" w:hAnsi="Times New Roman" w:cs="Times New Roman"/>
                <w:sz w:val="28"/>
                <w:szCs w:val="28"/>
                <w:highlight w:val="yellow"/>
                <w:lang w:eastAsia="ru-RU"/>
              </w:rPr>
            </w:pPr>
          </w:p>
        </w:tc>
        <w:tc>
          <w:tcPr>
            <w:tcW w:w="571" w:type="dxa"/>
          </w:tcPr>
          <w:p w:rsidR="00E114F2" w:rsidRDefault="00E114F2">
            <w:pPr>
              <w:widowControl w:val="0"/>
              <w:spacing w:after="0" w:line="240" w:lineRule="auto"/>
              <w:rPr>
                <w:rFonts w:ascii="Times New Roman" w:eastAsia="Times New Roman" w:hAnsi="Times New Roman" w:cs="Times New Roman"/>
                <w:sz w:val="28"/>
                <w:szCs w:val="28"/>
                <w:highlight w:val="yellow"/>
                <w:lang w:eastAsia="ru-RU"/>
              </w:rPr>
            </w:pPr>
          </w:p>
        </w:tc>
        <w:tc>
          <w:tcPr>
            <w:tcW w:w="5128" w:type="dxa"/>
          </w:tcPr>
          <w:p w:rsidR="00E114F2" w:rsidRDefault="00E114F2">
            <w:pPr>
              <w:widowControl w:val="0"/>
              <w:spacing w:after="0" w:line="240" w:lineRule="auto"/>
              <w:rPr>
                <w:rFonts w:ascii="Times New Roman" w:eastAsia="Times New Roman" w:hAnsi="Times New Roman" w:cs="Times New Roman"/>
                <w:sz w:val="28"/>
                <w:szCs w:val="28"/>
                <w:lang w:eastAsia="ru-RU"/>
              </w:rPr>
            </w:pPr>
          </w:p>
        </w:tc>
      </w:tr>
    </w:tbl>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ind w:righ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Образец углового бланка  письма  администрации </w:t>
      </w:r>
    </w:p>
    <w:p w:rsidR="00E114F2" w:rsidRDefault="005D3EEB">
      <w:pPr>
        <w:widowControl w:val="0"/>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w:t>
      </w:r>
      <w:r w:rsidR="00C801FC">
        <w:rPr>
          <w:rFonts w:ascii="Times New Roman" w:eastAsia="Times New Roman" w:hAnsi="Times New Roman" w:cs="Times New Roman"/>
          <w:b/>
          <w:sz w:val="28"/>
          <w:szCs w:val="28"/>
          <w:lang w:eastAsia="ru-RU"/>
        </w:rPr>
        <w:t>Александровский</w:t>
      </w:r>
      <w:r>
        <w:rPr>
          <w:rFonts w:ascii="Times New Roman" w:eastAsia="Times New Roman" w:hAnsi="Times New Roman" w:cs="Times New Roman"/>
          <w:b/>
          <w:sz w:val="28"/>
          <w:szCs w:val="28"/>
          <w:lang w:eastAsia="ru-RU"/>
        </w:rPr>
        <w:t xml:space="preserve"> сельсовет Саракташского района Оренбургской области</w:t>
      </w:r>
    </w:p>
    <w:p w:rsidR="00E114F2" w:rsidRDefault="00E114F2">
      <w:pPr>
        <w:spacing w:after="0" w:line="240" w:lineRule="auto"/>
        <w:rPr>
          <w:rFonts w:ascii="Times New Roman" w:eastAsia="Times New Roman" w:hAnsi="Times New Roman" w:cs="Times New Roman"/>
          <w:b/>
          <w:sz w:val="28"/>
          <w:szCs w:val="28"/>
          <w:lang w:eastAsia="ru-RU"/>
        </w:rPr>
        <w:sectPr w:rsidR="00E114F2">
          <w:pgSz w:w="11907" w:h="16840"/>
          <w:pgMar w:top="454" w:right="851" w:bottom="567" w:left="1701" w:header="284" w:footer="720" w:gutter="0"/>
          <w:cols w:space="720"/>
          <w:docGrid w:linePitch="360"/>
        </w:sectPr>
      </w:pPr>
    </w:p>
    <w:tbl>
      <w:tblPr>
        <w:tblW w:w="96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425"/>
        <w:gridCol w:w="4391"/>
        <w:gridCol w:w="344"/>
      </w:tblGrid>
      <w:tr w:rsidR="00E114F2">
        <w:trPr>
          <w:gridAfter w:val="1"/>
          <w:wAfter w:w="344" w:type="dxa"/>
          <w:trHeight w:val="3925"/>
        </w:trPr>
        <w:tc>
          <w:tcPr>
            <w:tcW w:w="4503"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ind w:right="-1"/>
              <w:jc w:val="center"/>
              <w:rPr>
                <w:rFonts w:ascii="Times New Roman" w:eastAsia="Times New Roman" w:hAnsi="Times New Roman" w:cs="Times New Roman"/>
                <w:b/>
                <w:sz w:val="28"/>
                <w:szCs w:val="20"/>
                <w:lang w:eastAsia="ru-RU"/>
              </w:rPr>
            </w:pPr>
          </w:p>
          <w:p w:rsidR="00E114F2" w:rsidRDefault="00E114F2">
            <w:pPr>
              <w:widowControl w:val="0"/>
              <w:spacing w:after="0" w:line="240" w:lineRule="auto"/>
              <w:ind w:right="-1"/>
              <w:jc w:val="center"/>
              <w:rPr>
                <w:rFonts w:ascii="Times New Roman" w:eastAsia="Times New Roman" w:hAnsi="Times New Roman" w:cs="Times New Roman"/>
                <w:b/>
                <w:sz w:val="28"/>
                <w:szCs w:val="20"/>
                <w:lang w:eastAsia="ru-RU"/>
              </w:rPr>
            </w:pPr>
          </w:p>
          <w:p w:rsidR="00E114F2" w:rsidRDefault="00E114F2">
            <w:pPr>
              <w:widowControl w:val="0"/>
              <w:spacing w:after="0" w:line="240" w:lineRule="auto"/>
              <w:ind w:right="-1"/>
              <w:jc w:val="center"/>
              <w:rPr>
                <w:rFonts w:ascii="Times New Roman" w:eastAsia="Times New Roman" w:hAnsi="Times New Roman" w:cs="Times New Roman"/>
                <w:b/>
                <w:sz w:val="28"/>
                <w:szCs w:val="20"/>
                <w:lang w:eastAsia="ru-RU"/>
              </w:rPr>
            </w:pPr>
          </w:p>
          <w:p w:rsidR="00E114F2" w:rsidRDefault="00E114F2">
            <w:pPr>
              <w:widowControl w:val="0"/>
              <w:spacing w:after="0" w:line="240" w:lineRule="auto"/>
              <w:ind w:right="-1"/>
              <w:jc w:val="center"/>
              <w:rPr>
                <w:rFonts w:ascii="Times New Roman" w:eastAsia="Times New Roman" w:hAnsi="Times New Roman" w:cs="Times New Roman"/>
                <w:b/>
                <w:sz w:val="28"/>
                <w:szCs w:val="20"/>
                <w:lang w:eastAsia="ru-RU"/>
              </w:rPr>
            </w:pPr>
          </w:p>
          <w:p w:rsidR="00E114F2" w:rsidRDefault="005D3EEB">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АДМИНИСТРАЦИЯ</w:t>
            </w:r>
          </w:p>
          <w:p w:rsidR="00E114F2" w:rsidRDefault="005D3EEB">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МУНИЦИПАЛЬНОГО ОБРАЗОВАНИЯ</w:t>
            </w:r>
          </w:p>
          <w:p w:rsidR="00E114F2" w:rsidRDefault="00C801FC">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АЛЕКСАНДРОВСКИЙ</w:t>
            </w:r>
            <w:r w:rsidR="005D3EEB">
              <w:rPr>
                <w:rFonts w:ascii="Times New Roman" w:eastAsia="Times New Roman" w:hAnsi="Times New Roman" w:cs="Times New Roman"/>
                <w:b/>
                <w:sz w:val="28"/>
                <w:szCs w:val="20"/>
                <w:lang w:eastAsia="ru-RU"/>
              </w:rPr>
              <w:t xml:space="preserve"> СЕЛЬСОВЕТ</w:t>
            </w:r>
            <w:r w:rsidR="005D3EEB">
              <w:rPr>
                <w:rFonts w:ascii="Times New Roman" w:eastAsia="Times New Roman" w:hAnsi="Times New Roman" w:cs="Times New Roman"/>
                <w:b/>
                <w:sz w:val="28"/>
                <w:szCs w:val="20"/>
                <w:lang w:eastAsia="ru-RU"/>
              </w:rPr>
              <w:br/>
              <w:t>САРАКТАШСКОГО  РАЙОНА</w:t>
            </w:r>
            <w:r w:rsidR="005D3EEB">
              <w:rPr>
                <w:rFonts w:ascii="Times New Roman" w:eastAsia="Times New Roman" w:hAnsi="Times New Roman" w:cs="Times New Roman"/>
                <w:b/>
                <w:sz w:val="28"/>
                <w:szCs w:val="20"/>
                <w:lang w:eastAsia="ru-RU"/>
              </w:rPr>
              <w:br/>
              <w:t>ОРЕНБУРГСКОЙ  ОБЛАСТИ</w:t>
            </w:r>
          </w:p>
          <w:p w:rsidR="00E114F2" w:rsidRDefault="00E114F2">
            <w:pPr>
              <w:widowControl w:val="0"/>
              <w:spacing w:after="0" w:line="240" w:lineRule="auto"/>
              <w:ind w:right="-1"/>
              <w:jc w:val="center"/>
              <w:rPr>
                <w:rFonts w:ascii="Times New Roman" w:eastAsia="Times New Roman" w:hAnsi="Times New Roman" w:cs="Times New Roman"/>
                <w:b/>
                <w:sz w:val="20"/>
                <w:szCs w:val="20"/>
                <w:lang w:eastAsia="ru-RU"/>
              </w:rPr>
            </w:pPr>
          </w:p>
          <w:p w:rsidR="00E114F2" w:rsidRDefault="00C801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Куйбышевская ул., д.26</w:t>
            </w:r>
            <w:r w:rsidR="005D3EE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 Вторая Александровка</w:t>
            </w:r>
          </w:p>
          <w:p w:rsidR="00E114F2" w:rsidRDefault="00C801FC" w:rsidP="00C801F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тел. (835333) 24-3-38 тел/факс 24-3-34</w:t>
            </w:r>
          </w:p>
          <w:p w:rsidR="00E114F2" w:rsidRDefault="005D3EEB">
            <w:pPr>
              <w:widowControl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 №___________</w:t>
            </w:r>
          </w:p>
          <w:p w:rsidR="00E114F2" w:rsidRDefault="005D3EEB">
            <w:pPr>
              <w:widowControl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 _________ от _______________</w:t>
            </w:r>
          </w:p>
          <w:p w:rsidR="00E114F2" w:rsidRDefault="00E114F2">
            <w:pPr>
              <w:widowControl w:val="0"/>
              <w:spacing w:after="0" w:line="240" w:lineRule="auto"/>
              <w:jc w:val="center"/>
              <w:rPr>
                <w:rFonts w:ascii="Times New Roman" w:eastAsia="Times New Roman" w:hAnsi="Times New Roman" w:cs="Times New Roman"/>
                <w:sz w:val="10"/>
                <w:szCs w:val="10"/>
                <w:lang w:eastAsia="ru-RU"/>
              </w:rPr>
            </w:pPr>
          </w:p>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инт.</w:t>
            </w:r>
          </w:p>
          <w:p w:rsidR="00E114F2" w:rsidRDefault="005D3EEB">
            <w:pPr>
              <w:widowControl w:val="0"/>
              <w:tabs>
                <w:tab w:val="left" w:pos="2200"/>
                <w:tab w:val="left" w:pos="2900"/>
              </w:tabs>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ind w:right="-1"/>
              <w:rPr>
                <w:rFonts w:ascii="Times New Roman" w:eastAsia="Times New Roman" w:hAnsi="Times New Roman" w:cs="Times New Roman"/>
                <w:b/>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p w:rsidR="00E114F2" w:rsidRDefault="00E114F2">
            <w:pPr>
              <w:widowControl w:val="0"/>
              <w:spacing w:after="0" w:line="240" w:lineRule="auto"/>
              <w:rPr>
                <w:rFonts w:ascii="Times New Roman" w:eastAsia="Times New Roman" w:hAnsi="Times New Roman" w:cs="Times New Roman"/>
                <w:sz w:val="28"/>
                <w:szCs w:val="20"/>
                <w:lang w:eastAsia="ru-RU"/>
              </w:rPr>
            </w:pPr>
          </w:p>
        </w:tc>
        <w:tc>
          <w:tcPr>
            <w:tcW w:w="4394"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7</w:t>
            </w: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295" w:anchor="sub_208" w:history="1">
              <w:r>
                <w:rPr>
                  <w:rFonts w:ascii="Times New Roman" w:eastAsia="Times New Roman" w:hAnsi="Times New Roman" w:cs="Times New Roman"/>
                  <w:sz w:val="28"/>
                  <w:szCs w:val="28"/>
                  <w:lang w:eastAsia="ru-RU"/>
                </w:rPr>
                <w:t>п. 5.3</w:t>
              </w:r>
            </w:hyperlink>
          </w:p>
          <w:p w:rsidR="00E114F2" w:rsidRDefault="00E114F2">
            <w:pPr>
              <w:widowControl w:val="0"/>
              <w:tabs>
                <w:tab w:val="left" w:pos="1239"/>
              </w:tabs>
              <w:spacing w:after="0" w:line="240" w:lineRule="auto"/>
              <w:rPr>
                <w:rFonts w:ascii="Times New Roman" w:eastAsia="Times New Roman" w:hAnsi="Times New Roman" w:cs="Times New Roman"/>
                <w:sz w:val="28"/>
                <w:szCs w:val="28"/>
                <w:lang w:eastAsia="ru-RU"/>
              </w:rPr>
            </w:pPr>
          </w:p>
          <w:p w:rsidR="00E114F2" w:rsidRDefault="00E114F2">
            <w:pPr>
              <w:widowControl w:val="0"/>
              <w:tabs>
                <w:tab w:val="left" w:pos="1239"/>
              </w:tabs>
              <w:spacing w:after="0" w:line="240" w:lineRule="auto"/>
              <w:rPr>
                <w:rFonts w:ascii="Times New Roman" w:eastAsia="Times New Roman" w:hAnsi="Times New Roman" w:cs="Times New Roman"/>
                <w:sz w:val="28"/>
                <w:szCs w:val="28"/>
                <w:lang w:eastAsia="ru-RU"/>
              </w:rPr>
            </w:pPr>
          </w:p>
          <w:p w:rsidR="00E114F2" w:rsidRDefault="005D3EEB">
            <w:pPr>
              <w:widowControl w:val="0"/>
              <w:tabs>
                <w:tab w:val="left" w:pos="12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Вице-губернатору – заместителю </w:t>
            </w:r>
          </w:p>
          <w:p w:rsidR="00E114F2" w:rsidRDefault="005D3EEB">
            <w:pPr>
              <w:widowControl w:val="0"/>
              <w:tabs>
                <w:tab w:val="left" w:pos="12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Председателя Правительства  - руководителю аппарата </w:t>
            </w:r>
          </w:p>
          <w:p w:rsidR="00E114F2" w:rsidRDefault="005D3EEB">
            <w:pPr>
              <w:widowControl w:val="0"/>
              <w:tabs>
                <w:tab w:val="left" w:pos="12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Губернатора и Правительства Оренбургской области</w:t>
            </w:r>
          </w:p>
          <w:p w:rsidR="00E114F2" w:rsidRDefault="005D3EEB">
            <w:pPr>
              <w:widowControl w:val="0"/>
              <w:tabs>
                <w:tab w:val="left" w:pos="1239"/>
              </w:tabs>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8"/>
                <w:lang w:eastAsia="ru-RU"/>
              </w:rPr>
              <w:t>Д.В. Кулагину</w:t>
            </w:r>
          </w:p>
        </w:tc>
      </w:tr>
      <w:tr w:rsidR="00E114F2">
        <w:trPr>
          <w:trHeight w:val="90"/>
        </w:trPr>
        <w:tc>
          <w:tcPr>
            <w:tcW w:w="4503" w:type="dxa"/>
            <w:tcBorders>
              <w:top w:val="none" w:sz="4" w:space="0" w:color="000000"/>
              <w:left w:val="none" w:sz="4" w:space="0" w:color="000000"/>
              <w:bottom w:val="none" w:sz="4" w:space="0" w:color="000000"/>
              <w:right w:val="none" w:sz="4" w:space="0" w:color="000000"/>
            </w:tcBorders>
          </w:tcPr>
          <w:p w:rsidR="00E114F2" w:rsidRDefault="005D3EEB">
            <w:pPr>
              <w:widowControl w:val="0"/>
              <w:tabs>
                <w:tab w:val="left" w:pos="2820"/>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направлении информации</w:t>
            </w:r>
          </w:p>
        </w:tc>
        <w:tc>
          <w:tcPr>
            <w:tcW w:w="5163" w:type="dxa"/>
            <w:gridSpan w:val="3"/>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ind w:right="-1"/>
              <w:jc w:val="both"/>
              <w:rPr>
                <w:rFonts w:ascii="Times New Roman" w:eastAsia="Times New Roman" w:hAnsi="Times New Roman" w:cs="Times New Roman"/>
                <w:sz w:val="28"/>
                <w:szCs w:val="28"/>
                <w:lang w:eastAsia="ru-RU"/>
              </w:rPr>
            </w:pPr>
          </w:p>
        </w:tc>
      </w:tr>
    </w:tbl>
    <w:p w:rsidR="00E114F2" w:rsidRDefault="00DE18AE">
      <w:pPr>
        <w:widowControl w:val="0"/>
        <w:spacing w:after="0" w:line="240" w:lineRule="auto"/>
        <w:ind w:right="-142"/>
        <w:jc w:val="center"/>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group 81" o:spid="_x0000_s1070" style="position:absolute;left:0;text-align:left;margin-left:2in;margin-top:4.15pt;width:.05pt;height:37.4pt;z-index:251674112;mso-position-horizontal-relative:text;mso-position-vertical-relative:text" coordorigin="65,40" coordsize="0,7">
            <v:shape id="shape 82" o:spid="_x0000_s1072" type="#_x0000_m1123" style="position:absolute;left:144;top:4;width:0;height:38;flip:y" o:spt="20" o:preferrelative="t" o:oned="t" path="m,l21600,21600e" filled="f" strokecolor="black" strokeweight=".75pt">
              <v:path arrowok="t" fillok="f"/>
              <o:lock v:ext="edit" shapetype="t"/>
            </v:shape>
            <v:shape id="shape 83" o:spid="_x0000_s1071" type="#_x0000_m1123" style="position:absolute;left:144;top:4;width:0;height:38" o:spt="20" o:preferrelative="t" o:oned="t" path="m,l21600,21600e" filled="f" strokecolor="black" strokeweight=".75pt">
              <v:path arrowok="t" fillok="f"/>
              <o:lock v:ext="edit" shapetype="t"/>
            </v:shape>
          </v:group>
        </w:pict>
      </w:r>
    </w:p>
    <w:p w:rsidR="00E114F2" w:rsidRDefault="005D3EEB">
      <w:pPr>
        <w:widowControl w:val="0"/>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 инт.</w:t>
      </w: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DE18AE">
      <w:pPr>
        <w:widowControl w:val="0"/>
        <w:spacing w:after="0" w:line="240" w:lineRule="auto"/>
        <w:ind w:right="-142"/>
        <w:jc w:val="center"/>
        <w:rPr>
          <w:rFonts w:ascii="Times New Roman" w:eastAsia="Times New Roman" w:hAnsi="Times New Roman" w:cs="Times New Roman"/>
          <w:sz w:val="28"/>
          <w:szCs w:val="28"/>
          <w:lang w:eastAsia="ru-RU"/>
        </w:rPr>
      </w:pPr>
      <w:r w:rsidRPr="00DE18AE">
        <w:rPr>
          <w:rFonts w:ascii="Arial" w:eastAsia="Times New Roman" w:hAnsi="Arial" w:cs="Arial"/>
          <w:noProof/>
          <w:sz w:val="20"/>
          <w:szCs w:val="20"/>
          <w:lang w:eastAsia="ru-RU"/>
        </w:rPr>
        <w:pict>
          <v:group id="group 84" o:spid="_x0000_s1067" style="position:absolute;left:0;text-align:left;margin-left:84pt;margin-top:12.05pt;width:.05pt;height:37.4pt;z-index:251673088" coordorigin="65,40" coordsize="0,7">
            <v:shape id="shape 85" o:spid="_x0000_s1069" type="#_x0000_m1123" style="position:absolute;left:84;top:12;width:0;height:37;flip:y" o:spt="20" o:preferrelative="t" o:oned="t" path="m,l21600,21600e" filled="f" strokecolor="black" strokeweight=".75pt">
              <v:path arrowok="t" fillok="f"/>
              <o:lock v:ext="edit" shapetype="t"/>
            </v:shape>
            <v:shape id="shape 86" o:spid="_x0000_s1068" type="#_x0000_m1123" style="position:absolute;left:84;top:12;width:0;height:37" o:spt="20" o:preferrelative="t" o:oned="t" path="m,l21600,21600e" filled="f" strokecolor="black" strokeweight=".75pt">
              <v:path arrowok="t" fillok="f"/>
              <o:lock v:ext="edit" shapetype="t"/>
            </v:shape>
          </v:group>
        </w:pict>
      </w:r>
      <w:r w:rsidR="005D3EEB">
        <w:rPr>
          <w:rFonts w:ascii="Times New Roman" w:eastAsia="Times New Roman" w:hAnsi="Times New Roman" w:cs="Times New Roman"/>
          <w:sz w:val="28"/>
          <w:szCs w:val="28"/>
          <w:lang w:eastAsia="ru-RU"/>
        </w:rPr>
        <w:t>Уважаемый Дмитрий Владимирович!</w:t>
      </w:r>
    </w:p>
    <w:p w:rsidR="00E114F2" w:rsidRDefault="00E114F2">
      <w:pPr>
        <w:widowControl w:val="0"/>
        <w:spacing w:after="0" w:line="240" w:lineRule="auto"/>
        <w:ind w:left="-180" w:firstLine="180"/>
        <w:rPr>
          <w:rFonts w:ascii="Times New Roman" w:eastAsia="Times New Roman" w:hAnsi="Times New Roman" w:cs="Times New Roman"/>
          <w:sz w:val="20"/>
          <w:szCs w:val="20"/>
          <w:lang w:eastAsia="ru-RU"/>
        </w:rPr>
      </w:pPr>
    </w:p>
    <w:p w:rsidR="00E114F2" w:rsidRDefault="00DE18AE">
      <w:pPr>
        <w:widowControl w:val="0"/>
        <w:spacing w:after="0" w:line="240" w:lineRule="auto"/>
        <w:ind w:left="-180" w:firstLine="180"/>
        <w:rPr>
          <w:rFonts w:ascii="Times New Roman" w:eastAsia="Times New Roman" w:hAnsi="Times New Roman" w:cs="Times New Roman"/>
          <w:sz w:val="20"/>
          <w:szCs w:val="20"/>
          <w:lang w:eastAsia="ru-RU"/>
        </w:rPr>
      </w:pPr>
      <w:r w:rsidRPr="00DE18AE">
        <w:rPr>
          <w:rFonts w:ascii="Arial" w:eastAsia="Times New Roman" w:hAnsi="Arial" w:cs="Arial"/>
          <w:noProof/>
          <w:sz w:val="20"/>
          <w:szCs w:val="20"/>
          <w:lang w:eastAsia="ru-RU"/>
        </w:rPr>
        <w:pict>
          <v:group id="Group 96" o:spid="_x0000_s1056" style="position:absolute;left:0;text-align:left;margin-left:0;margin-top:4.9pt;width:42pt;height:30pt;z-index:251678208"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eyHQMAAC0HAAAOAAAAZHJzL2Uyb0RvYy54bWy8VUlu2zAU3RfoHQjuG1meYguRg9QZUKBD&#10;gLQHoCVKIiqRLElbdldN1wFygqJXyKIFAqTDFeQb9ZNSbCdp0SAFqoVA8Q/8//33qJ3deZGjGVWa&#10;CR5if6uFEeWRiBlPQ/zm9eGTAUbaEB6TXHAa4gXVeHf0+NFOKQPaFpnIY6oQJOE6KGWIM2Nk4Hk6&#10;ymhB9JaQlIMxEaogBj5V6sWKlJC9yL12q9X3SqFiqUREtYbd/dqIRy5/ktDIvEoSTQ3KQwy1GfdW&#10;7j2xb2+0Q4JUEZmxqCmDPKCKgjAOh65S7RND0FSxO6kKFimhRWK2IlF4IklYRF0P0I3futXNkRJT&#10;6XpJgzKVK5gA2ls4PTht9HJ2rBCLQ9wZYsRJATNyx6Jh34JTyjQAnyMlT+SxajbS+gtNyhcihgAy&#10;NcJ1P09UYVGAvtDcgbxYgUznBkWw2et0ui0YRQSmzsBvwdoNIcpgUjaq3/YxAuN2Z9C9Nh00wYNu&#10;E7nddmEeCeozPVtoU5etGtik14DpfwPsJCOSujloC0YD2GAFWPWpuqi+VD+ry+Xp8gyBwQHlnC1s&#10;yMyfCujMdyBp+VxEbzXiYpwRntI9pUSZURJDlb6NhF5WoXUv2ib5G9p3cbuG/I+okUAqbY6oKJBd&#10;hFiBYFyRZPZcG1vL2sUOlotDluduXjm/sQGOdsfVbsutCzfzydyxy3fjso1NRLyAbpSotQh3Bywy&#10;od5jVIIOQ6zfTYmiGOXPOCAy9Lt25sZ9dHt27khtWiabFsIjSBVig1G9HJta7FOpWJrBSfUMuNgD&#10;zibMtbiuqqkfqPOfODSEbmrRVZ+XH5bn1bfqYnmOlqfVj+orUOqy+g6k+gjrq+UZrK2xumq2zxGE&#10;r5k25o1AdXA/vvQbnW13G51d86U/aFR2U2NrKjRsyRm3siDBfdiCShhmr92rNSByFlsq2Wit0sk4&#10;V2hG7CXtHicDsGy6wWXIY0c9K5YDHiOzkHD7GMVARjkwBk4oaAzMofAvsivnbQjL7+v9exbXlIVk&#10;jt2OHe6+gTvZKaT5f9hLf/Pb+a//cqNfAAAA//8DAFBLAwQUAAYACAAAACEAEB7tdtoAAAAEAQAA&#10;DwAAAGRycy9kb3ducmV2LnhtbEyPTUvDQBCG74L/YRnBm93Ej1JjJqUU9VQEW0G8TbPTJDS7G7Lb&#10;JP33jid7fHiH930mX062VQP3ofEOIZ0loNiV3jSuQvjavd0tQIVIzlDrHSOcOcCyuL7KKTN+dJ88&#10;bGOlpMSFjBDqGLtM61DWbCnMfMdOsoPvLUXBvtKmp1HKbavvk2SuLTVOFmrqeF1zedyeLML7SOPq&#10;IX0dNsfD+vyze/r43qSMeHszrV5ARZ7i/zH86Ys6FOK09ydngmoR5JGI8Cz6Ei4eBfcIc2Fd5PpS&#10;vvgFAAD//wMAUEsBAi0AFAAGAAgAAAAhALaDOJL+AAAA4QEAABMAAAAAAAAAAAAAAAAAAAAAAFtD&#10;b250ZW50X1R5cGVzXS54bWxQSwECLQAUAAYACAAAACEAOP0h/9YAAACUAQAACwAAAAAAAAAAAAAA&#10;AAAvAQAAX3JlbHMvLnJlbHNQSwECLQAUAAYACAAAACEA4VqHsh0DAAAtBwAADgAAAAAAAAAAAAAA&#10;AAAuAgAAZHJzL2Uyb0RvYy54bWxQSwECLQAUAAYACAAAACEAEB7tdtoAAAAEAQAADwAAAAAAAAAA&#10;AAAAAAB3BQAAZHJzL2Rvd25yZXYueG1sUEsFBgAAAAAEAAQA8wAAAH4GAAAAAA==&#10;">
            <v:shape id="Надпись 89" o:spid="_x0000_s1057" type="#_x0000_t202" style="position:absolute;left:621;top:7384;width:8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C801FC" w:rsidRDefault="00C801FC">
                    <w:pPr>
                      <w:ind w:left="-142"/>
                      <w:rPr>
                        <w:rFonts w:ascii="Times New Roman" w:hAnsi="Times New Roman" w:cs="Times New Roman"/>
                      </w:rPr>
                    </w:pPr>
                    <w:r>
                      <w:rPr>
                        <w:rFonts w:ascii="Times New Roman" w:hAnsi="Times New Roman" w:cs="Times New Roman"/>
                      </w:rPr>
                      <w:t>1,25 см</w:t>
                    </w:r>
                  </w:p>
                  <w:p w:rsidR="00C801FC" w:rsidRDefault="00C801FC">
                    <w:pPr>
                      <w:rPr>
                        <w:rFonts w:ascii="Times New Roman" w:hAnsi="Times New Roman" w:cs="Times New Roman"/>
                      </w:rPr>
                    </w:pPr>
                  </w:p>
                </w:txbxContent>
              </v:textbox>
            </v:shape>
            <v:shape id="Прямая соединительная линия 90" o:spid="_x0000_s1058" type="#_x0000_m1123" style="position:absolute;left:661;top:7744;width:680;height:0;mso-wrap-style:square" o:spt="20" o:connectortype="straight" o:preferrelative="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LAwAAAANsAAAAPAAAAZHJzL2Rvd25yZXYueG1sRE/Pa8Iw&#10;FL4P/B/CE7zNVA/iqlGGoPQiMieen81b2615qU1s6v56cxA8fny/l+ve1KKj1lWWFUzGCQji3OqK&#10;CwWn7+37HITzyBpry6TgTg7Wq8HbElNtA39Rd/SFiCHsUlRQet+kUrq8JINubBviyP3Y1qCPsC2k&#10;bjHEcFPLaZLMpMGKY0OJDW1Kyv+ON6MgCf87+Suzqjtk+2toLuE8vQalRsP+cwHCU+9f4qc70wo+&#10;4vr4Jf4AuXoAAAD//wMAUEsBAi0AFAAGAAgAAAAhANvh9svuAAAAhQEAABMAAAAAAAAAAAAAAAAA&#10;AAAAAFtDb250ZW50X1R5cGVzXS54bWxQSwECLQAUAAYACAAAACEAWvQsW78AAAAVAQAACwAAAAAA&#10;AAAAAAAAAAAfAQAAX3JlbHMvLnJlbHNQSwECLQAUAAYACAAAACEAICOiwMAAAADbAAAADwAAAAAA&#10;AAAAAAAAAAAHAgAAZHJzL2Rvd25yZXYueG1sUEsFBgAAAAADAAMAtwAAAPQCAAAAAA==&#10;" o:oned="t" path="m,l21600,21600e" filled="f">
              <v:stroke startarrow="block" endarrow="block"/>
              <v:path arrowok="t" fillok="f"/>
              <o:lock v:ext="edit" shapetype="t"/>
            </v:shape>
          </v:group>
        </w:pict>
      </w:r>
      <w:r w:rsidR="005D3EEB">
        <w:rPr>
          <w:rFonts w:ascii="Times New Roman" w:eastAsia="Times New Roman" w:hAnsi="Times New Roman" w:cs="Times New Roman"/>
          <w:sz w:val="20"/>
          <w:szCs w:val="20"/>
          <w:lang w:eastAsia="ru-RU"/>
        </w:rPr>
        <w:t xml:space="preserve">                            1 инт.</w:t>
      </w:r>
    </w:p>
    <w:p w:rsidR="00E114F2" w:rsidRDefault="005D3EEB">
      <w:pPr>
        <w:widowControl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 направляет информацию (далее текст не приводится)</w:t>
      </w:r>
    </w:p>
    <w:p w:rsidR="00E114F2" w:rsidRDefault="00DE18AE">
      <w:pPr>
        <w:widowControl w:val="0"/>
        <w:spacing w:after="0" w:line="240" w:lineRule="auto"/>
        <w:ind w:right="-142" w:firstLine="709"/>
        <w:jc w:val="both"/>
        <w:rPr>
          <w:rFonts w:ascii="Times New Roman" w:eastAsia="Times New Roman" w:hAnsi="Times New Roman" w:cs="Times New Roman"/>
          <w:sz w:val="20"/>
          <w:szCs w:val="20"/>
          <w:lang w:eastAsia="ru-RU"/>
        </w:rPr>
      </w:pPr>
      <w:r w:rsidRPr="00DE18AE">
        <w:rPr>
          <w:rFonts w:ascii="Arial" w:eastAsia="Times New Roman" w:hAnsi="Arial" w:cs="Arial"/>
          <w:noProof/>
          <w:sz w:val="20"/>
          <w:szCs w:val="20"/>
          <w:lang w:eastAsia="ru-RU"/>
        </w:rPr>
        <w:pict>
          <v:group id="group 90" o:spid="_x0000_s1064" style="position:absolute;left:0;text-align:left;margin-left:71.9pt;margin-top:-.4pt;width:.05pt;height:37.4pt;z-index:251679232" coordorigin="65,40" coordsize="0,7">
            <v:shape id="shape 91" o:spid="_x0000_s1066" type="#_x0000_m1123" style="position:absolute;left:72;top:-4;width:0;height:41;flip:y" o:spt="20" o:preferrelative="t" o:oned="t" path="m,l21600,21600e" filled="f" strokecolor="black" strokeweight=".75pt">
              <v:path arrowok="t" fillok="f"/>
              <o:lock v:ext="edit" shapetype="t"/>
            </v:shape>
            <v:shape id="shape 92" o:spid="_x0000_s1065" type="#_x0000_m1123" style="position:absolute;left:72;top:-4;width:0;height:41" o:spt="20" o:preferrelative="t" o:oned="t" path="m,l21600,21600e" filled="f" strokecolor="black" strokeweight=".75pt">
              <v:path arrowok="t" fillok="f"/>
              <o:lock v:ext="edit" shapetype="t"/>
            </v:shape>
          </v:group>
        </w:pict>
      </w:r>
    </w:p>
    <w:p w:rsidR="00E114F2" w:rsidRDefault="005D3EEB">
      <w:pPr>
        <w:widowControl w:val="0"/>
        <w:spacing w:after="0" w:line="240" w:lineRule="auto"/>
        <w:ind w:right="-14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инт.</w:t>
      </w:r>
    </w:p>
    <w:p w:rsidR="00E114F2" w:rsidRDefault="00E114F2">
      <w:pPr>
        <w:widowControl w:val="0"/>
        <w:spacing w:after="0" w:line="240" w:lineRule="auto"/>
        <w:ind w:right="-142" w:firstLine="709"/>
        <w:jc w:val="both"/>
        <w:rPr>
          <w:rFonts w:ascii="Times New Roman" w:eastAsia="Times New Roman" w:hAnsi="Times New Roman" w:cs="Times New Roman"/>
          <w:sz w:val="28"/>
          <w:szCs w:val="28"/>
          <w:lang w:eastAsia="ru-RU"/>
        </w:rPr>
      </w:pPr>
    </w:p>
    <w:p w:rsidR="00E114F2" w:rsidRDefault="005D3EEB">
      <w:pPr>
        <w:widowControl w:val="0"/>
        <w:spacing w:after="0" w:line="240" w:lineRule="auto"/>
        <w:ind w:right="-142"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Приложение: на 1 л. в 1 экз.</w:t>
      </w:r>
    </w:p>
    <w:p w:rsidR="00E114F2" w:rsidRDefault="00DE18AE">
      <w:pPr>
        <w:widowControl w:val="0"/>
        <w:spacing w:after="0" w:line="240" w:lineRule="auto"/>
        <w:ind w:right="-142" w:firstLine="709"/>
        <w:jc w:val="both"/>
        <w:rPr>
          <w:rFonts w:ascii="Times New Roman" w:eastAsia="Times New Roman" w:hAnsi="Times New Roman" w:cs="Times New Roman"/>
          <w:b/>
          <w:sz w:val="28"/>
          <w:szCs w:val="28"/>
          <w:lang w:eastAsia="ru-RU"/>
        </w:rPr>
      </w:pPr>
      <w:r w:rsidRPr="00DE18AE">
        <w:rPr>
          <w:rFonts w:ascii="Arial" w:eastAsia="Times New Roman" w:hAnsi="Arial" w:cs="Arial"/>
          <w:noProof/>
          <w:sz w:val="20"/>
          <w:szCs w:val="20"/>
          <w:lang w:eastAsia="ru-RU"/>
        </w:rPr>
        <w:pict>
          <v:group id="group 93" o:spid="_x0000_s1061" style="position:absolute;left:0;text-align:left;margin-left:84pt;margin-top:9.2pt;width:.05pt;height:37.4pt;z-index:251677184" coordorigin="65,40" coordsize="0,7">
            <v:shape id="shape 94" o:spid="_x0000_s1063" type="#_x0000_m1123" style="position:absolute;left:84;top:9;width:0;height:38;flip:y" o:spt="20" o:preferrelative="t" o:oned="t" path="m,l21600,21600e" filled="f" strokecolor="black" strokeweight=".75pt">
              <v:path arrowok="t" fillok="f"/>
              <o:lock v:ext="edit" shapetype="t"/>
            </v:shape>
            <v:shape id="shape 95" o:spid="_x0000_s1062" type="#_x0000_m1123" style="position:absolute;left:84;top:9;width:0;height:38" o:spt="20" o:preferrelative="t" o:oned="t" path="m,l21600,21600e" filled="f" strokecolor="black" strokeweight=".75pt">
              <v:path arrowok="t" fillok="f"/>
              <o:lock v:ext="edit" shapetype="t"/>
            </v:shape>
          </v:group>
        </w:pict>
      </w:r>
    </w:p>
    <w:p w:rsidR="00E114F2" w:rsidRDefault="005D3EEB">
      <w:pPr>
        <w:widowControl w:val="0"/>
        <w:tabs>
          <w:tab w:val="left" w:pos="1480"/>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0"/>
          <w:szCs w:val="20"/>
          <w:lang w:eastAsia="ru-RU"/>
        </w:rPr>
        <w:t>2 инт.</w:t>
      </w: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ind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И.О. Фамилия</w:t>
      </w: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5D3EEB">
      <w:pPr>
        <w:widowControl w:val="0"/>
        <w:tabs>
          <w:tab w:val="left" w:pos="260"/>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w:t>
      </w:r>
    </w:p>
    <w:p w:rsidR="00E114F2" w:rsidRDefault="00C801FC">
      <w:pPr>
        <w:widowControl w:val="0"/>
        <w:tabs>
          <w:tab w:val="left" w:pos="260"/>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(35333) 24-3-38</w:t>
      </w:r>
    </w:p>
    <w:p w:rsidR="00E114F2" w:rsidRDefault="00DE18AE">
      <w:pPr>
        <w:tabs>
          <w:tab w:val="left" w:pos="-426"/>
        </w:tabs>
        <w:spacing w:after="0" w:line="240" w:lineRule="auto"/>
        <w:ind w:right="-58"/>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pict>
          <v:shape id="shape 96" o:spid="_x0000_s1060" type="#_x0000_m1123" style="position:absolute;left:0;text-align:left;margin-left:239.9pt;margin-top:1.4pt;width:0;height:12pt;flip:y;z-index:251675136;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5D3EEB">
      <w:pPr>
        <w:widowControl w:val="0"/>
        <w:spacing w:after="0" w:line="240" w:lineRule="auto"/>
        <w:ind w:right="-908" w:hanging="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нижнее поле не менее 2 см</w:t>
      </w:r>
    </w:p>
    <w:p w:rsidR="00E114F2" w:rsidRDefault="00DE18AE">
      <w:pPr>
        <w:widowControl w:val="0"/>
        <w:spacing w:after="0" w:line="240" w:lineRule="auto"/>
        <w:ind w:right="-908" w:hanging="567"/>
        <w:jc w:val="center"/>
        <w:rPr>
          <w:rFonts w:ascii="Arial" w:eastAsia="Times New Roman" w:hAnsi="Arial" w:cs="Arial"/>
          <w:sz w:val="20"/>
          <w:szCs w:val="20"/>
          <w:lang w:eastAsia="ru-RU"/>
        </w:rPr>
      </w:pPr>
      <w:r>
        <w:rPr>
          <w:rFonts w:ascii="Arial" w:eastAsia="Times New Roman" w:hAnsi="Arial" w:cs="Arial"/>
          <w:noProof/>
          <w:sz w:val="20"/>
          <w:szCs w:val="20"/>
          <w:lang w:eastAsia="ru-RU"/>
        </w:rPr>
        <w:pict>
          <v:shape id="shape 97" o:spid="_x0000_s1059" type="#_x0000_m1123" style="position:absolute;left:0;text-align:left;margin-left:239.9pt;margin-top:3.2pt;width:0;height:12pt;z-index:251676160;mso-wrap-distance-left:8.95pt;mso-wrap-distance-top:0;mso-wrap-distance-right:8.95pt;mso-wrap-distance-bottom:0" o:spt="20" o:preferrelative="t" o:oned="t" path="m,l21600,21600e" filled="f" strokecolor="black" strokeweight=".75pt">
            <v:path arrowok="t" fillok="f"/>
            <o:lock v:ext="edit" shapetype="t"/>
          </v:shape>
        </w:pict>
      </w:r>
    </w:p>
    <w:p w:rsidR="00E114F2" w:rsidRDefault="00E114F2">
      <w:pPr>
        <w:widowControl w:val="0"/>
        <w:spacing w:after="0" w:line="240" w:lineRule="auto"/>
        <w:ind w:right="-908"/>
        <w:jc w:val="center"/>
        <w:rPr>
          <w:rFonts w:ascii="Arial" w:eastAsia="Times New Roman" w:hAnsi="Arial" w:cs="Arial"/>
          <w:b/>
          <w:sz w:val="4"/>
          <w:szCs w:val="20"/>
          <w:lang w:eastAsia="ru-RU"/>
        </w:rPr>
      </w:pPr>
    </w:p>
    <w:p w:rsidR="00E114F2" w:rsidRDefault="00E114F2">
      <w:pPr>
        <w:widowControl w:val="0"/>
        <w:spacing w:after="0" w:line="240" w:lineRule="auto"/>
        <w:ind w:right="-142"/>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ind w:righ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Образец оформления  письма  администрации </w:t>
      </w:r>
    </w:p>
    <w:p w:rsidR="00E114F2" w:rsidRDefault="005D3EEB">
      <w:pPr>
        <w:widowControl w:val="0"/>
        <w:spacing w:after="0" w:line="240" w:lineRule="auto"/>
        <w:ind w:righ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w:t>
      </w:r>
      <w:r w:rsidR="00C801FC">
        <w:rPr>
          <w:rFonts w:ascii="Times New Roman" w:eastAsia="Times New Roman" w:hAnsi="Times New Roman" w:cs="Times New Roman"/>
          <w:b/>
          <w:sz w:val="28"/>
          <w:szCs w:val="28"/>
          <w:lang w:eastAsia="ru-RU"/>
        </w:rPr>
        <w:t>Александровский</w:t>
      </w:r>
      <w:r>
        <w:rPr>
          <w:rFonts w:ascii="Times New Roman" w:eastAsia="Times New Roman" w:hAnsi="Times New Roman" w:cs="Times New Roman"/>
          <w:b/>
          <w:sz w:val="28"/>
          <w:szCs w:val="28"/>
          <w:lang w:eastAsia="ru-RU"/>
        </w:rPr>
        <w:t xml:space="preserve"> сельсовет Саракташского района Оренбургской области</w:t>
      </w:r>
    </w:p>
    <w:p w:rsidR="00E114F2" w:rsidRDefault="00E114F2">
      <w:pPr>
        <w:widowControl w:val="0"/>
        <w:spacing w:after="0" w:line="240" w:lineRule="auto"/>
        <w:ind w:firstLine="720"/>
        <w:jc w:val="right"/>
        <w:rPr>
          <w:rFonts w:ascii="Times New Roman" w:eastAsia="Times New Roman" w:hAnsi="Times New Roman" w:cs="Times New Roman"/>
          <w:bCs/>
          <w:sz w:val="28"/>
          <w:szCs w:val="28"/>
          <w:lang w:eastAsia="ru-RU"/>
        </w:rPr>
      </w:pPr>
    </w:p>
    <w:p w:rsidR="00E114F2" w:rsidRDefault="00E114F2">
      <w:pPr>
        <w:widowControl w:val="0"/>
        <w:spacing w:after="0" w:line="240" w:lineRule="auto"/>
        <w:ind w:firstLine="720"/>
        <w:jc w:val="right"/>
        <w:rPr>
          <w:rFonts w:ascii="Times New Roman" w:eastAsia="Times New Roman" w:hAnsi="Times New Roman" w:cs="Times New Roman"/>
          <w:bCs/>
          <w:sz w:val="28"/>
          <w:szCs w:val="28"/>
          <w:lang w:eastAsia="ru-RU"/>
        </w:rPr>
      </w:pPr>
    </w:p>
    <w:p w:rsidR="00E114F2" w:rsidRDefault="005D3EEB">
      <w:pPr>
        <w:widowControl w:val="0"/>
        <w:tabs>
          <w:tab w:val="left" w:pos="709"/>
        </w:tabs>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8</w:t>
      </w:r>
    </w:p>
    <w:p w:rsidR="00E114F2" w:rsidRDefault="005D3EEB">
      <w:pPr>
        <w:widowControl w:val="0"/>
        <w:tabs>
          <w:tab w:val="left" w:pos="709"/>
        </w:tabs>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296" w:anchor="sub_208" w:history="1">
        <w:r>
          <w:rPr>
            <w:rFonts w:ascii="Times New Roman" w:eastAsia="Times New Roman" w:hAnsi="Times New Roman" w:cs="Times New Roman"/>
            <w:sz w:val="28"/>
            <w:szCs w:val="28"/>
            <w:lang w:eastAsia="ru-RU"/>
          </w:rPr>
          <w:t>п. 7.2.3</w:t>
        </w:r>
      </w:hyperlink>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5000" w:type="pct"/>
        <w:tblInd w:w="108" w:type="dxa"/>
        <w:tblLook w:val="04A0"/>
      </w:tblPr>
      <w:tblGrid>
        <w:gridCol w:w="5429"/>
        <w:gridCol w:w="4142"/>
      </w:tblGrid>
      <w:tr w:rsidR="00E114F2">
        <w:tc>
          <w:tcPr>
            <w:tcW w:w="2711" w:type="pct"/>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069" w:type="pct"/>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УТВЕРЖДЕНО</w:t>
            </w:r>
            <w:r>
              <w:rPr>
                <w:rFonts w:ascii="Times New Roman CYR" w:eastAsia="Times New Roman" w:hAnsi="Times New Roman CYR" w:cs="Times New Roman CYR"/>
                <w:sz w:val="28"/>
                <w:szCs w:val="28"/>
                <w:lang w:eastAsia="ru-RU"/>
              </w:rPr>
              <w:br/>
              <w:t xml:space="preserve">постановлением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от ______________ N __________</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jc w:val="center"/>
        <w:rPr>
          <w:rFonts w:ascii="Times New Roman CYR" w:eastAsia="Times New Roman" w:hAnsi="Times New Roman CYR" w:cs="Times New Roman CYR"/>
          <w:b/>
          <w:bCs/>
          <w:sz w:val="28"/>
          <w:szCs w:val="28"/>
          <w:lang w:eastAsia="ru-RU"/>
        </w:rPr>
      </w:pPr>
    </w:p>
    <w:p w:rsidR="00E114F2" w:rsidRDefault="005D3EEB">
      <w:pPr>
        <w:widowControl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ПОЛОЖЕНИЕ</w:t>
      </w:r>
      <w:r>
        <w:rPr>
          <w:rFonts w:ascii="Times New Roman CYR" w:eastAsia="Times New Roman" w:hAnsi="Times New Roman CYR" w:cs="Times New Roman CYR"/>
          <w:b/>
          <w:bCs/>
          <w:sz w:val="28"/>
          <w:szCs w:val="28"/>
          <w:lang w:eastAsia="ru-RU"/>
        </w:rPr>
        <w:br/>
        <w:t xml:space="preserve">об учете муниципального жилищного фонда муниципального образования </w:t>
      </w:r>
      <w:r w:rsidR="00C801FC">
        <w:rPr>
          <w:rFonts w:ascii="Times New Roman CYR" w:eastAsia="Times New Roman" w:hAnsi="Times New Roman CYR" w:cs="Times New Roman CYR"/>
          <w:b/>
          <w:bCs/>
          <w:sz w:val="28"/>
          <w:szCs w:val="28"/>
          <w:lang w:eastAsia="ru-RU"/>
        </w:rPr>
        <w:t>Александровский</w:t>
      </w:r>
      <w:r>
        <w:rPr>
          <w:rFonts w:ascii="Times New Roman CYR" w:eastAsia="Times New Roman" w:hAnsi="Times New Roman CYR" w:cs="Times New Roman CYR"/>
          <w:b/>
          <w:bCs/>
          <w:sz w:val="28"/>
          <w:szCs w:val="28"/>
          <w:lang w:eastAsia="ru-RU"/>
        </w:rPr>
        <w:t xml:space="preserve"> сельсовет Саракташского района Оренбургской области</w:t>
      </w: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5" w:name="sub_778"/>
      <w:r>
        <w:rPr>
          <w:rFonts w:ascii="Times New Roman CYR" w:eastAsia="Times New Roman" w:hAnsi="Times New Roman CYR" w:cs="Times New Roman CYR"/>
          <w:b/>
          <w:bCs/>
          <w:sz w:val="28"/>
          <w:szCs w:val="28"/>
          <w:lang w:eastAsia="ru-RU"/>
        </w:rPr>
        <w:t>I. Общие положения</w:t>
      </w:r>
      <w:bookmarkEnd w:id="61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6" w:name="sub_779"/>
      <w:r>
        <w:rPr>
          <w:rFonts w:ascii="Times New Roman CYR" w:eastAsia="Times New Roman" w:hAnsi="Times New Roman CYR" w:cs="Times New Roman CYR"/>
          <w:b/>
          <w:bCs/>
          <w:sz w:val="28"/>
          <w:szCs w:val="28"/>
          <w:lang w:eastAsia="ru-RU"/>
        </w:rPr>
        <w:t>II. Задачи</w:t>
      </w:r>
      <w:bookmarkEnd w:id="61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7" w:name="sub_780"/>
      <w:r>
        <w:rPr>
          <w:rFonts w:ascii="Times New Roman CYR" w:eastAsia="Times New Roman" w:hAnsi="Times New Roman CYR" w:cs="Times New Roman CYR"/>
          <w:b/>
          <w:bCs/>
          <w:sz w:val="28"/>
          <w:szCs w:val="28"/>
          <w:lang w:eastAsia="ru-RU"/>
        </w:rPr>
        <w:t>III. Структура</w:t>
      </w:r>
      <w:bookmarkEnd w:id="61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8" w:name="sub_781"/>
      <w:r>
        <w:rPr>
          <w:rFonts w:ascii="Times New Roman CYR" w:eastAsia="Times New Roman" w:hAnsi="Times New Roman CYR" w:cs="Times New Roman CYR"/>
          <w:b/>
          <w:bCs/>
          <w:sz w:val="28"/>
          <w:szCs w:val="28"/>
          <w:lang w:eastAsia="ru-RU"/>
        </w:rPr>
        <w:t>IV. Функции</w:t>
      </w:r>
      <w:bookmarkEnd w:id="61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9" w:name="sub_782"/>
      <w:r>
        <w:rPr>
          <w:rFonts w:ascii="Times New Roman CYR" w:eastAsia="Times New Roman" w:hAnsi="Times New Roman CYR" w:cs="Times New Roman CYR"/>
          <w:b/>
          <w:bCs/>
          <w:sz w:val="28"/>
          <w:szCs w:val="28"/>
          <w:lang w:eastAsia="ru-RU"/>
        </w:rPr>
        <w:t>V. Права</w:t>
      </w:r>
      <w:bookmarkEnd w:id="61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20" w:name="sub_783"/>
      <w:r>
        <w:rPr>
          <w:rFonts w:ascii="Times New Roman CYR" w:eastAsia="Times New Roman" w:hAnsi="Times New Roman CYR" w:cs="Times New Roman CYR"/>
          <w:b/>
          <w:bCs/>
          <w:sz w:val="28"/>
          <w:szCs w:val="28"/>
          <w:lang w:eastAsia="ru-RU"/>
        </w:rPr>
        <w:t>VI. Ответственность</w:t>
      </w:r>
      <w:bookmarkEnd w:id="62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CYR" w:eastAsia="Times New Roman" w:hAnsi="Times New Roman CYR" w:cs="Times New Roman CYR"/>
          <w:b/>
          <w:bCs/>
          <w:sz w:val="28"/>
          <w:szCs w:val="28"/>
          <w:lang w:eastAsia="ru-RU"/>
        </w:rPr>
        <w:t>Образец оформления положения</w:t>
      </w: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9</w:t>
      </w:r>
    </w:p>
    <w:p w:rsidR="00E114F2" w:rsidRDefault="005D3EEB">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w:t>
      </w:r>
      <w:hyperlink r:id="rId297" w:anchor="sub_243" w:history="1">
        <w:r>
          <w:rPr>
            <w:rFonts w:ascii="Times New Roman" w:eastAsia="Times New Roman" w:hAnsi="Times New Roman" w:cs="Times New Roman"/>
            <w:sz w:val="28"/>
            <w:szCs w:val="28"/>
            <w:lang w:eastAsia="ru-RU"/>
          </w:rPr>
          <w:t>п. 7.4.10</w:t>
        </w:r>
      </w:hyperlink>
    </w:p>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МУНИЦИПАЛЬНОГО ОБРАЗОВАНИЯ </w:t>
      </w:r>
    </w:p>
    <w:p w:rsidR="00E114F2" w:rsidRDefault="00C801FC">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АЛЕКСАНДРОВСКИЙ</w:t>
      </w:r>
      <w:r w:rsidR="005D3EEB">
        <w:rPr>
          <w:rFonts w:ascii="Times New Roman" w:eastAsia="Times New Roman" w:hAnsi="Times New Roman" w:cs="Times New Roman"/>
          <w:b/>
          <w:sz w:val="28"/>
          <w:szCs w:val="28"/>
          <w:lang w:eastAsia="ru-RU"/>
        </w:rPr>
        <w:t xml:space="preserve"> СЕЛЬСОВЕТ САРАКТАШСКОГО РАЙОНА</w:t>
      </w: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ОРЕНБУРГСКОЙ ОБЛАСТИ</w:t>
      </w:r>
    </w:p>
    <w:p w:rsidR="00E114F2" w:rsidRDefault="00E114F2">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p>
    <w:p w:rsidR="00E114F2" w:rsidRDefault="005D3EEB">
      <w:pPr>
        <w:widowControl w:val="0"/>
        <w:spacing w:after="0" w:line="240" w:lineRule="auto"/>
        <w:ind w:left="-567" w:right="-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ПРОТОКОЛ</w:t>
      </w:r>
    </w:p>
    <w:p w:rsidR="00E114F2" w:rsidRDefault="005D3EEB">
      <w:pPr>
        <w:widowControl w:val="0"/>
        <w:spacing w:after="0" w:line="240" w:lineRule="auto"/>
        <w:ind w:left="-567" w:right="-4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заседания _________________________________________</w:t>
      </w:r>
    </w:p>
    <w:p w:rsidR="00E114F2" w:rsidRDefault="00E114F2">
      <w:pPr>
        <w:widowControl w:val="0"/>
        <w:spacing w:after="0" w:line="240" w:lineRule="auto"/>
        <w:ind w:left="-567" w:right="-426"/>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ind w:left="-567" w:right="-426"/>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righ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C801FC">
        <w:rPr>
          <w:rFonts w:ascii="Times New Roman" w:eastAsia="Times New Roman" w:hAnsi="Times New Roman" w:cs="Times New Roman"/>
          <w:sz w:val="28"/>
          <w:szCs w:val="28"/>
          <w:lang w:eastAsia="ru-RU"/>
        </w:rPr>
        <w:t>____                   с. Вторая Александровка                  №</w:t>
      </w:r>
      <w:r>
        <w:rPr>
          <w:rFonts w:ascii="Times New Roman" w:eastAsia="Times New Roman" w:hAnsi="Times New Roman" w:cs="Times New Roman"/>
          <w:sz w:val="28"/>
          <w:szCs w:val="28"/>
          <w:lang w:eastAsia="ru-RU"/>
        </w:rPr>
        <w:t>____________</w:t>
      </w:r>
    </w:p>
    <w:p w:rsidR="00E114F2" w:rsidRDefault="00E114F2">
      <w:pPr>
        <w:widowControl w:val="0"/>
        <w:spacing w:after="0" w:line="240" w:lineRule="auto"/>
        <w:ind w:left="-567" w:right="-426" w:firstLine="213"/>
        <w:rPr>
          <w:rFonts w:ascii="Times New Roman" w:eastAsia="Times New Roman" w:hAnsi="Times New Roman" w:cs="Times New Roman"/>
          <w:sz w:val="28"/>
          <w:szCs w:val="28"/>
          <w:lang w:eastAsia="ru-RU"/>
        </w:rPr>
      </w:pPr>
    </w:p>
    <w:p w:rsidR="00E114F2" w:rsidRDefault="00E114F2">
      <w:pPr>
        <w:widowControl w:val="0"/>
        <w:spacing w:after="0" w:line="240" w:lineRule="auto"/>
        <w:ind w:left="-567" w:right="-426" w:firstLine="71"/>
        <w:jc w:val="both"/>
        <w:rPr>
          <w:rFonts w:ascii="Times New Roman" w:eastAsia="Times New Roman" w:hAnsi="Times New Roman" w:cs="Times New Roman"/>
          <w:sz w:val="28"/>
          <w:szCs w:val="28"/>
          <w:lang w:eastAsia="ru-RU"/>
        </w:rPr>
      </w:pP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Председательствующий  – И.О. Фамилия</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 И.О. Фамилия</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Присутствовали: 30 человек (список прилагается)</w:t>
      </w:r>
    </w:p>
    <w:p w:rsidR="00E114F2" w:rsidRDefault="00E114F2">
      <w:pPr>
        <w:spacing w:after="0" w:line="240" w:lineRule="auto"/>
        <w:rPr>
          <w:rFonts w:ascii="Times New Roman" w:eastAsia="Times New Roman" w:hAnsi="Times New Roman" w:cs="Times New Roman"/>
          <w:sz w:val="28"/>
          <w:szCs w:val="28"/>
          <w:lang w:eastAsia="ru-RU"/>
        </w:rPr>
      </w:pPr>
    </w:p>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ДНЯ:</w:t>
      </w:r>
    </w:p>
    <w:p w:rsidR="00E114F2" w:rsidRDefault="00E114F2">
      <w:pPr>
        <w:spacing w:after="0" w:line="240" w:lineRule="auto"/>
        <w:rPr>
          <w:rFonts w:ascii="Times New Roman" w:eastAsia="Times New Roman" w:hAnsi="Times New Roman" w:cs="Times New Roman"/>
          <w:sz w:val="28"/>
          <w:szCs w:val="28"/>
          <w:lang w:eastAsia="ru-RU"/>
        </w:rPr>
      </w:pP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 мерах по реализации муниципальной программы...</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Докладчик ...</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w:t>
      </w:r>
    </w:p>
    <w:p w:rsidR="00E114F2" w:rsidRDefault="00E114F2">
      <w:pPr>
        <w:spacing w:after="0" w:line="240" w:lineRule="auto"/>
        <w:rPr>
          <w:rFonts w:ascii="Times New Roman" w:eastAsia="Times New Roman" w:hAnsi="Times New Roman" w:cs="Times New Roman"/>
          <w:sz w:val="28"/>
          <w:szCs w:val="28"/>
          <w:lang w:eastAsia="ru-RU"/>
        </w:rPr>
      </w:pP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СЛУШАЛИ:</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 – текст доклада прилагается</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ВЫСТУПИЛИ:</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 – краткая запись выступления</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 – краткая запись выступления</w:t>
      </w:r>
    </w:p>
    <w:p w:rsidR="00E114F2" w:rsidRDefault="00E114F2">
      <w:pPr>
        <w:spacing w:after="0" w:line="240" w:lineRule="auto"/>
        <w:rPr>
          <w:rFonts w:ascii="Times New Roman" w:eastAsia="Times New Roman" w:hAnsi="Times New Roman" w:cs="Times New Roman"/>
          <w:sz w:val="28"/>
          <w:szCs w:val="28"/>
          <w:lang w:eastAsia="ru-RU"/>
        </w:rPr>
      </w:pP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ПОСТАНОВИЛИ:</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p>
    <w:p w:rsidR="00E114F2" w:rsidRDefault="00E114F2">
      <w:pPr>
        <w:spacing w:after="0" w:line="240" w:lineRule="auto"/>
        <w:rPr>
          <w:rFonts w:ascii="Times New Roman" w:eastAsia="Times New Roman" w:hAnsi="Times New Roman" w:cs="Times New Roman"/>
          <w:sz w:val="28"/>
          <w:szCs w:val="28"/>
          <w:lang w:eastAsia="ru-RU"/>
        </w:rPr>
      </w:pP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СЛУШАЛИ:</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ВЫСТУПИЛИ:</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ПОСТАНОВИЛИ:</w:t>
      </w:r>
    </w:p>
    <w:p w:rsidR="00E114F2" w:rsidRDefault="00E114F2">
      <w:pPr>
        <w:spacing w:after="0" w:line="240" w:lineRule="auto"/>
        <w:rPr>
          <w:rFonts w:ascii="Times New Roman" w:eastAsia="Times New Roman" w:hAnsi="Times New Roman" w:cs="Times New Roman"/>
          <w:sz w:val="28"/>
          <w:szCs w:val="28"/>
          <w:lang w:eastAsia="ru-RU"/>
        </w:rPr>
      </w:pP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Председательствующий         </w:t>
      </w:r>
      <w:r>
        <w:rPr>
          <w:rFonts w:ascii="Times New Roman" w:eastAsia="Times New Roman" w:hAnsi="Times New Roman" w:cs="Times New Roman"/>
          <w:sz w:val="28"/>
          <w:szCs w:val="28"/>
          <w:lang w:eastAsia="ru-RU"/>
        </w:rPr>
        <w:tab/>
        <w:t>___________    __________________________</w:t>
      </w:r>
    </w:p>
    <w:p w:rsidR="00E114F2" w:rsidRDefault="005D3E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(инициалы, фамилия)</w:t>
      </w:r>
    </w:p>
    <w:p w:rsidR="00E114F2" w:rsidRDefault="005D3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    __________________________</w:t>
      </w:r>
    </w:p>
    <w:p w:rsidR="00E114F2" w:rsidRDefault="005D3E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(подпись)                    (инициалы, фамилия)</w:t>
      </w:r>
    </w:p>
    <w:p w:rsidR="00E114F2" w:rsidRDefault="00E114F2">
      <w:pPr>
        <w:spacing w:after="0" w:line="240" w:lineRule="auto"/>
        <w:jc w:val="center"/>
        <w:rPr>
          <w:rFonts w:ascii="Times New Roman" w:eastAsia="Times New Roman" w:hAnsi="Times New Roman" w:cs="Times New Roman"/>
          <w:b/>
          <w:sz w:val="28"/>
          <w:szCs w:val="28"/>
          <w:lang w:eastAsia="ru-RU"/>
        </w:rPr>
      </w:pPr>
    </w:p>
    <w:p w:rsidR="00E114F2" w:rsidRDefault="005D3E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Образец оформления полного протокола</w:t>
      </w:r>
    </w:p>
    <w:p w:rsidR="00E114F2" w:rsidRDefault="00E114F2">
      <w:pPr>
        <w:spacing w:after="0" w:line="240" w:lineRule="auto"/>
        <w:rPr>
          <w:rFonts w:ascii="Times New Roman" w:eastAsia="Times New Roman" w:hAnsi="Times New Roman" w:cs="Times New Roman"/>
          <w:b/>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10</w:t>
      </w: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298" w:anchor="sub_244" w:history="1">
        <w:r>
          <w:rPr>
            <w:rFonts w:ascii="Times New Roman" w:eastAsia="Times New Roman" w:hAnsi="Times New Roman" w:cs="Times New Roman"/>
            <w:sz w:val="28"/>
            <w:szCs w:val="28"/>
            <w:lang w:eastAsia="ru-RU"/>
          </w:rPr>
          <w:t>п. 7.4.11</w:t>
        </w:r>
      </w:hyperlink>
    </w:p>
    <w:p w:rsidR="00E114F2" w:rsidRDefault="005D3EEB">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СОВЕТ ДЕПУТАТОВ</w:t>
      </w:r>
    </w:p>
    <w:p w:rsidR="00E114F2" w:rsidRDefault="005D3EEB">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МУНИЦИПАЛЬНОГО ОБРАЗОВАНИЯ</w:t>
      </w:r>
    </w:p>
    <w:p w:rsidR="00E114F2" w:rsidRDefault="00C801FC">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АЛЕКСАНДРОВСКИЙ</w:t>
      </w:r>
      <w:r w:rsidR="005D3EEB">
        <w:rPr>
          <w:rFonts w:ascii="Times New Roman" w:eastAsia="Arial Unicode MS" w:hAnsi="Times New Roman" w:cs="Times New Roman"/>
          <w:b/>
          <w:sz w:val="28"/>
          <w:szCs w:val="28"/>
          <w:lang w:eastAsia="ru-RU"/>
        </w:rPr>
        <w:t xml:space="preserve"> СЕЛЬСОВЕТ</w:t>
      </w:r>
    </w:p>
    <w:p w:rsidR="00E114F2" w:rsidRDefault="005D3EEB">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САРАКТАШСКОГО РАЙОНА</w:t>
      </w:r>
    </w:p>
    <w:p w:rsidR="00E114F2" w:rsidRDefault="005D3EEB">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ОРЕНБУРГСКОЙ ОБЛАСТИ</w:t>
      </w:r>
    </w:p>
    <w:p w:rsidR="00E114F2" w:rsidRDefault="00E114F2">
      <w:pPr>
        <w:widowControl w:val="0"/>
        <w:spacing w:after="0" w:line="240" w:lineRule="auto"/>
        <w:ind w:right="-524"/>
        <w:jc w:val="center"/>
        <w:rPr>
          <w:rFonts w:ascii="Times New Roman" w:eastAsia="Arial Unicode MS" w:hAnsi="Times New Roman" w:cs="Times New Roman"/>
          <w:sz w:val="28"/>
          <w:szCs w:val="28"/>
          <w:lang w:eastAsia="ru-RU"/>
        </w:rPr>
      </w:pPr>
    </w:p>
    <w:p w:rsidR="00E114F2" w:rsidRDefault="005D3EEB">
      <w:pPr>
        <w:widowControl w:val="0"/>
        <w:spacing w:after="0" w:line="240" w:lineRule="auto"/>
        <w:ind w:right="-524"/>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ВЫПИСКА </w:t>
      </w:r>
    </w:p>
    <w:p w:rsidR="00E114F2" w:rsidRDefault="00E114F2">
      <w:pPr>
        <w:widowControl w:val="0"/>
        <w:spacing w:after="0" w:line="240" w:lineRule="auto"/>
        <w:ind w:right="-524"/>
        <w:rPr>
          <w:rFonts w:ascii="Times New Roman" w:eastAsia="Arial Unicode MS" w:hAnsi="Times New Roman" w:cs="Times New Roman"/>
          <w:sz w:val="28"/>
          <w:szCs w:val="28"/>
          <w:lang w:eastAsia="ru-RU"/>
        </w:rPr>
      </w:pPr>
    </w:p>
    <w:p w:rsidR="00E114F2" w:rsidRDefault="005D3EEB">
      <w:pPr>
        <w:widowControl w:val="0"/>
        <w:spacing w:after="0" w:line="240" w:lineRule="auto"/>
        <w:ind w:right="-1"/>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из протокола очередного заседания Совета депутатов </w:t>
      </w:r>
    </w:p>
    <w:p w:rsidR="00E114F2" w:rsidRDefault="005D3EEB">
      <w:pPr>
        <w:widowControl w:val="0"/>
        <w:spacing w:after="0" w:line="240" w:lineRule="auto"/>
        <w:ind w:right="-1"/>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муниципального образования </w:t>
      </w:r>
      <w:r w:rsidR="00C801FC">
        <w:rPr>
          <w:rFonts w:ascii="Times New Roman" w:eastAsia="Arial Unicode MS" w:hAnsi="Times New Roman" w:cs="Times New Roman"/>
          <w:sz w:val="28"/>
          <w:szCs w:val="28"/>
          <w:lang w:eastAsia="ru-RU"/>
        </w:rPr>
        <w:t>Александровский</w:t>
      </w:r>
      <w:r>
        <w:rPr>
          <w:rFonts w:ascii="Times New Roman" w:eastAsia="Arial Unicode MS" w:hAnsi="Times New Roman" w:cs="Times New Roman"/>
          <w:sz w:val="28"/>
          <w:szCs w:val="28"/>
          <w:lang w:eastAsia="ru-RU"/>
        </w:rPr>
        <w:t xml:space="preserve"> сельсовет Саракташского района Оренбургской области</w:t>
      </w:r>
    </w:p>
    <w:p w:rsidR="00E114F2" w:rsidRDefault="00E114F2">
      <w:pPr>
        <w:widowControl w:val="0"/>
        <w:spacing w:after="0" w:line="240" w:lineRule="auto"/>
        <w:ind w:right="-524"/>
        <w:rPr>
          <w:rFonts w:ascii="Times New Roman" w:eastAsia="Arial Unicode MS" w:hAnsi="Times New Roman" w:cs="Times New Roman"/>
          <w:b/>
          <w:sz w:val="28"/>
          <w:szCs w:val="28"/>
          <w:lang w:eastAsia="ru-RU"/>
        </w:rPr>
      </w:pPr>
    </w:p>
    <w:p w:rsidR="00E114F2" w:rsidRDefault="005D3EEB">
      <w:pPr>
        <w:widowControl w:val="0"/>
        <w:spacing w:after="0" w:line="240" w:lineRule="auto"/>
        <w:ind w:right="-1"/>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23.03.2024</w:t>
      </w:r>
    </w:p>
    <w:p w:rsidR="00E114F2" w:rsidRDefault="00E114F2">
      <w:pPr>
        <w:widowControl w:val="0"/>
        <w:spacing w:after="0" w:line="240" w:lineRule="auto"/>
        <w:ind w:right="-524"/>
        <w:rPr>
          <w:rFonts w:ascii="Times New Roman" w:eastAsia="Arial Unicode MS" w:hAnsi="Times New Roman" w:cs="Times New Roman"/>
          <w:sz w:val="28"/>
          <w:szCs w:val="28"/>
          <w:lang w:eastAsia="ru-RU"/>
        </w:rPr>
      </w:pPr>
    </w:p>
    <w:p w:rsidR="00E114F2" w:rsidRDefault="005D3EEB">
      <w:pPr>
        <w:widowControl w:val="0"/>
        <w:spacing w:after="0" w:line="240" w:lineRule="auto"/>
        <w:ind w:right="-524"/>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Число депутатов Совета: 10 человек. </w:t>
      </w:r>
    </w:p>
    <w:p w:rsidR="00E114F2" w:rsidRDefault="005D3EEB">
      <w:pPr>
        <w:widowControl w:val="0"/>
        <w:spacing w:after="0" w:line="240" w:lineRule="auto"/>
        <w:ind w:right="-524"/>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Присутствовало 7 человек.</w:t>
      </w:r>
    </w:p>
    <w:p w:rsidR="00E114F2" w:rsidRDefault="00E114F2">
      <w:pPr>
        <w:widowControl w:val="0"/>
        <w:spacing w:after="0" w:line="240" w:lineRule="auto"/>
        <w:ind w:right="-524"/>
        <w:rPr>
          <w:rFonts w:ascii="Times New Roman" w:eastAsia="Arial Unicode MS" w:hAnsi="Times New Roman" w:cs="Times New Roman"/>
          <w:sz w:val="28"/>
          <w:szCs w:val="28"/>
          <w:lang w:eastAsia="ru-RU"/>
        </w:rPr>
      </w:pPr>
    </w:p>
    <w:p w:rsidR="00E114F2" w:rsidRDefault="005D3EEB">
      <w:pPr>
        <w:widowControl w:val="0"/>
        <w:spacing w:after="0" w:line="240" w:lineRule="auto"/>
        <w:ind w:right="-524"/>
        <w:jc w:val="both"/>
        <w:rPr>
          <w:rFonts w:ascii="Times New Roman" w:eastAsia="Arial Unicode MS" w:hAnsi="Times New Roman" w:cs="Times New Roman"/>
          <w:sz w:val="28"/>
          <w:szCs w:val="28"/>
          <w:lang w:eastAsia="ru-RU"/>
        </w:rPr>
      </w:pPr>
      <w:r>
        <w:rPr>
          <w:rFonts w:ascii="Times New Roman" w:eastAsia="Arial Unicode MS" w:hAnsi="Times New Roman" w:cs="Times New Roman"/>
          <w:b/>
          <w:sz w:val="28"/>
          <w:szCs w:val="28"/>
          <w:lang w:eastAsia="ru-RU"/>
        </w:rPr>
        <w:t>Повестка дня</w:t>
      </w:r>
      <w:r>
        <w:rPr>
          <w:rFonts w:ascii="Times New Roman" w:eastAsia="Arial Unicode MS" w:hAnsi="Times New Roman" w:cs="Times New Roman"/>
          <w:sz w:val="28"/>
          <w:szCs w:val="28"/>
          <w:lang w:eastAsia="ru-RU"/>
        </w:rPr>
        <w:t xml:space="preserve">: </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«О внесении изменений в Устав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 </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Слушали</w:t>
      </w:r>
      <w:r>
        <w:rPr>
          <w:rFonts w:ascii="Times New Roman" w:eastAsia="Times New Roman" w:hAnsi="Times New Roman" w:cs="Times New Roman"/>
          <w:sz w:val="28"/>
          <w:szCs w:val="28"/>
          <w:lang w:eastAsia="ru-RU"/>
        </w:rPr>
        <w:t xml:space="preserve">: Фамилия И.О. главу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Выступающая предложила,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 принять Решение о внесении изменений в Устав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Голосовали</w:t>
      </w:r>
      <w:r>
        <w:rPr>
          <w:rFonts w:ascii="Times New Roman" w:eastAsia="Times New Roman" w:hAnsi="Times New Roman" w:cs="Times New Roman"/>
          <w:sz w:val="28"/>
          <w:szCs w:val="28"/>
          <w:lang w:eastAsia="ru-RU"/>
        </w:rPr>
        <w:t>: «за» - 7</w:t>
      </w:r>
    </w:p>
    <w:p w:rsidR="00E114F2" w:rsidRDefault="005D3E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«против» - нет</w:t>
      </w:r>
    </w:p>
    <w:p w:rsidR="00E114F2" w:rsidRDefault="005D3E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«воздержались» - нет</w:t>
      </w:r>
    </w:p>
    <w:p w:rsidR="00E114F2" w:rsidRDefault="00E114F2">
      <w:pPr>
        <w:widowControl w:val="0"/>
        <w:spacing w:after="0" w:line="240" w:lineRule="auto"/>
        <w:rPr>
          <w:rFonts w:ascii="Times New Roman" w:eastAsia="Times New Roman" w:hAnsi="Times New Roman" w:cs="Times New Roman"/>
          <w:b/>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Решили</w:t>
      </w:r>
      <w:r>
        <w:rPr>
          <w:rFonts w:ascii="Times New Roman" w:eastAsia="Times New Roman" w:hAnsi="Times New Roman" w:cs="Times New Roman"/>
          <w:sz w:val="28"/>
          <w:szCs w:val="28"/>
          <w:lang w:eastAsia="ru-RU"/>
        </w:rPr>
        <w:t xml:space="preserve">: утвердить решение «О внесении изменений в Устав муниципального образования </w:t>
      </w:r>
      <w:r w:rsidR="00C801FC">
        <w:rPr>
          <w:rFonts w:ascii="Times New Roman" w:eastAsia="Times New Roman" w:hAnsi="Times New Roman" w:cs="Times New Roman"/>
          <w:sz w:val="28"/>
          <w:szCs w:val="28"/>
          <w:lang w:eastAsia="ru-RU"/>
        </w:rPr>
        <w:t>Александровский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E114F2" w:rsidRDefault="00E114F2">
      <w:pPr>
        <w:widowControl w:val="0"/>
        <w:spacing w:after="0" w:line="240" w:lineRule="auto"/>
        <w:jc w:val="both"/>
        <w:rPr>
          <w:rFonts w:ascii="Times New Roman" w:eastAsia="Times New Roman" w:hAnsi="Times New Roman" w:cs="Times New Roman"/>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прилагается. </w:t>
      </w:r>
    </w:p>
    <w:p w:rsidR="00E114F2" w:rsidRDefault="00E114F2">
      <w:pPr>
        <w:widowControl w:val="0"/>
        <w:spacing w:after="0" w:line="240" w:lineRule="auto"/>
        <w:rPr>
          <w:rFonts w:ascii="Times New Roman" w:eastAsia="Times New Roman" w:hAnsi="Times New Roman" w:cs="Times New Roman"/>
          <w:b/>
          <w:sz w:val="28"/>
          <w:szCs w:val="28"/>
          <w:lang w:eastAsia="ru-RU"/>
        </w:rPr>
      </w:pP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Председатель Совета депутатов</w:t>
      </w:r>
      <w:r>
        <w:rPr>
          <w:rFonts w:ascii="Times New Roman" w:eastAsia="Times New Roman" w:hAnsi="Times New Roman" w:cs="Times New Roman"/>
          <w:sz w:val="28"/>
          <w:szCs w:val="28"/>
          <w:lang w:eastAsia="ru-RU"/>
        </w:rPr>
        <w:t xml:space="preserve">                                              И.О. Фамилия</w:t>
      </w:r>
    </w:p>
    <w:p w:rsidR="00E114F2" w:rsidRDefault="005D3EEB">
      <w:pPr>
        <w:widowControl w:val="0"/>
        <w:spacing w:before="108" w:after="108" w:line="240" w:lineRule="auto"/>
        <w:jc w:val="center"/>
        <w:outlineLvl w:val="0"/>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Образец оформления выписки из протокола</w:t>
      </w: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11</w:t>
      </w:r>
    </w:p>
    <w:p w:rsidR="00E114F2" w:rsidRDefault="005D3EEB">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w:t>
      </w:r>
      <w:hyperlink r:id="rId299" w:anchor="sub_269" w:history="1">
        <w:r>
          <w:rPr>
            <w:rFonts w:ascii="Times New Roman" w:eastAsia="Times New Roman" w:hAnsi="Times New Roman" w:cs="Times New Roman"/>
            <w:sz w:val="28"/>
            <w:szCs w:val="28"/>
            <w:lang w:eastAsia="ru-RU"/>
          </w:rPr>
          <w:t>п. 7.6.2</w:t>
        </w:r>
      </w:hyperlink>
    </w:p>
    <w:p w:rsidR="00E114F2" w:rsidRDefault="00E114F2">
      <w:pPr>
        <w:widowControl w:val="0"/>
        <w:spacing w:after="0" w:line="240" w:lineRule="auto"/>
        <w:ind w:left="-567" w:right="-567"/>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left="5103"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Саракташского района</w:t>
      </w:r>
    </w:p>
    <w:p w:rsidR="00E114F2" w:rsidRDefault="005D3EEB">
      <w:pPr>
        <w:widowControl w:val="0"/>
        <w:spacing w:after="0" w:line="240" w:lineRule="auto"/>
        <w:ind w:left="5103"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w:t>
      </w: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Служебная записка</w:t>
      </w:r>
    </w:p>
    <w:p w:rsidR="00E114F2" w:rsidRDefault="00E114F2">
      <w:pPr>
        <w:widowControl w:val="0"/>
        <w:tabs>
          <w:tab w:val="center" w:pos="4677"/>
          <w:tab w:val="right" w:pos="9355"/>
        </w:tabs>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Уважаемый ____________________________!</w:t>
      </w:r>
    </w:p>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Текст</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w:t>
      </w:r>
    </w:p>
    <w:p w:rsidR="00E114F2" w:rsidRDefault="005D3EEB">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(наименование должности)                                (подпись)                   (инициалы, фамилия)                                </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Образец оформления служебной записки</w:t>
      </w:r>
    </w:p>
    <w:p w:rsidR="00E114F2" w:rsidRDefault="00E114F2">
      <w:pPr>
        <w:spacing w:after="0" w:line="240" w:lineRule="auto"/>
        <w:rPr>
          <w:rFonts w:ascii="Times New Roman" w:eastAsia="Times New Roman" w:hAnsi="Times New Roman" w:cs="Times New Roman"/>
          <w:b/>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jc w:val="right"/>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12</w:t>
      </w:r>
    </w:p>
    <w:p w:rsidR="00E114F2" w:rsidRDefault="005D3EEB">
      <w:pPr>
        <w:widowControl w:val="0"/>
        <w:spacing w:after="0" w:line="240" w:lineRule="auto"/>
        <w:jc w:val="right"/>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к </w:t>
      </w:r>
      <w:hyperlink r:id="rId300" w:anchor="sub_307" w:history="1">
        <w:r>
          <w:rPr>
            <w:rFonts w:ascii="Times New Roman" w:eastAsia="Times New Roman" w:hAnsi="Times New Roman" w:cs="Times New Roman"/>
            <w:sz w:val="28"/>
            <w:szCs w:val="28"/>
            <w:lang w:eastAsia="ru-RU"/>
          </w:rPr>
          <w:t>п. 8.2.11</w:t>
        </w:r>
      </w:hyperlink>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Перечень</w:t>
      </w:r>
      <w:r>
        <w:rPr>
          <w:rFonts w:ascii="Times New Roman CYR" w:eastAsia="Times New Roman" w:hAnsi="Times New Roman CYR" w:cs="Times New Roman CYR"/>
          <w:b/>
          <w:bCs/>
          <w:sz w:val="28"/>
          <w:szCs w:val="28"/>
          <w:lang w:eastAsia="ru-RU"/>
        </w:rPr>
        <w:br/>
        <w:t>нерегистрируемых документов, поступающих в орган местного самоуправления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1" w:name="sub_801"/>
      <w:r>
        <w:rPr>
          <w:rFonts w:ascii="Times New Roman CYR" w:eastAsia="Times New Roman" w:hAnsi="Times New Roman CYR" w:cs="Times New Roman CYR"/>
          <w:sz w:val="28"/>
          <w:szCs w:val="28"/>
          <w:lang w:eastAsia="ru-RU"/>
        </w:rPr>
        <w:t>1. Анкеты (резюме), направляемые в целях трудоустройства.</w:t>
      </w:r>
      <w:bookmarkEnd w:id="62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2" w:name="sub_802"/>
      <w:r>
        <w:rPr>
          <w:rFonts w:ascii="Times New Roman CYR" w:eastAsia="Times New Roman" w:hAnsi="Times New Roman CYR" w:cs="Times New Roman CYR"/>
          <w:sz w:val="28"/>
          <w:szCs w:val="28"/>
          <w:lang w:eastAsia="ru-RU"/>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bookmarkEnd w:id="62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3" w:name="sub_803"/>
      <w:r>
        <w:rPr>
          <w:rFonts w:ascii="Times New Roman CYR" w:eastAsia="Times New Roman" w:hAnsi="Times New Roman CYR" w:cs="Times New Roman CYR"/>
          <w:sz w:val="28"/>
          <w:szCs w:val="28"/>
          <w:lang w:eastAsia="ru-RU"/>
        </w:rPr>
        <w:t>3. Ведомственные статистические отчеты, бюллетени, сборники и обзоры.</w:t>
      </w:r>
      <w:bookmarkEnd w:id="62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4" w:name="sub_804"/>
      <w:r>
        <w:rPr>
          <w:rFonts w:ascii="Times New Roman CYR" w:eastAsia="Times New Roman" w:hAnsi="Times New Roman CYR" w:cs="Times New Roman CYR"/>
          <w:sz w:val="28"/>
          <w:szCs w:val="28"/>
          <w:lang w:eastAsia="ru-RU"/>
        </w:rPr>
        <w:t>4. Газеты, журналы, брошюры и другие периодические издания.</w:t>
      </w:r>
      <w:bookmarkEnd w:id="62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5" w:name="sub_805"/>
      <w:r>
        <w:rPr>
          <w:rFonts w:ascii="Times New Roman CYR" w:eastAsia="Times New Roman" w:hAnsi="Times New Roman CYR" w:cs="Times New Roman CYR"/>
          <w:sz w:val="28"/>
          <w:szCs w:val="28"/>
          <w:lang w:eastAsia="ru-RU"/>
        </w:rPr>
        <w:t>5. ГОСТы, технические регламенты, руководящие и другие документы по техническому регулированию и стандартизации.</w:t>
      </w:r>
      <w:bookmarkEnd w:id="62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6" w:name="sub_806"/>
      <w:r>
        <w:rPr>
          <w:rFonts w:ascii="Times New Roman CYR" w:eastAsia="Times New Roman" w:hAnsi="Times New Roman CYR" w:cs="Times New Roman CYR"/>
          <w:sz w:val="28"/>
          <w:szCs w:val="28"/>
          <w:lang w:eastAsia="ru-RU"/>
        </w:rPr>
        <w:t>6. Графики, наряды, заявки, разнарядки.</w:t>
      </w:r>
      <w:bookmarkEnd w:id="62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7" w:name="sub_807"/>
      <w:r>
        <w:rPr>
          <w:rFonts w:ascii="Times New Roman CYR" w:eastAsia="Times New Roman" w:hAnsi="Times New Roman CYR" w:cs="Times New Roman CYR"/>
          <w:sz w:val="28"/>
          <w:szCs w:val="28"/>
          <w:lang w:eastAsia="ru-RU"/>
        </w:rPr>
        <w:t>7. Документы (проекты документов), требующие подписания (согласования, утверждения) и последующего возврата.</w:t>
      </w:r>
      <w:bookmarkEnd w:id="62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8" w:name="sub_808"/>
      <w:r>
        <w:rPr>
          <w:rFonts w:ascii="Times New Roman CYR" w:eastAsia="Times New Roman" w:hAnsi="Times New Roman CYR" w:cs="Times New Roman CYR"/>
          <w:sz w:val="28"/>
          <w:szCs w:val="28"/>
          <w:lang w:eastAsia="ru-RU"/>
        </w:rPr>
        <w:t>8. Документы без подписей.</w:t>
      </w:r>
      <w:bookmarkEnd w:id="62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9" w:name="sub_809"/>
      <w:r>
        <w:rPr>
          <w:rFonts w:ascii="Times New Roman CYR" w:eastAsia="Times New Roman" w:hAnsi="Times New Roman CYR" w:cs="Times New Roman CYR"/>
          <w:sz w:val="28"/>
          <w:szCs w:val="28"/>
          <w:lang w:eastAsia="ru-RU"/>
        </w:rPr>
        <w:t>9. Извещения о совещаниях, конференциях и семинарах, программы их проведения и материалы к ним (кроме правительственных).</w:t>
      </w:r>
      <w:bookmarkEnd w:id="62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0" w:name="sub_810"/>
      <w:r>
        <w:rPr>
          <w:rFonts w:ascii="Times New Roman CYR" w:eastAsia="Times New Roman" w:hAnsi="Times New Roman CYR" w:cs="Times New Roman CYR"/>
          <w:sz w:val="28"/>
          <w:szCs w:val="28"/>
          <w:lang w:eastAsia="ru-RU"/>
        </w:rPr>
        <w:t>10. Конкурсная документация.</w:t>
      </w:r>
      <w:bookmarkEnd w:id="63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1" w:name="sub_811"/>
      <w:r>
        <w:rPr>
          <w:rFonts w:ascii="Times New Roman CYR" w:eastAsia="Times New Roman" w:hAnsi="Times New Roman CYR" w:cs="Times New Roman CYR"/>
          <w:sz w:val="28"/>
          <w:szCs w:val="28"/>
          <w:lang w:eastAsia="ru-RU"/>
        </w:rPr>
        <w:t>11. Копии счетов на оплату.</w:t>
      </w:r>
      <w:bookmarkEnd w:id="63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2" w:name="sub_812"/>
      <w:r>
        <w:rPr>
          <w:rFonts w:ascii="Times New Roman CYR" w:eastAsia="Times New Roman" w:hAnsi="Times New Roman CYR" w:cs="Times New Roman CYR"/>
          <w:sz w:val="28"/>
          <w:szCs w:val="28"/>
          <w:lang w:eastAsia="ru-RU"/>
        </w:rPr>
        <w:t>12. Научно-техническая и проектная документация.</w:t>
      </w:r>
      <w:bookmarkEnd w:id="632"/>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3" w:name="sub_813"/>
      <w:r>
        <w:rPr>
          <w:rFonts w:ascii="Times New Roman CYR" w:eastAsia="Times New Roman" w:hAnsi="Times New Roman CYR" w:cs="Times New Roman CYR"/>
          <w:sz w:val="28"/>
          <w:szCs w:val="28"/>
          <w:lang w:eastAsia="ru-RU"/>
        </w:rPr>
        <w:t>13. Корреспонденция, адресованная работникам организации с пометкой "Лично".</w:t>
      </w:r>
      <w:bookmarkEnd w:id="633"/>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4" w:name="sub_814"/>
      <w:r>
        <w:rPr>
          <w:rFonts w:ascii="Times New Roman CYR" w:eastAsia="Times New Roman" w:hAnsi="Times New Roman CYR" w:cs="Times New Roman CYR"/>
          <w:sz w:val="28"/>
          <w:szCs w:val="28"/>
          <w:lang w:eastAsia="ru-RU"/>
        </w:rPr>
        <w:t>14. Отчеты и информация, прилагаемые для сведения.</w:t>
      </w:r>
      <w:bookmarkEnd w:id="634"/>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5" w:name="sub_815"/>
      <w:r>
        <w:rPr>
          <w:rFonts w:ascii="Times New Roman CYR" w:eastAsia="Times New Roman" w:hAnsi="Times New Roman CYR" w:cs="Times New Roman CYR"/>
          <w:sz w:val="28"/>
          <w:szCs w:val="28"/>
          <w:lang w:eastAsia="ru-RU"/>
        </w:rPr>
        <w:t>15. Отчеты о НИР.</w:t>
      </w:r>
      <w:bookmarkEnd w:id="635"/>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6" w:name="sub_816"/>
      <w:r>
        <w:rPr>
          <w:rFonts w:ascii="Times New Roman CYR" w:eastAsia="Times New Roman" w:hAnsi="Times New Roman CYR" w:cs="Times New Roman CYR"/>
          <w:sz w:val="28"/>
          <w:szCs w:val="28"/>
          <w:lang w:eastAsia="ru-RU"/>
        </w:rPr>
        <w:t>16. Печатные издания (книги, журналы, газеты), каталоги, техническая литература, тематические и специальные сборники, плакаты.</w:t>
      </w:r>
      <w:bookmarkEnd w:id="636"/>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7" w:name="sub_817"/>
      <w:r>
        <w:rPr>
          <w:rFonts w:ascii="Times New Roman CYR" w:eastAsia="Times New Roman" w:hAnsi="Times New Roman CYR" w:cs="Times New Roman CYR"/>
          <w:sz w:val="28"/>
          <w:szCs w:val="28"/>
          <w:lang w:eastAsia="ru-RU"/>
        </w:rPr>
        <w:t>17. Поздравительные письма и телеграммы, благодарственные письма, приглашения.</w:t>
      </w:r>
      <w:bookmarkEnd w:id="637"/>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8" w:name="sub_818"/>
      <w:r>
        <w:rPr>
          <w:rFonts w:ascii="Times New Roman CYR" w:eastAsia="Times New Roman" w:hAnsi="Times New Roman CYR" w:cs="Times New Roman CYR"/>
          <w:sz w:val="28"/>
          <w:szCs w:val="28"/>
          <w:lang w:eastAsia="ru-RU"/>
        </w:rPr>
        <w:t>18. Прейскуранты.</w:t>
      </w:r>
      <w:bookmarkEnd w:id="638"/>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9" w:name="sub_819"/>
      <w:r>
        <w:rPr>
          <w:rFonts w:ascii="Times New Roman CYR" w:eastAsia="Times New Roman" w:hAnsi="Times New Roman CYR" w:cs="Times New Roman CYR"/>
          <w:sz w:val="28"/>
          <w:szCs w:val="28"/>
          <w:lang w:eastAsia="ru-RU"/>
        </w:rPr>
        <w:t>19. Программы конференций, совещаний.</w:t>
      </w:r>
      <w:bookmarkEnd w:id="639"/>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40" w:name="sub_820"/>
      <w:r>
        <w:rPr>
          <w:rFonts w:ascii="Times New Roman CYR" w:eastAsia="Times New Roman" w:hAnsi="Times New Roman CYR" w:cs="Times New Roman CYR"/>
          <w:sz w:val="28"/>
          <w:szCs w:val="28"/>
          <w:lang w:eastAsia="ru-RU"/>
        </w:rPr>
        <w:t>20. Распоряжения (копии) глав муниципальных образований, рекламные материалы (письма, листовки, проспекты, буклеты).</w:t>
      </w:r>
      <w:bookmarkEnd w:id="64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41" w:name="sub_821"/>
      <w:r>
        <w:rPr>
          <w:rFonts w:ascii="Times New Roman CYR" w:eastAsia="Times New Roman" w:hAnsi="Times New Roman CYR" w:cs="Times New Roman CYR"/>
          <w:sz w:val="28"/>
          <w:szCs w:val="28"/>
          <w:lang w:eastAsia="ru-RU"/>
        </w:rPr>
        <w:t>21. Учебные планы, программы.</w:t>
      </w:r>
      <w:bookmarkEnd w:id="641"/>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42" w:name="sub_822"/>
      <w:r>
        <w:rPr>
          <w:rFonts w:ascii="Times New Roman CYR" w:eastAsia="Times New Roman" w:hAnsi="Times New Roman CYR" w:cs="Times New Roman CYR"/>
          <w:sz w:val="28"/>
          <w:szCs w:val="28"/>
          <w:lang w:eastAsia="ru-RU"/>
        </w:rPr>
        <w:t>22. Формы и бланки, в том числе формы статистической и иной отчетности.</w:t>
      </w:r>
      <w:bookmarkEnd w:id="642"/>
    </w:p>
    <w:p w:rsidR="00E114F2" w:rsidRDefault="00E114F2">
      <w:pPr>
        <w:spacing w:after="0" w:line="240" w:lineRule="auto"/>
        <w:rPr>
          <w:rFonts w:ascii="Times New Roman CYR" w:eastAsia="Times New Roman" w:hAnsi="Times New Roman CYR" w:cs="Times New Roman CYR"/>
          <w:sz w:val="28"/>
          <w:szCs w:val="28"/>
          <w:lang w:eastAsia="ru-RU"/>
        </w:rPr>
        <w:sectPr w:rsidR="00E114F2">
          <w:pgSz w:w="11907" w:h="16840"/>
          <w:pgMar w:top="1134" w:right="851" w:bottom="567" w:left="1701" w:header="284" w:footer="720" w:gutter="0"/>
          <w:cols w:space="720"/>
          <w:docGrid w:linePitch="360"/>
        </w:sect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2124"/>
        <w:jc w:val="right"/>
        <w:rPr>
          <w:rFonts w:ascii="Times New Roman" w:eastAsia="Times New Roman" w:hAnsi="Times New Roman" w:cs="Times New Roman"/>
          <w:sz w:val="28"/>
          <w:szCs w:val="28"/>
          <w:lang w:eastAsia="ru-RU"/>
        </w:rPr>
      </w:pPr>
      <w:bookmarkStart w:id="643" w:name="_Toc416755550"/>
      <w:bookmarkStart w:id="644" w:name="_Toc417359613"/>
      <w:bookmarkStart w:id="645" w:name="_Toc417793976"/>
      <w:bookmarkStart w:id="646" w:name="_Toc420299837"/>
      <w:bookmarkStart w:id="647" w:name="_Toc416755468"/>
      <w:r>
        <w:rPr>
          <w:rFonts w:ascii="Times New Roman" w:eastAsia="Times New Roman" w:hAnsi="Times New Roman" w:cs="Times New Roman"/>
          <w:sz w:val="28"/>
          <w:szCs w:val="28"/>
          <w:lang w:eastAsia="ru-RU"/>
        </w:rPr>
        <w:t>Приложение № 13</w:t>
      </w: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01" w:anchor="sub_410" w:history="1">
        <w:r>
          <w:rPr>
            <w:rFonts w:ascii="Times New Roman" w:eastAsia="Times New Roman" w:hAnsi="Times New Roman" w:cs="Times New Roman"/>
            <w:sz w:val="28"/>
            <w:szCs w:val="28"/>
            <w:lang w:eastAsia="ru-RU"/>
          </w:rPr>
          <w:t>п. 8.10.3</w:t>
        </w:r>
      </w:hyperlink>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СПРАВКА</w:t>
      </w:r>
      <w:r>
        <w:rPr>
          <w:rFonts w:ascii="Times New Roman CYR" w:eastAsia="Times New Roman" w:hAnsi="Times New Roman CYR" w:cs="Times New Roman CYR"/>
          <w:b/>
          <w:bCs/>
          <w:sz w:val="28"/>
          <w:szCs w:val="28"/>
          <w:lang w:eastAsia="ru-RU"/>
        </w:rPr>
        <w:br/>
        <w:t>об объеме документооборота</w:t>
      </w:r>
      <w:r>
        <w:rPr>
          <w:rFonts w:ascii="Times New Roman CYR" w:eastAsia="Times New Roman" w:hAnsi="Times New Roman CYR" w:cs="Times New Roman CYR"/>
          <w:b/>
          <w:bCs/>
          <w:sz w:val="28"/>
          <w:szCs w:val="28"/>
          <w:lang w:eastAsia="ru-RU"/>
        </w:rPr>
        <w:br/>
        <w:t>за ________________ 20__ г.</w:t>
      </w:r>
      <w:r>
        <w:rPr>
          <w:rFonts w:ascii="Times New Roman CYR" w:eastAsia="Times New Roman" w:hAnsi="Times New Roman CYR" w:cs="Times New Roman CYR"/>
          <w:b/>
          <w:bCs/>
          <w:sz w:val="28"/>
          <w:szCs w:val="28"/>
          <w:lang w:eastAsia="ru-RU"/>
        </w:rPr>
        <w:br/>
      </w:r>
      <w:r>
        <w:rPr>
          <w:rFonts w:ascii="Times New Roman CYR" w:eastAsia="Times New Roman" w:hAnsi="Times New Roman CYR" w:cs="Times New Roman CYR"/>
          <w:bCs/>
          <w:lang w:eastAsia="ru-RU"/>
        </w:rPr>
        <w:t>(месяц)</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1"/>
        <w:gridCol w:w="2314"/>
        <w:gridCol w:w="2520"/>
        <w:gridCol w:w="1350"/>
      </w:tblGrid>
      <w:tr w:rsidR="00E114F2">
        <w:tc>
          <w:tcPr>
            <w:tcW w:w="3261"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w:t>
            </w:r>
          </w:p>
        </w:tc>
        <w:tc>
          <w:tcPr>
            <w:tcW w:w="4834" w:type="dxa"/>
            <w:gridSpan w:val="2"/>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документов</w:t>
            </w:r>
          </w:p>
        </w:tc>
        <w:tc>
          <w:tcPr>
            <w:tcW w:w="1350" w:type="dxa"/>
            <w:vMerge w:val="restart"/>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Всего</w:t>
            </w:r>
          </w:p>
        </w:tc>
      </w:tr>
      <w:tr w:rsidR="00E114F2">
        <w:tc>
          <w:tcPr>
            <w:tcW w:w="3261"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c>
          <w:tcPr>
            <w:tcW w:w="2314"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подлинники</w:t>
            </w:r>
          </w:p>
        </w:tc>
        <w:tc>
          <w:tcPr>
            <w:tcW w:w="252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тираж</w:t>
            </w:r>
          </w:p>
        </w:tc>
        <w:tc>
          <w:tcPr>
            <w:tcW w:w="1350" w:type="dxa"/>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CYR" w:eastAsia="Times New Roman" w:hAnsi="Times New Roman CYR" w:cs="Times New Roman CYR"/>
                <w:sz w:val="28"/>
                <w:szCs w:val="28"/>
                <w:lang w:eastAsia="ru-RU"/>
              </w:rPr>
            </w:pPr>
          </w:p>
        </w:tc>
      </w:tr>
      <w:tr w:rsidR="00E114F2">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Входящие (поступающие)</w:t>
            </w:r>
          </w:p>
        </w:tc>
        <w:tc>
          <w:tcPr>
            <w:tcW w:w="2314"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52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r w:rsidR="00E114F2">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Исходящие (отправляемые)</w:t>
            </w:r>
          </w:p>
        </w:tc>
        <w:tc>
          <w:tcPr>
            <w:tcW w:w="2314"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52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r w:rsidR="00E114F2">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Внутренние</w:t>
            </w:r>
          </w:p>
        </w:tc>
        <w:tc>
          <w:tcPr>
            <w:tcW w:w="2314"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52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r w:rsidR="00E114F2">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Итого</w:t>
            </w:r>
          </w:p>
        </w:tc>
        <w:tc>
          <w:tcPr>
            <w:tcW w:w="2314"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52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60"/>
        <w:gridCol w:w="3360"/>
        <w:gridCol w:w="3360"/>
      </w:tblGrid>
      <w:tr w:rsidR="00E114F2">
        <w:trPr>
          <w:trHeight w:val="755"/>
        </w:trPr>
        <w:tc>
          <w:tcPr>
            <w:tcW w:w="3360"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w:t>
            </w:r>
          </w:p>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lang w:eastAsia="ru-RU"/>
              </w:rPr>
              <w:t>(наименование должности)</w:t>
            </w:r>
          </w:p>
        </w:tc>
        <w:tc>
          <w:tcPr>
            <w:tcW w:w="3360"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w:t>
            </w:r>
          </w:p>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(подпись)</w:t>
            </w:r>
          </w:p>
        </w:tc>
        <w:tc>
          <w:tcPr>
            <w:tcW w:w="3360"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w:t>
            </w:r>
          </w:p>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(И.О. Фамилия)</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___________________</w:t>
      </w:r>
    </w:p>
    <w:p w:rsidR="00E114F2" w:rsidRDefault="00E114F2">
      <w:pPr>
        <w:widowControl w:val="0"/>
        <w:spacing w:after="0" w:line="240" w:lineRule="auto"/>
        <w:ind w:firstLine="2124"/>
        <w:jc w:val="right"/>
        <w:rPr>
          <w:rFonts w:ascii="Times New Roman" w:eastAsia="Times New Roman" w:hAnsi="Times New Roman" w:cs="Times New Roman"/>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E114F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Форма справки об объеме документооборота</w:t>
      </w:r>
    </w:p>
    <w:p w:rsidR="00E114F2" w:rsidRDefault="00E114F2">
      <w:pPr>
        <w:widowControl w:val="0"/>
        <w:spacing w:after="0" w:line="240" w:lineRule="auto"/>
        <w:ind w:firstLine="2124"/>
        <w:jc w:val="right"/>
        <w:rPr>
          <w:rFonts w:ascii="Times New Roman" w:eastAsia="Times New Roman" w:hAnsi="Times New Roman" w:cs="Times New Roman"/>
          <w:sz w:val="28"/>
          <w:szCs w:val="28"/>
          <w:lang w:eastAsia="ru-RU"/>
        </w:rPr>
      </w:pP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bookmarkStart w:id="648" w:name="sub_2034"/>
      <w:r>
        <w:rPr>
          <w:rFonts w:ascii="Times New Roman" w:eastAsia="Times New Roman" w:hAnsi="Times New Roman" w:cs="Times New Roman"/>
          <w:bCs/>
          <w:sz w:val="28"/>
          <w:szCs w:val="28"/>
          <w:lang w:eastAsia="ru-RU"/>
        </w:rPr>
        <w:t>Приложение N 14</w:t>
      </w: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02" w:anchor="sub_444" w:history="1">
        <w:r>
          <w:rPr>
            <w:rFonts w:ascii="Times New Roman" w:eastAsia="Times New Roman" w:hAnsi="Times New Roman" w:cs="Times New Roman"/>
            <w:sz w:val="28"/>
            <w:szCs w:val="28"/>
            <w:lang w:eastAsia="ru-RU"/>
          </w:rPr>
          <w:t>п. 9.15</w:t>
        </w:r>
      </w:hyperlink>
      <w:bookmarkEnd w:id="648"/>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Типовые сроки исполнения документов в органах местного самоуправления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3260"/>
        <w:gridCol w:w="3968"/>
      </w:tblGrid>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документа</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исполнения</w:t>
            </w:r>
          </w:p>
        </w:tc>
        <w:tc>
          <w:tcPr>
            <w:tcW w:w="3969"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Основание</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Парламентский запрос (запрос Совета Федерации, Государственной Думы)</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чем через 15 дней со дня получения парламентского запроса или в иной срок, установленный соответствующей палатой Федерального Собрания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03" w:history="1">
              <w:r w:rsidR="005D3EEB">
                <w:rPr>
                  <w:rFonts w:ascii="Times New Roman CYR" w:eastAsia="Times New Roman" w:hAnsi="Times New Roman CYR" w:cs="Times New Roman CYR"/>
                  <w:sz w:val="28"/>
                  <w:szCs w:val="28"/>
                  <w:u w:val="single"/>
                  <w:lang w:eastAsia="ru-RU"/>
                </w:rPr>
                <w:t>часть 3 статьи 13</w:t>
              </w:r>
            </w:hyperlink>
            <w:r w:rsidR="005D3EEB">
              <w:rPr>
                <w:rFonts w:ascii="Times New Roman CYR" w:eastAsia="Times New Roman" w:hAnsi="Times New Roman CYR" w:cs="Times New Roman CYR"/>
                <w:sz w:val="28"/>
                <w:szCs w:val="28"/>
                <w:lang w:eastAsia="ru-RU"/>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члена Совета Федерации, депутата Государственной Думы (депутатский запрос)</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чем через 30 дней со дня его получения или в иной, согласованный с инициатором запроса срок</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04" w:history="1">
              <w:r w:rsidR="005D3EEB">
                <w:rPr>
                  <w:rFonts w:ascii="Times New Roman CYR" w:eastAsia="Times New Roman" w:hAnsi="Times New Roman CYR" w:cs="Times New Roman CYR"/>
                  <w:sz w:val="28"/>
                  <w:szCs w:val="28"/>
                  <w:u w:val="single"/>
                  <w:lang w:eastAsia="ru-RU"/>
                </w:rPr>
                <w:t>часть 3 статьи 14</w:t>
              </w:r>
            </w:hyperlink>
            <w:r w:rsidR="005D3EEB">
              <w:rPr>
                <w:rFonts w:ascii="Times New Roman CYR" w:eastAsia="Times New Roman" w:hAnsi="Times New Roman CYR" w:cs="Times New Roman CYR"/>
                <w:sz w:val="28"/>
                <w:szCs w:val="28"/>
                <w:lang w:eastAsia="ru-RU"/>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Представление Счетной палаты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30 дней со дня внесения представления в объект аудита (контроля) (срок выполнения представления может быть продлен по решению коллегии Счетной палаты, но не более одного раза)</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05" w:history="1">
              <w:r w:rsidR="005D3EEB">
                <w:rPr>
                  <w:rFonts w:ascii="Times New Roman CYR" w:eastAsia="Times New Roman" w:hAnsi="Times New Roman CYR" w:cs="Times New Roman CYR"/>
                  <w:sz w:val="28"/>
                  <w:szCs w:val="28"/>
                  <w:u w:val="single"/>
                  <w:lang w:eastAsia="ru-RU"/>
                </w:rPr>
                <w:t>часть 4 статьи 26</w:t>
              </w:r>
            </w:hyperlink>
            <w:r w:rsidR="005D3EEB">
              <w:rPr>
                <w:rFonts w:ascii="Times New Roman CYR" w:eastAsia="Times New Roman" w:hAnsi="Times New Roman CYR" w:cs="Times New Roman CYR"/>
                <w:sz w:val="28"/>
                <w:szCs w:val="28"/>
                <w:lang w:eastAsia="ru-RU"/>
              </w:rPr>
              <w:t xml:space="preserve"> Федерального закона от 5 апреля 2013 года N 41-ФЗ "О Счетной палате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Протест прокурора на противоречащий закону правовой акт</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чем в 10-дневный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06" w:history="1">
              <w:r w:rsidR="005D3EEB">
                <w:rPr>
                  <w:rFonts w:ascii="Times New Roman CYR" w:eastAsia="Times New Roman" w:hAnsi="Times New Roman CYR" w:cs="Times New Roman CYR"/>
                  <w:sz w:val="28"/>
                  <w:szCs w:val="28"/>
                  <w:u w:val="single"/>
                  <w:lang w:eastAsia="ru-RU"/>
                </w:rPr>
                <w:t>часть 2 статьи 23</w:t>
              </w:r>
            </w:hyperlink>
            <w:r w:rsidR="005D3EEB">
              <w:rPr>
                <w:rFonts w:ascii="Times New Roman CYR" w:eastAsia="Times New Roman" w:hAnsi="Times New Roman CYR" w:cs="Times New Roman CYR"/>
                <w:sz w:val="28"/>
                <w:szCs w:val="28"/>
                <w:lang w:eastAsia="ru-RU"/>
              </w:rPr>
              <w:t xml:space="preserve"> Федерального закона от 17 января 1992 года N 2202-1 "О прокуратуре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Межведомственные запросы о представлении документов и (или) информации в целях предоставления государственных и муниципальных услуг</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рабочих дней со дня получения запроса</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07" w:history="1">
              <w:r w:rsidR="005D3EEB">
                <w:rPr>
                  <w:rFonts w:ascii="Times New Roman CYR" w:eastAsia="Times New Roman" w:hAnsi="Times New Roman CYR" w:cs="Times New Roman CYR"/>
                  <w:sz w:val="28"/>
                  <w:szCs w:val="28"/>
                  <w:u w:val="single"/>
                  <w:lang w:eastAsia="ru-RU"/>
                </w:rPr>
                <w:t>часть 3 статьи 7.2</w:t>
              </w:r>
            </w:hyperlink>
            <w:r w:rsidR="005D3EEB">
              <w:rPr>
                <w:rFonts w:ascii="Times New Roman CYR" w:eastAsia="Times New Roman" w:hAnsi="Times New Roman CYR" w:cs="Times New Roman CY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Жалоба на нарушение порядка предоставления государственной или муниципальной услуги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15 рабочих дней со дня регистрации жалобы</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08" w:history="1">
              <w:r w:rsidR="005D3EEB">
                <w:rPr>
                  <w:rFonts w:ascii="Times New Roman CYR" w:eastAsia="Times New Roman" w:hAnsi="Times New Roman CYR" w:cs="Times New Roman CYR"/>
                  <w:sz w:val="28"/>
                  <w:szCs w:val="28"/>
                  <w:u w:val="single"/>
                  <w:lang w:eastAsia="ru-RU"/>
                </w:rPr>
                <w:t>часть 6 статьи 11.2</w:t>
              </w:r>
            </w:hyperlink>
            <w:r w:rsidR="005D3EEB">
              <w:rPr>
                <w:rFonts w:ascii="Times New Roman CYR" w:eastAsia="Times New Roman" w:hAnsi="Times New Roman CYR" w:cs="Times New Roman CYR"/>
                <w:sz w:val="28"/>
                <w:szCs w:val="28"/>
                <w:lang w:eastAsia="ru-RU"/>
              </w:rPr>
              <w:t xml:space="preserve"> Федерального закона от 27 июля 2010 года N 210-ФЗ "Об организации предоставления государственных и муниципальных услуг"; </w:t>
            </w:r>
            <w:hyperlink r:id="rId309" w:history="1">
              <w:r w:rsidR="005D3EEB">
                <w:rPr>
                  <w:rFonts w:ascii="Times New Roman CYR" w:eastAsia="Times New Roman" w:hAnsi="Times New Roman CYR" w:cs="Times New Roman CYR"/>
                  <w:sz w:val="28"/>
                  <w:szCs w:val="28"/>
                  <w:u w:val="single"/>
                  <w:lang w:eastAsia="ru-RU"/>
                </w:rPr>
                <w:t>постановление</w:t>
              </w:r>
            </w:hyperlink>
            <w:r w:rsidR="005D3EEB">
              <w:rPr>
                <w:rFonts w:ascii="Times New Roman CYR" w:eastAsia="Times New Roman" w:hAnsi="Times New Roman CYR" w:cs="Times New Roman CYR"/>
                <w:sz w:val="28"/>
                <w:szCs w:val="28"/>
                <w:lang w:eastAsia="ru-RU"/>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Жалоба на отказ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рабочих дней со дня регистрации жалобы</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10" w:history="1">
              <w:r w:rsidR="005D3EEB">
                <w:rPr>
                  <w:rFonts w:ascii="Times New Roman CYR" w:eastAsia="Times New Roman" w:hAnsi="Times New Roman CYR" w:cs="Times New Roman CYR"/>
                  <w:sz w:val="28"/>
                  <w:szCs w:val="28"/>
                  <w:u w:val="single"/>
                  <w:lang w:eastAsia="ru-RU"/>
                </w:rPr>
                <w:t>пункт 15</w:t>
              </w:r>
            </w:hyperlink>
            <w:r w:rsidR="005D3EEB">
              <w:rPr>
                <w:rFonts w:ascii="Times New Roman CYR" w:eastAsia="Times New Roman" w:hAnsi="Times New Roman CYR" w:cs="Times New Roman CYR"/>
                <w:sz w:val="28"/>
                <w:szCs w:val="28"/>
                <w:lang w:eastAsia="ru-RU"/>
              </w:rPr>
              <w:t xml:space="preserve"> постановления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w:t>
            </w:r>
            <w:hyperlink r:id="rId311" w:history="1">
              <w:r w:rsidR="005D3EEB">
                <w:rPr>
                  <w:rFonts w:ascii="Times New Roman CYR" w:eastAsia="Times New Roman" w:hAnsi="Times New Roman CYR" w:cs="Times New Roman CYR"/>
                  <w:sz w:val="28"/>
                  <w:szCs w:val="28"/>
                  <w:u w:val="single"/>
                  <w:lang w:eastAsia="ru-RU"/>
                </w:rPr>
                <w:t>Правилами</w:t>
              </w:r>
            </w:hyperlink>
            <w:r w:rsidR="005D3EEB">
              <w:rPr>
                <w:rFonts w:ascii="Times New Roman CYR" w:eastAsia="Times New Roman" w:hAnsi="Times New Roman CYR" w:cs="Times New Roman CYR"/>
                <w:sz w:val="28"/>
                <w:szCs w:val="28"/>
                <w:lang w:eastAsia="ru-RU"/>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Письменное обращение гражданина, организации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 дней со дня регистрации (в исключительных случаях - продление срока рассмотрения обращения не более чем на 30 дней)</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12" w:history="1">
              <w:r w:rsidR="005D3EEB">
                <w:rPr>
                  <w:rFonts w:ascii="Times New Roman CYR" w:eastAsia="Times New Roman" w:hAnsi="Times New Roman CYR" w:cs="Times New Roman CYR"/>
                  <w:sz w:val="28"/>
                  <w:szCs w:val="28"/>
                  <w:u w:val="single"/>
                  <w:lang w:eastAsia="ru-RU"/>
                </w:rPr>
                <w:t>части 1</w:t>
              </w:r>
            </w:hyperlink>
            <w:r w:rsidR="005D3EEB">
              <w:rPr>
                <w:rFonts w:ascii="Times New Roman CYR" w:eastAsia="Times New Roman" w:hAnsi="Times New Roman CYR" w:cs="Times New Roman CYR"/>
                <w:sz w:val="28"/>
                <w:szCs w:val="28"/>
                <w:lang w:eastAsia="ru-RU"/>
              </w:rPr>
              <w:t xml:space="preserve">, </w:t>
            </w:r>
            <w:hyperlink r:id="rId313" w:history="1">
              <w:r w:rsidR="005D3EEB">
                <w:rPr>
                  <w:rFonts w:ascii="Times New Roman CYR" w:eastAsia="Times New Roman" w:hAnsi="Times New Roman CYR" w:cs="Times New Roman CYR"/>
                  <w:sz w:val="28"/>
                  <w:szCs w:val="28"/>
                  <w:u w:val="single"/>
                  <w:lang w:eastAsia="ru-RU"/>
                </w:rPr>
                <w:t>2 статьи 12</w:t>
              </w:r>
            </w:hyperlink>
            <w:r w:rsidR="005D3EEB">
              <w:rPr>
                <w:rFonts w:ascii="Times New Roman CYR" w:eastAsia="Times New Roman" w:hAnsi="Times New Roman CYR" w:cs="Times New Roman CYR"/>
                <w:sz w:val="28"/>
                <w:szCs w:val="28"/>
                <w:lang w:eastAsia="ru-RU"/>
              </w:rPr>
              <w:t xml:space="preserve"> Федерального закона от 2 мая 2006 года N 59-ФЗ "О порядке рассмотрения обращений граждан в Российской Федерации" (далее - Федеральный закон N 59-ФЗ)</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Письменное обращение гражданина, организации о фактах возможных нарушений законодательства Российской Федерации в сфере миграции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 дней со дня регистрации</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14" w:history="1">
              <w:r w:rsidR="005D3EEB">
                <w:rPr>
                  <w:rFonts w:ascii="Times New Roman CYR" w:eastAsia="Times New Roman" w:hAnsi="Times New Roman CYR" w:cs="Times New Roman CYR"/>
                  <w:sz w:val="28"/>
                  <w:szCs w:val="28"/>
                  <w:u w:val="single"/>
                  <w:lang w:eastAsia="ru-RU"/>
                </w:rPr>
                <w:t>часть 1.1 статьи 12</w:t>
              </w:r>
            </w:hyperlink>
            <w:r w:rsidR="005D3EEB">
              <w:rPr>
                <w:rFonts w:ascii="Times New Roman CYR" w:eastAsia="Times New Roman" w:hAnsi="Times New Roman CYR" w:cs="Times New Roman CYR"/>
                <w:sz w:val="28"/>
                <w:szCs w:val="28"/>
                <w:lang w:eastAsia="ru-RU"/>
              </w:rPr>
              <w:t xml:space="preserve"> Федерального закона N 59-ФЗ</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государственного органа, органа местного самоуправления или должностного лица в связи с рассмотрением обращений граждан, организаций</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15 дней</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15" w:history="1">
              <w:r w:rsidR="005D3EEB">
                <w:rPr>
                  <w:rFonts w:ascii="Times New Roman CYR" w:eastAsia="Times New Roman" w:hAnsi="Times New Roman CYR" w:cs="Times New Roman CYR"/>
                  <w:sz w:val="28"/>
                  <w:szCs w:val="28"/>
                  <w:u w:val="single"/>
                  <w:lang w:eastAsia="ru-RU"/>
                </w:rPr>
                <w:t>часть 2 статьи 10</w:t>
              </w:r>
            </w:hyperlink>
            <w:r w:rsidR="005D3EEB">
              <w:rPr>
                <w:rFonts w:ascii="Times New Roman CYR" w:eastAsia="Times New Roman" w:hAnsi="Times New Roman CYR" w:cs="Times New Roman CYR"/>
                <w:sz w:val="28"/>
                <w:szCs w:val="28"/>
                <w:lang w:eastAsia="ru-RU"/>
              </w:rPr>
              <w:t xml:space="preserve"> Федерального закона N 59-ФЗ</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информации о деятельности государственных органов и органов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 дней со дня регистрации, если иное не предусмотрено законодательством Российской Федерации (с возможным продлением срока рассмотрения запроса не более чем на 15 дней)</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16" w:history="1">
              <w:r w:rsidR="005D3EEB">
                <w:rPr>
                  <w:rFonts w:ascii="Times New Roman CYR" w:eastAsia="Times New Roman" w:hAnsi="Times New Roman CYR" w:cs="Times New Roman CYR"/>
                  <w:sz w:val="28"/>
                  <w:szCs w:val="28"/>
                  <w:u w:val="single"/>
                  <w:lang w:eastAsia="ru-RU"/>
                </w:rPr>
                <w:t>статья 18</w:t>
              </w:r>
            </w:hyperlink>
            <w:r w:rsidR="005D3EEB">
              <w:rPr>
                <w:rFonts w:ascii="Times New Roman CYR" w:eastAsia="Times New Roman" w:hAnsi="Times New Roman CYR" w:cs="Times New Roman CYR"/>
                <w:sz w:val="28"/>
                <w:szCs w:val="28"/>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не относящийся к деятельности государственного органа или органа местного самоуправления, в которые он направлен</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7 дней со дня регистрации запроса (в государственный орган или орган местного самоуправления, к полномочиям которых отнесено предоставление запрашиваемой информации)</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17" w:history="1">
              <w:r w:rsidR="005D3EEB">
                <w:rPr>
                  <w:rFonts w:ascii="Times New Roman CYR" w:eastAsia="Times New Roman" w:hAnsi="Times New Roman CYR" w:cs="Times New Roman CYR"/>
                  <w:sz w:val="28"/>
                  <w:szCs w:val="28"/>
                  <w:u w:val="single"/>
                  <w:lang w:eastAsia="ru-RU"/>
                </w:rPr>
                <w:t>статья 18</w:t>
              </w:r>
            </w:hyperlink>
            <w:r w:rsidR="005D3EEB">
              <w:rPr>
                <w:rFonts w:ascii="Times New Roman CYR" w:eastAsia="Times New Roman" w:hAnsi="Times New Roman CYR" w:cs="Times New Roman CYR"/>
                <w:sz w:val="28"/>
                <w:szCs w:val="28"/>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Уполномоченного по правам человека в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15 дней со дня получения запроса (если в самом запросе не установлен иной срок)</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18" w:history="1">
              <w:r w:rsidR="005D3EEB">
                <w:rPr>
                  <w:rFonts w:ascii="Times New Roman CYR" w:eastAsia="Times New Roman" w:hAnsi="Times New Roman CYR" w:cs="Times New Roman CYR"/>
                  <w:sz w:val="28"/>
                  <w:szCs w:val="28"/>
                  <w:u w:val="single"/>
                  <w:lang w:eastAsia="ru-RU"/>
                </w:rPr>
                <w:t>часть 2 статьи 34</w:t>
              </w:r>
            </w:hyperlink>
            <w:r w:rsidR="005D3EEB">
              <w:rPr>
                <w:rFonts w:ascii="Times New Roman CYR" w:eastAsia="Times New Roman" w:hAnsi="Times New Roman CYR" w:cs="Times New Roman CYR"/>
                <w:sz w:val="28"/>
                <w:szCs w:val="28"/>
                <w:lang w:eastAsia="ru-RU"/>
              </w:rPr>
              <w:t xml:space="preserve"> Федерального конституционного закона от 26 февраля 1997 года N 1-ФКЗ "Об Уполномоченном по правам человека в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Заключение Уполномоченного по правам человека в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месячный срок</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19" w:history="1">
              <w:r w:rsidR="005D3EEB">
                <w:rPr>
                  <w:rFonts w:ascii="Times New Roman CYR" w:eastAsia="Times New Roman" w:hAnsi="Times New Roman CYR" w:cs="Times New Roman CYR"/>
                  <w:sz w:val="28"/>
                  <w:szCs w:val="28"/>
                  <w:u w:val="single"/>
                  <w:lang w:eastAsia="ru-RU"/>
                </w:rPr>
                <w:t>статья 35</w:t>
              </w:r>
            </w:hyperlink>
            <w:r w:rsidR="005D3EEB">
              <w:rPr>
                <w:rFonts w:ascii="Times New Roman CYR" w:eastAsia="Times New Roman" w:hAnsi="Times New Roman CYR" w:cs="Times New Roman CYR"/>
                <w:sz w:val="28"/>
                <w:szCs w:val="28"/>
                <w:lang w:eastAsia="ru-RU"/>
              </w:rPr>
              <w:t xml:space="preserve"> Федерального конституционного закона от 26 февраля 1997 года N 1-ФКЗ "Об Уполномоченном по правам человека в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Обращение Общественной палаты</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30 дней со дня регистрации обращения (в исключительных случаях продление срока рассмотрения не более чем на 30 дней)</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20" w:history="1">
              <w:r w:rsidR="005D3EEB">
                <w:rPr>
                  <w:rFonts w:ascii="Times New Roman CYR" w:eastAsia="Times New Roman" w:hAnsi="Times New Roman CYR" w:cs="Times New Roman CYR"/>
                  <w:sz w:val="28"/>
                  <w:szCs w:val="28"/>
                  <w:u w:val="single"/>
                  <w:lang w:eastAsia="ru-RU"/>
                </w:rPr>
                <w:t>части 1</w:t>
              </w:r>
            </w:hyperlink>
            <w:r w:rsidR="005D3EEB">
              <w:rPr>
                <w:rFonts w:ascii="Times New Roman CYR" w:eastAsia="Times New Roman" w:hAnsi="Times New Roman CYR" w:cs="Times New Roman CYR"/>
                <w:sz w:val="28"/>
                <w:szCs w:val="28"/>
                <w:lang w:eastAsia="ru-RU"/>
              </w:rPr>
              <w:t xml:space="preserve">, </w:t>
            </w:r>
            <w:hyperlink r:id="rId321" w:history="1">
              <w:r w:rsidR="005D3EEB">
                <w:rPr>
                  <w:rFonts w:ascii="Times New Roman CYR" w:eastAsia="Times New Roman" w:hAnsi="Times New Roman CYR" w:cs="Times New Roman CYR"/>
                  <w:sz w:val="28"/>
                  <w:szCs w:val="28"/>
                  <w:u w:val="single"/>
                  <w:lang w:eastAsia="ru-RU"/>
                </w:rPr>
                <w:t>2 статьи 17</w:t>
              </w:r>
            </w:hyperlink>
            <w:r w:rsidR="005D3EEB">
              <w:rPr>
                <w:rFonts w:ascii="Times New Roman CYR" w:eastAsia="Times New Roman" w:hAnsi="Times New Roman CYR" w:cs="Times New Roman CYR"/>
                <w:sz w:val="28"/>
                <w:szCs w:val="28"/>
                <w:lang w:eastAsia="ru-RU"/>
              </w:rPr>
              <w:t xml:space="preserve"> Федерального закона от 4 апреля 2005 года N 32-ФЗ "Об Общественной палате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Общественной палаты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чем через 30 дней со дня получения запроса (в исключительных случаях, по решению Общественной палаты, - не позднее чем через 14 дней)</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22" w:history="1">
              <w:r w:rsidR="005D3EEB">
                <w:rPr>
                  <w:rFonts w:ascii="Times New Roman CYR" w:eastAsia="Times New Roman" w:hAnsi="Times New Roman CYR" w:cs="Times New Roman CYR"/>
                  <w:sz w:val="28"/>
                  <w:szCs w:val="28"/>
                  <w:u w:val="single"/>
                  <w:lang w:eastAsia="ru-RU"/>
                </w:rPr>
                <w:t>часть 3 статьи 24</w:t>
              </w:r>
            </w:hyperlink>
            <w:r w:rsidR="005D3EEB">
              <w:rPr>
                <w:rFonts w:ascii="Times New Roman CYR" w:eastAsia="Times New Roman" w:hAnsi="Times New Roman CYR" w:cs="Times New Roman CYR"/>
                <w:sz w:val="28"/>
                <w:szCs w:val="28"/>
                <w:lang w:eastAsia="ru-RU"/>
              </w:rPr>
              <w:t xml:space="preserve"> Федерального закона от 4 апреля 2005 года N 32-ФЗ "Об Общественной палате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Общественной палаты Оренбургской области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30 дней со дня регистрации запроса (в исключительных случаях продлевается не более чем на 30 дней)</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23" w:history="1">
              <w:r w:rsidR="005D3EEB">
                <w:rPr>
                  <w:rFonts w:ascii="Times New Roman CYR" w:eastAsia="Times New Roman" w:hAnsi="Times New Roman CYR" w:cs="Times New Roman CYR"/>
                  <w:sz w:val="28"/>
                  <w:szCs w:val="28"/>
                  <w:u w:val="single"/>
                  <w:lang w:eastAsia="ru-RU"/>
                </w:rPr>
                <w:t>часть 2 статьи 12</w:t>
              </w:r>
            </w:hyperlink>
            <w:r w:rsidR="005D3EEB">
              <w:rPr>
                <w:rFonts w:ascii="Times New Roman CYR" w:eastAsia="Times New Roman" w:hAnsi="Times New Roman CYR" w:cs="Times New Roman CYR"/>
                <w:sz w:val="28"/>
                <w:szCs w:val="28"/>
                <w:lang w:eastAsia="ru-RU"/>
              </w:rP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арбитражного управляющего</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7 дней со дня получения запроса без взимания платы</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24" w:history="1">
              <w:r w:rsidR="005D3EEB">
                <w:rPr>
                  <w:rFonts w:ascii="Times New Roman CYR" w:eastAsia="Times New Roman" w:hAnsi="Times New Roman CYR" w:cs="Times New Roman CYR"/>
                  <w:sz w:val="28"/>
                  <w:szCs w:val="28"/>
                  <w:u w:val="single"/>
                  <w:lang w:eastAsia="ru-RU"/>
                </w:rPr>
                <w:t>часть 1 статьи 20.3</w:t>
              </w:r>
            </w:hyperlink>
            <w:r w:rsidR="005D3EEB">
              <w:rPr>
                <w:rFonts w:ascii="Times New Roman CYR" w:eastAsia="Times New Roman" w:hAnsi="Times New Roman CYR" w:cs="Times New Roman CYR"/>
                <w:sz w:val="28"/>
                <w:szCs w:val="28"/>
                <w:lang w:eastAsia="ru-RU"/>
              </w:rPr>
              <w:t xml:space="preserve"> Федерального закона от 26 октября 2002 года N 127-ФЗ "О несостоятельности (банкротстве)"</w:t>
            </w:r>
          </w:p>
        </w:tc>
      </w:tr>
      <w:tr w:rsidR="00E114F2">
        <w:tc>
          <w:tcPr>
            <w:tcW w:w="226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Уполномоченного по защите прав предпринимателей в Оренбургской области</w:t>
            </w:r>
          </w:p>
        </w:tc>
        <w:tc>
          <w:tcPr>
            <w:tcW w:w="3261"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срок, не превышающий 15 дней со дня получения соответствующего обращения</w:t>
            </w:r>
          </w:p>
        </w:tc>
        <w:tc>
          <w:tcPr>
            <w:tcW w:w="3969" w:type="dxa"/>
            <w:tcBorders>
              <w:top w:val="single" w:sz="4" w:space="0" w:color="auto"/>
              <w:left w:val="single" w:sz="4" w:space="0" w:color="auto"/>
              <w:bottom w:val="single" w:sz="4" w:space="0" w:color="auto"/>
              <w:right w:val="single" w:sz="4" w:space="0" w:color="auto"/>
            </w:tcBorders>
          </w:tcPr>
          <w:p w:rsidR="00E114F2" w:rsidRDefault="00DE18AE">
            <w:pPr>
              <w:widowControl w:val="0"/>
              <w:spacing w:after="0" w:line="240" w:lineRule="auto"/>
              <w:rPr>
                <w:rFonts w:ascii="Times New Roman CYR" w:eastAsia="Times New Roman" w:hAnsi="Times New Roman CYR" w:cs="Times New Roman CYR"/>
                <w:sz w:val="28"/>
                <w:szCs w:val="28"/>
                <w:lang w:eastAsia="ru-RU"/>
              </w:rPr>
            </w:pPr>
            <w:hyperlink r:id="rId325" w:history="1">
              <w:r w:rsidR="005D3EEB">
                <w:rPr>
                  <w:rFonts w:ascii="Times New Roman CYR" w:eastAsia="Times New Roman" w:hAnsi="Times New Roman CYR" w:cs="Times New Roman CYR"/>
                  <w:sz w:val="28"/>
                  <w:szCs w:val="28"/>
                  <w:u w:val="single"/>
                  <w:lang w:eastAsia="ru-RU"/>
                </w:rPr>
                <w:t>статья 5</w:t>
              </w:r>
            </w:hyperlink>
            <w:r w:rsidR="005D3EEB">
              <w:rPr>
                <w:rFonts w:ascii="Times New Roman CYR" w:eastAsia="Times New Roman" w:hAnsi="Times New Roman CYR" w:cs="Times New Roman CYR"/>
                <w:sz w:val="28"/>
                <w:szCs w:val="28"/>
                <w:lang w:eastAsia="ru-RU"/>
              </w:rPr>
              <w:t xml:space="preserve"> Федерального закона от 7 мая 2013 года N 78-ФЗ "Об уполномоченных по защите прав предпринимателей в Российской Федерации"; </w:t>
            </w:r>
            <w:hyperlink r:id="rId326" w:history="1">
              <w:r w:rsidR="005D3EEB">
                <w:rPr>
                  <w:rFonts w:ascii="Times New Roman CYR" w:eastAsia="Times New Roman" w:hAnsi="Times New Roman CYR" w:cs="Times New Roman CYR"/>
                  <w:sz w:val="28"/>
                  <w:szCs w:val="28"/>
                  <w:u w:val="single"/>
                  <w:lang w:eastAsia="ru-RU"/>
                </w:rPr>
                <w:t>статья 10</w:t>
              </w:r>
            </w:hyperlink>
            <w:r w:rsidR="005D3EEB">
              <w:rPr>
                <w:rFonts w:ascii="Times New Roman CYR" w:eastAsia="Times New Roman" w:hAnsi="Times New Roman CYR" w:cs="Times New Roman CYR"/>
                <w:sz w:val="28"/>
                <w:szCs w:val="28"/>
                <w:lang w:eastAsia="ru-RU"/>
              </w:rPr>
              <w:t xml:space="preserve"> Закона Оренбургской области от 11 декабря 2013 года N 1869/568-V-ОЗ "Об Уполномоченном по защите прав предпринимателей в Оренбургской области"</w:t>
            </w:r>
          </w:p>
        </w:tc>
      </w:tr>
    </w:tbl>
    <w:p w:rsidR="00E114F2" w:rsidRDefault="00E114F2">
      <w:pPr>
        <w:widowControl w:val="0"/>
        <w:spacing w:before="75" w:after="0" w:line="240" w:lineRule="auto"/>
        <w:ind w:left="170"/>
        <w:jc w:val="both"/>
        <w:rPr>
          <w:rFonts w:ascii="Times New Roman CYR" w:eastAsia="Times New Roman" w:hAnsi="Times New Roman CYR" w:cs="Times New Roman CYR"/>
          <w:sz w:val="28"/>
          <w:szCs w:val="28"/>
          <w:lang w:eastAsia="ru-RU"/>
        </w:rPr>
      </w:pPr>
    </w:p>
    <w:bookmarkEnd w:id="643"/>
    <w:bookmarkEnd w:id="644"/>
    <w:bookmarkEnd w:id="645"/>
    <w:bookmarkEnd w:id="646"/>
    <w:bookmarkEnd w:id="647"/>
    <w:p w:rsidR="00E114F2" w:rsidRDefault="00E114F2">
      <w:pPr>
        <w:spacing w:after="0" w:line="240" w:lineRule="auto"/>
        <w:rPr>
          <w:rFonts w:ascii="Times New Roman CYR" w:eastAsia="Times New Roman" w:hAnsi="Times New Roman CYR" w:cs="Times New Roman CYR"/>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15</w:t>
      </w:r>
    </w:p>
    <w:p w:rsidR="00E114F2" w:rsidRDefault="005D3EEB">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w:t>
      </w:r>
      <w:hyperlink r:id="rId327" w:anchor="sub_447" w:history="1">
        <w:r>
          <w:rPr>
            <w:rFonts w:ascii="Times New Roman" w:eastAsia="Times New Roman" w:hAnsi="Times New Roman" w:cs="Times New Roman"/>
            <w:sz w:val="28"/>
            <w:szCs w:val="28"/>
            <w:lang w:eastAsia="ru-RU"/>
          </w:rPr>
          <w:t>п. 10.1.1</w:t>
        </w:r>
      </w:hyperlink>
      <w:r>
        <w:rPr>
          <w:rFonts w:ascii="Times New Roman" w:eastAsia="Times New Roman" w:hAnsi="Times New Roman" w:cs="Times New Roman"/>
          <w:bCs/>
          <w:sz w:val="28"/>
          <w:szCs w:val="28"/>
          <w:lang w:eastAsia="ru-RU"/>
        </w:rPr>
        <w:t>9</w:t>
      </w:r>
    </w:p>
    <w:p w:rsidR="00E114F2" w:rsidRDefault="00E114F2">
      <w:pPr>
        <w:widowControl w:val="0"/>
        <w:spacing w:after="0" w:line="240" w:lineRule="auto"/>
        <w:ind w:left="5040" w:right="72"/>
        <w:jc w:val="right"/>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900"/>
        <w:gridCol w:w="4422"/>
      </w:tblGrid>
      <w:tr w:rsidR="00E114F2">
        <w:tc>
          <w:tcPr>
            <w:tcW w:w="4248"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w:t>
            </w: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АДМИНИСТРАЦИЯ</w:t>
            </w: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w:t>
            </w: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ОБРАЗОВАНИЯ</w:t>
            </w:r>
          </w:p>
          <w:p w:rsidR="00E114F2" w:rsidRDefault="00C801FC">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АЛЕКСАНДРОВСКИЙ</w:t>
            </w:r>
            <w:r w:rsidR="005D3EEB">
              <w:rPr>
                <w:rFonts w:ascii="Times New Roman" w:eastAsia="Times New Roman" w:hAnsi="Times New Roman" w:cs="Times New Roman"/>
                <w:b/>
                <w:sz w:val="28"/>
                <w:szCs w:val="28"/>
                <w:lang w:eastAsia="ru-RU"/>
              </w:rPr>
              <w:t xml:space="preserve"> СЕЛЬСОВЕТ</w:t>
            </w: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САРАКТАШСКОГО РАЙОНА</w:t>
            </w:r>
          </w:p>
          <w:p w:rsidR="00E114F2" w:rsidRDefault="005D3EE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ОРЕНБУРГСКОЙ ОБЛАСТИ</w:t>
            </w: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5D3EEB">
            <w:pPr>
              <w:widowControl w:val="0"/>
              <w:spacing w:before="240" w:after="60" w:line="240" w:lineRule="auto"/>
              <w:jc w:val="center"/>
              <w:outlineLvl w:val="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НОМЕНКЛАТУРА ДЕЛ</w:t>
            </w:r>
          </w:p>
          <w:p w:rsidR="00E114F2" w:rsidRDefault="00E114F2">
            <w:pPr>
              <w:widowControl w:val="0"/>
              <w:spacing w:after="0" w:line="240" w:lineRule="auto"/>
              <w:jc w:val="center"/>
              <w:rPr>
                <w:rFonts w:ascii="Times New Roman" w:eastAsia="Times New Roman" w:hAnsi="Times New Roman" w:cs="Times New Roman"/>
                <w:b/>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_______  год</w:t>
            </w:r>
          </w:p>
          <w:p w:rsidR="00E114F2" w:rsidRDefault="00E114F2">
            <w:pPr>
              <w:widowControl w:val="0"/>
              <w:spacing w:after="0" w:line="240" w:lineRule="auto"/>
              <w:rPr>
                <w:rFonts w:ascii="Times New Roman" w:eastAsia="Times New Roman" w:hAnsi="Times New Roman" w:cs="Times New Roman"/>
                <w:sz w:val="28"/>
                <w:szCs w:val="28"/>
                <w:lang w:eastAsia="ru-RU"/>
              </w:rPr>
            </w:pPr>
          </w:p>
        </w:tc>
        <w:tc>
          <w:tcPr>
            <w:tcW w:w="900"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rPr>
                <w:rFonts w:ascii="Times New Roman" w:eastAsia="Times New Roman" w:hAnsi="Times New Roman" w:cs="Times New Roman"/>
                <w:sz w:val="28"/>
                <w:szCs w:val="28"/>
                <w:lang w:eastAsia="ru-RU"/>
              </w:rPr>
            </w:pPr>
          </w:p>
        </w:tc>
        <w:tc>
          <w:tcPr>
            <w:tcW w:w="4422" w:type="dxa"/>
            <w:tcBorders>
              <w:top w:val="none" w:sz="4" w:space="0" w:color="000000"/>
              <w:left w:val="none" w:sz="4" w:space="0" w:color="000000"/>
              <w:bottom w:val="none" w:sz="4" w:space="0" w:color="000000"/>
              <w:right w:val="none" w:sz="4" w:space="0" w:color="000000"/>
            </w:tcBorders>
          </w:tcPr>
          <w:p w:rsidR="00E114F2" w:rsidRDefault="005D3EEB">
            <w:pPr>
              <w:widowControl w:val="0"/>
              <w:spacing w:before="240" w:after="60" w:line="240" w:lineRule="auto"/>
              <w:outlineLvl w:val="7"/>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УТВЕРЖДАЮ</w:t>
            </w:r>
          </w:p>
          <w:p w:rsidR="00E114F2" w:rsidRDefault="005D3EEB">
            <w:pPr>
              <w:widowControl w:val="0"/>
              <w:spacing w:before="240" w:after="60" w:line="240" w:lineRule="auto"/>
              <w:outlineLvl w:val="7"/>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Глава муниципального образования </w:t>
            </w:r>
            <w:r w:rsidR="00C801FC">
              <w:rPr>
                <w:rFonts w:ascii="Times New Roman" w:eastAsia="Times New Roman" w:hAnsi="Times New Roman" w:cs="Times New Roman"/>
                <w:b/>
                <w:iCs/>
                <w:sz w:val="28"/>
                <w:szCs w:val="28"/>
                <w:lang w:eastAsia="ru-RU"/>
              </w:rPr>
              <w:t>Александровский</w:t>
            </w:r>
            <w:r>
              <w:rPr>
                <w:rFonts w:ascii="Times New Roman" w:eastAsia="Times New Roman" w:hAnsi="Times New Roman" w:cs="Times New Roman"/>
                <w:b/>
                <w:iCs/>
                <w:sz w:val="28"/>
                <w:szCs w:val="28"/>
                <w:lang w:eastAsia="ru-RU"/>
              </w:rPr>
              <w:t xml:space="preserve"> сельсовет</w:t>
            </w:r>
          </w:p>
          <w:p w:rsidR="00E114F2" w:rsidRDefault="005D3EEB">
            <w:pPr>
              <w:widowControl w:val="0"/>
              <w:spacing w:before="240" w:after="60" w:line="240" w:lineRule="auto"/>
              <w:outlineLvl w:val="7"/>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_________     _________________</w:t>
            </w:r>
          </w:p>
          <w:p w:rsidR="00E114F2" w:rsidRDefault="005D3EEB">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E114F2" w:rsidRDefault="00E114F2">
            <w:pPr>
              <w:widowControl w:val="0"/>
              <w:spacing w:after="0" w:line="240" w:lineRule="auto"/>
              <w:rPr>
                <w:rFonts w:ascii="Times New Roman" w:eastAsia="Times New Roman" w:hAnsi="Times New Roman" w:cs="Times New Roman"/>
                <w:sz w:val="28"/>
                <w:szCs w:val="28"/>
                <w:lang w:eastAsia="ru-RU"/>
              </w:rPr>
            </w:pP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2812"/>
        <w:gridCol w:w="1730"/>
        <w:gridCol w:w="1807"/>
        <w:gridCol w:w="1917"/>
      </w:tblGrid>
      <w:tr w:rsidR="00E114F2">
        <w:tc>
          <w:tcPr>
            <w:tcW w:w="1359" w:type="dxa"/>
            <w:shd w:val="clear" w:color="auto" w:fill="auto"/>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Индекс дела</w:t>
            </w:r>
          </w:p>
        </w:tc>
        <w:tc>
          <w:tcPr>
            <w:tcW w:w="3172" w:type="dxa"/>
            <w:shd w:val="clear" w:color="auto" w:fill="auto"/>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Заголовок дела</w:t>
            </w:r>
          </w:p>
        </w:tc>
        <w:tc>
          <w:tcPr>
            <w:tcW w:w="1759" w:type="dxa"/>
            <w:shd w:val="clear" w:color="auto" w:fill="auto"/>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томов (частей)</w:t>
            </w:r>
          </w:p>
        </w:tc>
        <w:tc>
          <w:tcPr>
            <w:tcW w:w="1933" w:type="dxa"/>
            <w:shd w:val="clear" w:color="auto" w:fill="auto"/>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Срок хранения и № статьи по перечню</w:t>
            </w:r>
          </w:p>
        </w:tc>
        <w:tc>
          <w:tcPr>
            <w:tcW w:w="1972" w:type="dxa"/>
            <w:shd w:val="clear" w:color="auto" w:fill="auto"/>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Примечания</w:t>
            </w:r>
          </w:p>
        </w:tc>
      </w:tr>
      <w:tr w:rsidR="00E114F2">
        <w:tc>
          <w:tcPr>
            <w:tcW w:w="1359" w:type="dxa"/>
            <w:shd w:val="clear" w:color="auto" w:fill="auto"/>
          </w:tcPr>
          <w:p w:rsidR="00E114F2" w:rsidRDefault="005D3EE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72" w:type="dxa"/>
            <w:shd w:val="clear" w:color="auto" w:fill="auto"/>
          </w:tcPr>
          <w:p w:rsidR="00E114F2" w:rsidRDefault="005D3EE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59" w:type="dxa"/>
            <w:shd w:val="clear" w:color="auto" w:fill="auto"/>
          </w:tcPr>
          <w:p w:rsidR="00E114F2" w:rsidRDefault="005D3EE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933" w:type="dxa"/>
            <w:shd w:val="clear" w:color="auto" w:fill="auto"/>
          </w:tcPr>
          <w:p w:rsidR="00E114F2" w:rsidRDefault="005D3EE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972" w:type="dxa"/>
            <w:shd w:val="clear" w:color="auto" w:fill="auto"/>
          </w:tcPr>
          <w:p w:rsidR="00E114F2" w:rsidRDefault="005D3EE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E114F2">
        <w:tc>
          <w:tcPr>
            <w:tcW w:w="10195" w:type="dxa"/>
            <w:gridSpan w:val="5"/>
            <w:tcBorders>
              <w:bottom w:val="single" w:sz="4" w:space="0" w:color="auto"/>
            </w:tcBorders>
            <w:shd w:val="clear" w:color="auto" w:fill="auto"/>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Название раздела</w:t>
            </w:r>
          </w:p>
        </w:tc>
      </w:tr>
      <w:tr w:rsidR="00E114F2">
        <w:tc>
          <w:tcPr>
            <w:tcW w:w="1359" w:type="dxa"/>
            <w:tcBorders>
              <w:bottom w:val="none" w:sz="4" w:space="0" w:color="000000"/>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3172" w:type="dxa"/>
            <w:tcBorders>
              <w:bottom w:val="none" w:sz="4" w:space="0" w:color="000000"/>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1759" w:type="dxa"/>
            <w:tcBorders>
              <w:bottom w:val="none" w:sz="4" w:space="0" w:color="000000"/>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1933" w:type="dxa"/>
            <w:tcBorders>
              <w:bottom w:val="none" w:sz="4" w:space="0" w:color="000000"/>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1972" w:type="dxa"/>
            <w:tcBorders>
              <w:bottom w:val="none" w:sz="4" w:space="0" w:color="000000"/>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r>
    </w:tbl>
    <w:p w:rsidR="00E114F2" w:rsidRDefault="00E114F2">
      <w:pPr>
        <w:spacing w:after="0" w:line="240" w:lineRule="auto"/>
        <w:ind w:firstLine="720"/>
        <w:jc w:val="both"/>
        <w:rPr>
          <w:rFonts w:ascii="Times New Roman" w:eastAsia="Calibri" w:hAnsi="Times New Roman" w:cs="Times New Roman"/>
          <w:sz w:val="28"/>
          <w:szCs w:val="28"/>
        </w:rPr>
      </w:pPr>
    </w:p>
    <w:tbl>
      <w:tblPr>
        <w:tblW w:w="5000" w:type="pct"/>
        <w:jc w:val="center"/>
        <w:tblBorders>
          <w:insideH w:val="single" w:sz="4" w:space="0" w:color="auto"/>
        </w:tblBorders>
        <w:tblLook w:val="04A0"/>
      </w:tblPr>
      <w:tblGrid>
        <w:gridCol w:w="2512"/>
        <w:gridCol w:w="2186"/>
        <w:gridCol w:w="1387"/>
        <w:gridCol w:w="3486"/>
      </w:tblGrid>
      <w:tr w:rsidR="00E114F2">
        <w:trPr>
          <w:jc w:val="center"/>
        </w:trPr>
        <w:tc>
          <w:tcPr>
            <w:tcW w:w="2501" w:type="pct"/>
            <w:gridSpan w:val="2"/>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w:t>
            </w:r>
          </w:p>
          <w:p w:rsidR="00E114F2" w:rsidRDefault="005D3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руководителя службы делопроизводства организации</w:t>
            </w:r>
          </w:p>
        </w:tc>
        <w:tc>
          <w:tcPr>
            <w:tcW w:w="655"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845" w:type="pct"/>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r>
      <w:tr w:rsidR="00E114F2">
        <w:trPr>
          <w:jc w:val="center"/>
        </w:trPr>
        <w:tc>
          <w:tcPr>
            <w:tcW w:w="2501" w:type="pct"/>
            <w:gridSpan w:val="2"/>
            <w:tcBorders>
              <w:top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655"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1845" w:type="pct"/>
            <w:tcBorders>
              <w:top w:val="none" w:sz="4" w:space="0" w:color="000000"/>
              <w:left w:val="none" w:sz="4" w:space="0" w:color="000000"/>
              <w:bottom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(расшифровка подписи)</w:t>
            </w:r>
          </w:p>
        </w:tc>
      </w:tr>
      <w:tr w:rsidR="00E114F2">
        <w:trPr>
          <w:jc w:val="center"/>
        </w:trPr>
        <w:tc>
          <w:tcPr>
            <w:tcW w:w="1336" w:type="pct"/>
            <w:tcBorders>
              <w:top w:val="none" w:sz="4" w:space="0" w:color="000000"/>
              <w:bottom w:val="single" w:sz="4" w:space="0" w:color="auto"/>
              <w:right w:val="none" w:sz="4" w:space="0" w:color="000000"/>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jc w:val="center"/>
        </w:trPr>
        <w:tc>
          <w:tcPr>
            <w:tcW w:w="1336" w:type="pct"/>
            <w:tcBorders>
              <w:top w:val="single" w:sz="4" w:space="0" w:color="auto"/>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bl>
    <w:p w:rsidR="00E114F2" w:rsidRDefault="00E114F2">
      <w:pPr>
        <w:spacing w:after="0" w:line="240" w:lineRule="auto"/>
        <w:jc w:val="both"/>
        <w:rPr>
          <w:rFonts w:ascii="Times New Roman" w:eastAsia="Calibri" w:hAnsi="Times New Roman" w:cs="Times New Roman"/>
          <w:sz w:val="28"/>
          <w:szCs w:val="28"/>
        </w:rPr>
      </w:pPr>
    </w:p>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Виза руководителя (лица ответственного за архив)</w:t>
      </w:r>
    </w:p>
    <w:p w:rsidR="00E114F2" w:rsidRDefault="00E114F2">
      <w:pPr>
        <w:spacing w:after="0" w:line="240" w:lineRule="auto"/>
        <w:jc w:val="both"/>
        <w:rPr>
          <w:rFonts w:ascii="Times New Roman" w:eastAsia="Calibri" w:hAnsi="Times New Roman" w:cs="Times New Roman"/>
          <w:sz w:val="28"/>
          <w:szCs w:val="28"/>
        </w:rPr>
      </w:pPr>
    </w:p>
    <w:tbl>
      <w:tblPr>
        <w:tblW w:w="5000" w:type="pct"/>
        <w:tblLayout w:type="fixed"/>
        <w:tblLook w:val="04A0"/>
      </w:tblPr>
      <w:tblGrid>
        <w:gridCol w:w="483"/>
        <w:gridCol w:w="1246"/>
        <w:gridCol w:w="532"/>
        <w:gridCol w:w="1595"/>
        <w:gridCol w:w="1401"/>
        <w:gridCol w:w="484"/>
        <w:gridCol w:w="1439"/>
        <w:gridCol w:w="530"/>
        <w:gridCol w:w="1861"/>
      </w:tblGrid>
      <w:tr w:rsidR="00E114F2">
        <w:trPr>
          <w:trHeight w:val="333"/>
        </w:trPr>
        <w:tc>
          <w:tcPr>
            <w:tcW w:w="2014" w:type="pct"/>
            <w:gridSpan w:val="4"/>
            <w:shd w:val="clear" w:color="auto" w:fill="auto"/>
          </w:tcPr>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tc>
        <w:tc>
          <w:tcPr>
            <w:tcW w:w="732" w:type="pct"/>
            <w:tcBorders>
              <w:left w:val="none" w:sz="4" w:space="0" w:color="000000"/>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2254" w:type="pct"/>
            <w:gridSpan w:val="4"/>
            <w:shd w:val="clear" w:color="auto" w:fill="auto"/>
          </w:tcPr>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tc>
      </w:tr>
      <w:tr w:rsidR="00E114F2">
        <w:tc>
          <w:tcPr>
            <w:tcW w:w="2014" w:type="pct"/>
            <w:gridSpan w:val="4"/>
            <w:shd w:val="clear" w:color="auto" w:fill="auto"/>
          </w:tcPr>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Протокол ЭК (ЦЭК) организации</w:t>
            </w:r>
          </w:p>
        </w:tc>
        <w:tc>
          <w:tcPr>
            <w:tcW w:w="732" w:type="pct"/>
            <w:tcBorders>
              <w:left w:val="none" w:sz="4" w:space="0" w:color="000000"/>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2254" w:type="pct"/>
            <w:gridSpan w:val="4"/>
            <w:shd w:val="clear" w:color="auto" w:fill="auto"/>
          </w:tcPr>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ЭПМК комитета по делам архивов Оренбургской области </w:t>
            </w:r>
          </w:p>
        </w:tc>
      </w:tr>
      <w:tr w:rsidR="00E114F2">
        <w:tc>
          <w:tcPr>
            <w:tcW w:w="252" w:type="pct"/>
            <w:shd w:val="clear" w:color="auto" w:fill="auto"/>
          </w:tcPr>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w:t>
            </w:r>
          </w:p>
        </w:tc>
        <w:tc>
          <w:tcPr>
            <w:tcW w:w="651" w:type="pct"/>
            <w:tcBorders>
              <w:bottom w:val="single" w:sz="4" w:space="0" w:color="auto"/>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278" w:type="pct"/>
            <w:shd w:val="clear" w:color="auto" w:fill="auto"/>
          </w:tcPr>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33" w:type="pct"/>
            <w:tcBorders>
              <w:bottom w:val="single" w:sz="4" w:space="0" w:color="auto"/>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732" w:type="pct"/>
            <w:tcBorders>
              <w:left w:val="none" w:sz="4" w:space="0" w:color="000000"/>
            </w:tcBorders>
            <w:shd w:val="clear" w:color="auto" w:fill="auto"/>
          </w:tcPr>
          <w:p w:rsidR="00E114F2" w:rsidRDefault="00E114F2">
            <w:pPr>
              <w:spacing w:after="0" w:line="240" w:lineRule="auto"/>
              <w:jc w:val="both"/>
              <w:rPr>
                <w:rFonts w:ascii="Times New Roman" w:eastAsia="Calibri" w:hAnsi="Times New Roman" w:cs="Times New Roman"/>
                <w:sz w:val="28"/>
                <w:szCs w:val="28"/>
              </w:rPr>
            </w:pPr>
          </w:p>
        </w:tc>
        <w:tc>
          <w:tcPr>
            <w:tcW w:w="253" w:type="pct"/>
            <w:shd w:val="clear" w:color="auto" w:fill="auto"/>
            <w:vAlign w:val="bottom"/>
          </w:tcPr>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w:t>
            </w:r>
          </w:p>
        </w:tc>
        <w:tc>
          <w:tcPr>
            <w:tcW w:w="752" w:type="pct"/>
            <w:tcBorders>
              <w:left w:val="none" w:sz="4" w:space="0" w:color="000000"/>
              <w:bottom w:val="single" w:sz="4" w:space="0" w:color="auto"/>
            </w:tcBorders>
            <w:shd w:val="clear" w:color="auto" w:fill="auto"/>
            <w:vAlign w:val="bottom"/>
          </w:tcPr>
          <w:p w:rsidR="00E114F2" w:rsidRDefault="00E114F2">
            <w:pPr>
              <w:spacing w:after="0" w:line="240" w:lineRule="auto"/>
              <w:jc w:val="both"/>
              <w:rPr>
                <w:rFonts w:ascii="Times New Roman" w:eastAsia="Calibri" w:hAnsi="Times New Roman" w:cs="Times New Roman"/>
                <w:sz w:val="28"/>
                <w:szCs w:val="28"/>
              </w:rPr>
            </w:pPr>
          </w:p>
        </w:tc>
        <w:tc>
          <w:tcPr>
            <w:tcW w:w="277" w:type="pct"/>
            <w:shd w:val="clear" w:color="auto" w:fill="auto"/>
            <w:vAlign w:val="bottom"/>
          </w:tcPr>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72" w:type="pct"/>
            <w:tcBorders>
              <w:left w:val="none" w:sz="4" w:space="0" w:color="000000"/>
              <w:bottom w:val="single" w:sz="4" w:space="0" w:color="auto"/>
            </w:tcBorders>
            <w:shd w:val="clear" w:color="auto" w:fill="auto"/>
            <w:vAlign w:val="bottom"/>
          </w:tcPr>
          <w:p w:rsidR="00E114F2" w:rsidRDefault="00E114F2">
            <w:pPr>
              <w:spacing w:after="0" w:line="240" w:lineRule="auto"/>
              <w:jc w:val="both"/>
              <w:rPr>
                <w:rFonts w:ascii="Times New Roman" w:eastAsia="Calibri" w:hAnsi="Times New Roman" w:cs="Times New Roman"/>
                <w:sz w:val="28"/>
                <w:szCs w:val="28"/>
              </w:rPr>
            </w:pPr>
          </w:p>
        </w:tc>
      </w:tr>
    </w:tbl>
    <w:p w:rsidR="00E114F2" w:rsidRDefault="00E114F2">
      <w:pPr>
        <w:rPr>
          <w:rFonts w:eastAsia="Calibri"/>
        </w:rPr>
      </w:pPr>
    </w:p>
    <w:p w:rsidR="00E114F2" w:rsidRDefault="00E114F2">
      <w:pPr>
        <w:rPr>
          <w:rFonts w:eastAsia="Calibri"/>
        </w:rPr>
      </w:pPr>
    </w:p>
    <w:p w:rsidR="00E114F2" w:rsidRDefault="00E114F2">
      <w:pPr>
        <w:rPr>
          <w:rFonts w:eastAsia="Calibri"/>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Форма номенклатуры дел администрации муниципального образования </w:t>
      </w:r>
      <w:r w:rsidR="00C801FC">
        <w:rPr>
          <w:rFonts w:ascii="Times New Roman" w:eastAsia="Times New Roman" w:hAnsi="Times New Roman" w:cs="Times New Roman"/>
          <w:b/>
          <w:bCs/>
          <w:sz w:val="28"/>
          <w:szCs w:val="28"/>
          <w:lang w:eastAsia="ru-RU"/>
        </w:rPr>
        <w:t>Александровский</w:t>
      </w:r>
      <w:r>
        <w:rPr>
          <w:rFonts w:ascii="Times New Roman" w:eastAsia="Times New Roman" w:hAnsi="Times New Roman" w:cs="Times New Roman"/>
          <w:b/>
          <w:bCs/>
          <w:sz w:val="28"/>
          <w:szCs w:val="28"/>
          <w:lang w:eastAsia="ru-RU"/>
        </w:rPr>
        <w:t xml:space="preserve"> сельсовет Саракташского района</w:t>
      </w:r>
    </w:p>
    <w:p w:rsidR="00E114F2" w:rsidRDefault="00E114F2">
      <w:pPr>
        <w:spacing w:after="0" w:line="240" w:lineRule="auto"/>
        <w:rPr>
          <w:rFonts w:ascii="Times New Roman" w:eastAsia="Times New Roman" w:hAnsi="Times New Roman" w:cs="Times New Roman"/>
          <w:b/>
          <w:bCs/>
          <w:sz w:val="28"/>
          <w:szCs w:val="28"/>
          <w:lang w:eastAsia="ru-RU"/>
        </w:rPr>
        <w:sectPr w:rsidR="00E114F2">
          <w:pgSz w:w="11907" w:h="16840"/>
          <w:pgMar w:top="1134" w:right="851" w:bottom="567" w:left="1701" w:header="284" w:footer="720" w:gutter="0"/>
          <w:cols w:space="720"/>
          <w:docGrid w:linePitch="360"/>
        </w:sectPr>
      </w:pPr>
    </w:p>
    <w:p w:rsidR="00E114F2" w:rsidRDefault="005D3EEB">
      <w:pPr>
        <w:pageBreakBefore/>
        <w:widowControl w:val="0"/>
        <w:tabs>
          <w:tab w:val="left" w:pos="5529"/>
        </w:tabs>
        <w:spacing w:after="0" w:line="240" w:lineRule="auto"/>
        <w:ind w:left="5529"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15</w:t>
      </w:r>
    </w:p>
    <w:p w:rsidR="00E114F2" w:rsidRDefault="00E114F2">
      <w:pPr>
        <w:widowControl w:val="0"/>
        <w:tabs>
          <w:tab w:val="center" w:pos="6974"/>
          <w:tab w:val="right" w:pos="10205"/>
        </w:tabs>
        <w:spacing w:after="0" w:line="240" w:lineRule="auto"/>
        <w:rPr>
          <w:rFonts w:ascii="Times New Roman" w:eastAsia="Times New Roman" w:hAnsi="Times New Roman" w:cs="Times New Roman"/>
          <w:sz w:val="28"/>
          <w:szCs w:val="28"/>
          <w:lang w:eastAsia="ru-RU"/>
        </w:rPr>
      </w:pPr>
    </w:p>
    <w:p w:rsidR="00E114F2" w:rsidRDefault="00E114F2">
      <w:pPr>
        <w:widowControl w:val="0"/>
        <w:tabs>
          <w:tab w:val="center" w:pos="6974"/>
          <w:tab w:val="right" w:pos="10205"/>
        </w:tabs>
        <w:spacing w:after="0" w:line="240" w:lineRule="auto"/>
        <w:rPr>
          <w:rFonts w:ascii="Times New Roman" w:eastAsia="Times New Roman" w:hAnsi="Times New Roman" w:cs="Times New Roman"/>
          <w:sz w:val="28"/>
          <w:szCs w:val="28"/>
          <w:lang w:eastAsia="ru-RU"/>
        </w:rPr>
      </w:pPr>
    </w:p>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Итоговая запись о категориях и количестве дел, заведенных в _____году в организации</w:t>
      </w:r>
    </w:p>
    <w:p w:rsidR="00E114F2" w:rsidRDefault="00E114F2">
      <w:pPr>
        <w:spacing w:after="0" w:line="240" w:lineRule="auto"/>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2033"/>
        <w:gridCol w:w="2175"/>
        <w:gridCol w:w="2267"/>
      </w:tblGrid>
      <w:tr w:rsidR="00E114F2">
        <w:trPr>
          <w:trHeight w:val="225"/>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 срокам хранения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Всего</w:t>
            </w:r>
          </w:p>
        </w:tc>
        <w:tc>
          <w:tcPr>
            <w:tcW w:w="4462" w:type="dxa"/>
            <w:gridSpan w:val="2"/>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 том числе</w:t>
            </w:r>
          </w:p>
        </w:tc>
      </w:tr>
      <w:tr w:rsidR="00E114F2">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14F2" w:rsidRDefault="00E114F2">
            <w:pPr>
              <w:spacing w:after="0" w:line="240" w:lineRule="auto"/>
              <w:rPr>
                <w:rFonts w:ascii="Times New Roman" w:eastAsia="Calibri"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Переходящих</w:t>
            </w:r>
          </w:p>
        </w:tc>
        <w:tc>
          <w:tcPr>
            <w:tcW w:w="2282"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 отметкой «ЭПК»</w:t>
            </w:r>
          </w:p>
        </w:tc>
      </w:tr>
      <w:tr w:rsidR="00E114F2">
        <w:tc>
          <w:tcPr>
            <w:tcW w:w="3114"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052"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180"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282"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E114F2">
        <w:tc>
          <w:tcPr>
            <w:tcW w:w="9628" w:type="dxa"/>
            <w:gridSpan w:val="4"/>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бумажном носителе</w:t>
            </w:r>
          </w:p>
          <w:p w:rsidR="00E114F2" w:rsidRDefault="005D3EE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E114F2">
        <w:tc>
          <w:tcPr>
            <w:tcW w:w="3114"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Постоянного</w:t>
            </w:r>
          </w:p>
        </w:tc>
        <w:tc>
          <w:tcPr>
            <w:tcW w:w="205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28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r>
      <w:tr w:rsidR="00E114F2">
        <w:tc>
          <w:tcPr>
            <w:tcW w:w="3114"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Временного (свыше 10 лет)</w:t>
            </w:r>
          </w:p>
        </w:tc>
        <w:tc>
          <w:tcPr>
            <w:tcW w:w="205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28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r>
      <w:tr w:rsidR="00E114F2">
        <w:tc>
          <w:tcPr>
            <w:tcW w:w="3114"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Временного (до 10 лет включительно)</w:t>
            </w:r>
          </w:p>
        </w:tc>
        <w:tc>
          <w:tcPr>
            <w:tcW w:w="205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28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r>
      <w:tr w:rsidR="00E114F2">
        <w:tc>
          <w:tcPr>
            <w:tcW w:w="9628" w:type="dxa"/>
            <w:gridSpan w:val="4"/>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Электронных</w:t>
            </w:r>
          </w:p>
          <w:p w:rsidR="00E114F2" w:rsidRDefault="005D3EE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E114F2">
        <w:tc>
          <w:tcPr>
            <w:tcW w:w="3114"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Постоянного</w:t>
            </w:r>
          </w:p>
        </w:tc>
        <w:tc>
          <w:tcPr>
            <w:tcW w:w="205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28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r>
      <w:tr w:rsidR="00E114F2">
        <w:tc>
          <w:tcPr>
            <w:tcW w:w="3114"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Временного (свыше 10 лет)</w:t>
            </w:r>
          </w:p>
        </w:tc>
        <w:tc>
          <w:tcPr>
            <w:tcW w:w="205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28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r>
      <w:tr w:rsidR="00E114F2">
        <w:tc>
          <w:tcPr>
            <w:tcW w:w="3114"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Временного (до 10 лет включительно)</w:t>
            </w:r>
          </w:p>
        </w:tc>
        <w:tc>
          <w:tcPr>
            <w:tcW w:w="205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28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r>
      <w:tr w:rsidR="00E114F2">
        <w:tc>
          <w:tcPr>
            <w:tcW w:w="3114" w:type="dxa"/>
            <w:tcBorders>
              <w:top w:val="single" w:sz="4" w:space="0" w:color="auto"/>
              <w:left w:val="single" w:sz="4" w:space="0" w:color="auto"/>
              <w:bottom w:val="single" w:sz="4" w:space="0" w:color="auto"/>
              <w:right w:val="single" w:sz="4" w:space="0" w:color="auto"/>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205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180"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2282"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r>
    </w:tbl>
    <w:p w:rsidR="00E114F2" w:rsidRDefault="00E114F2">
      <w:pPr>
        <w:spacing w:after="0" w:line="240" w:lineRule="auto"/>
        <w:rPr>
          <w:rFonts w:ascii="Times New Roman" w:eastAsia="Calibri" w:hAnsi="Times New Roman" w:cs="Times New Roman"/>
          <w:sz w:val="24"/>
          <w:szCs w:val="24"/>
        </w:rPr>
      </w:pPr>
    </w:p>
    <w:tbl>
      <w:tblPr>
        <w:tblW w:w="5000" w:type="pct"/>
        <w:jc w:val="center"/>
        <w:tblBorders>
          <w:insideH w:val="single" w:sz="4" w:space="0" w:color="auto"/>
        </w:tblBorders>
        <w:tblLook w:val="04A0"/>
      </w:tblPr>
      <w:tblGrid>
        <w:gridCol w:w="2461"/>
        <w:gridCol w:w="2287"/>
        <w:gridCol w:w="1387"/>
        <w:gridCol w:w="3436"/>
      </w:tblGrid>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w:t>
            </w:r>
          </w:p>
          <w:p w:rsidR="00E114F2" w:rsidRDefault="005D3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руководителя службы делопроизводства организации</w:t>
            </w: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845" w:type="pct"/>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r>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1845" w:type="pct"/>
            <w:tcBorders>
              <w:top w:val="none" w:sz="4" w:space="0" w:color="000000"/>
              <w:left w:val="none" w:sz="4" w:space="0" w:color="000000"/>
              <w:bottom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(расшифровка подписи)</w:t>
            </w:r>
          </w:p>
        </w:tc>
      </w:tr>
      <w:tr w:rsidR="00E114F2">
        <w:trPr>
          <w:jc w:val="center"/>
        </w:trPr>
        <w:tc>
          <w:tcPr>
            <w:tcW w:w="1336" w:type="pct"/>
            <w:tcBorders>
              <w:top w:val="none" w:sz="4" w:space="0" w:color="000000"/>
              <w:bottom w:val="single" w:sz="4" w:space="0" w:color="auto"/>
              <w:right w:val="none" w:sz="4" w:space="0" w:color="000000"/>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jc w:val="center"/>
        </w:trPr>
        <w:tc>
          <w:tcPr>
            <w:tcW w:w="1336" w:type="pct"/>
            <w:tcBorders>
              <w:top w:val="single" w:sz="4" w:space="0" w:color="auto"/>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bl>
    <w:p w:rsidR="00E114F2" w:rsidRDefault="00E114F2">
      <w:pPr>
        <w:spacing w:after="0" w:line="240" w:lineRule="auto"/>
        <w:jc w:val="both"/>
        <w:rPr>
          <w:rFonts w:ascii="Times New Roman" w:eastAsia="Calibri" w:hAnsi="Times New Roman" w:cs="Times New Roman"/>
          <w:sz w:val="28"/>
          <w:szCs w:val="28"/>
        </w:rPr>
      </w:pPr>
    </w:p>
    <w:tbl>
      <w:tblPr>
        <w:tblW w:w="5000" w:type="pct"/>
        <w:jc w:val="center"/>
        <w:tblBorders>
          <w:insideH w:val="single" w:sz="4" w:space="0" w:color="auto"/>
        </w:tblBorders>
        <w:tblLook w:val="04A0"/>
      </w:tblPr>
      <w:tblGrid>
        <w:gridCol w:w="2461"/>
        <w:gridCol w:w="2287"/>
        <w:gridCol w:w="1387"/>
        <w:gridCol w:w="3436"/>
      </w:tblGrid>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Итоговые сведения переданы в архив</w:t>
            </w: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845" w:type="pct"/>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r>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 работника архива</w:t>
            </w: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845" w:type="pct"/>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r>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1845" w:type="pct"/>
            <w:tcBorders>
              <w:top w:val="none" w:sz="4" w:space="0" w:color="000000"/>
              <w:left w:val="none" w:sz="4" w:space="0" w:color="000000"/>
              <w:bottom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(расшифровка подписи)</w:t>
            </w:r>
          </w:p>
        </w:tc>
      </w:tr>
      <w:tr w:rsidR="00E114F2">
        <w:trPr>
          <w:jc w:val="center"/>
        </w:trPr>
        <w:tc>
          <w:tcPr>
            <w:tcW w:w="1336" w:type="pct"/>
            <w:tcBorders>
              <w:top w:val="none" w:sz="4" w:space="0" w:color="000000"/>
              <w:bottom w:val="single" w:sz="4" w:space="0" w:color="auto"/>
              <w:right w:val="none" w:sz="4" w:space="0" w:color="000000"/>
            </w:tcBorders>
            <w:shd w:val="clear" w:color="auto" w:fill="auto"/>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jc w:val="center"/>
        </w:trPr>
        <w:tc>
          <w:tcPr>
            <w:tcW w:w="1336" w:type="pct"/>
            <w:tcBorders>
              <w:top w:val="single" w:sz="4" w:space="0" w:color="auto"/>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bl>
    <w:p w:rsidR="00E114F2" w:rsidRDefault="00E114F2">
      <w:pPr>
        <w:spacing w:after="0" w:line="240" w:lineRule="auto"/>
        <w:ind w:left="7380"/>
        <w:rPr>
          <w:rFonts w:ascii="Times New Roman" w:eastAsia="Times New Roman" w:hAnsi="Times New Roman" w:cs="Times New Roman"/>
          <w:sz w:val="28"/>
          <w:szCs w:val="28"/>
          <w:lang w:eastAsia="ru-RU"/>
        </w:rPr>
      </w:pPr>
    </w:p>
    <w:p w:rsidR="00E114F2" w:rsidRDefault="00E114F2">
      <w:pPr>
        <w:spacing w:after="0" w:line="240" w:lineRule="auto"/>
        <w:ind w:left="7380"/>
        <w:rPr>
          <w:rFonts w:ascii="Times New Roman" w:eastAsia="Times New Roman" w:hAnsi="Times New Roman" w:cs="Times New Roman"/>
          <w:sz w:val="28"/>
          <w:szCs w:val="28"/>
          <w:lang w:eastAsia="ru-RU"/>
        </w:rPr>
      </w:pPr>
    </w:p>
    <w:p w:rsidR="00E114F2" w:rsidRDefault="00E114F2">
      <w:pPr>
        <w:spacing w:after="0" w:line="240" w:lineRule="auto"/>
        <w:ind w:left="7380"/>
        <w:rPr>
          <w:rFonts w:ascii="Times New Roman" w:eastAsia="Times New Roman" w:hAnsi="Times New Roman" w:cs="Times New Roman"/>
          <w:sz w:val="28"/>
          <w:szCs w:val="28"/>
          <w:lang w:eastAsia="ru-RU"/>
        </w:rPr>
      </w:pPr>
    </w:p>
    <w:p w:rsidR="00E114F2" w:rsidRDefault="00E114F2">
      <w:pPr>
        <w:spacing w:after="0" w:line="240" w:lineRule="auto"/>
        <w:ind w:left="7380"/>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Форма номенклатуры  дел администрации муниципального образования </w:t>
      </w:r>
      <w:r w:rsidR="00C801FC">
        <w:rPr>
          <w:rFonts w:ascii="Times New Roman" w:eastAsia="Times New Roman" w:hAnsi="Times New Roman" w:cs="Times New Roman"/>
          <w:b/>
          <w:bCs/>
          <w:sz w:val="28"/>
          <w:szCs w:val="28"/>
          <w:lang w:eastAsia="ru-RU"/>
        </w:rPr>
        <w:t>Александровский</w:t>
      </w:r>
      <w:r>
        <w:rPr>
          <w:rFonts w:ascii="Times New Roman" w:eastAsia="Times New Roman" w:hAnsi="Times New Roman" w:cs="Times New Roman"/>
          <w:b/>
          <w:bCs/>
          <w:sz w:val="28"/>
          <w:szCs w:val="28"/>
          <w:lang w:eastAsia="ru-RU"/>
        </w:rPr>
        <w:t xml:space="preserve"> сельсовет Саракташского района</w:t>
      </w:r>
    </w:p>
    <w:p w:rsidR="00E114F2" w:rsidRDefault="00E114F2">
      <w:pPr>
        <w:spacing w:after="0" w:line="240" w:lineRule="auto"/>
        <w:rPr>
          <w:rFonts w:ascii="Times New Roman" w:eastAsia="Times New Roman" w:hAnsi="Times New Roman" w:cs="Times New Roman"/>
          <w:b/>
          <w:bCs/>
          <w:sz w:val="28"/>
          <w:szCs w:val="28"/>
          <w:lang w:eastAsia="ru-RU"/>
        </w:rPr>
        <w:sectPr w:rsidR="00E114F2">
          <w:pgSz w:w="11907" w:h="16840"/>
          <w:pgMar w:top="454" w:right="851" w:bottom="567" w:left="1701" w:header="284" w:footer="720" w:gutter="0"/>
          <w:pgNumType w:start="136"/>
          <w:cols w:space="720"/>
          <w:docGrid w:linePitch="360"/>
        </w:sectPr>
      </w:pP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bookmarkStart w:id="649" w:name="sub_2037"/>
      <w:r>
        <w:rPr>
          <w:rFonts w:ascii="Times New Roman" w:eastAsia="Times New Roman" w:hAnsi="Times New Roman" w:cs="Times New Roman"/>
          <w:bCs/>
          <w:sz w:val="28"/>
          <w:szCs w:val="28"/>
          <w:lang w:eastAsia="ru-RU"/>
        </w:rPr>
        <w:t>Приложение N 16</w:t>
      </w: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28" w:anchor="sub_488" w:history="1">
        <w:r>
          <w:rPr>
            <w:rFonts w:ascii="Times New Roman" w:eastAsia="Times New Roman" w:hAnsi="Times New Roman" w:cs="Times New Roman"/>
            <w:sz w:val="28"/>
            <w:szCs w:val="28"/>
            <w:lang w:eastAsia="ru-RU"/>
          </w:rPr>
          <w:t>п. 10.3.8</w:t>
        </w:r>
      </w:hyperlink>
      <w:bookmarkEnd w:id="649"/>
    </w:p>
    <w:p w:rsidR="00E114F2" w:rsidRDefault="005D3EEB">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E114F2" w:rsidRDefault="005D3EE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w:t>
      </w:r>
    </w:p>
    <w:p w:rsidR="00E114F2" w:rsidRDefault="00E114F2">
      <w:pPr>
        <w:spacing w:after="0" w:line="240" w:lineRule="auto"/>
        <w:rPr>
          <w:rFonts w:ascii="Times New Roman" w:hAnsi="Times New Roman" w:cs="Times New Roman"/>
          <w:sz w:val="28"/>
          <w:szCs w:val="28"/>
        </w:rPr>
      </w:pPr>
    </w:p>
    <w:p w:rsidR="00E114F2" w:rsidRDefault="005D3EEB">
      <w:pPr>
        <w:spacing w:after="0" w:line="240" w:lineRule="auto"/>
        <w:rPr>
          <w:rFonts w:ascii="Times New Roman" w:hAnsi="Times New Roman" w:cs="Times New Roman"/>
          <w:b/>
          <w:sz w:val="28"/>
          <w:szCs w:val="28"/>
        </w:rPr>
      </w:pPr>
      <w:r>
        <w:rPr>
          <w:rFonts w:ascii="Times New Roman" w:hAnsi="Times New Roman" w:cs="Times New Roman"/>
          <w:b/>
          <w:sz w:val="28"/>
          <w:szCs w:val="28"/>
        </w:rPr>
        <w:t>ОПИСЬ №_____</w:t>
      </w:r>
    </w:p>
    <w:p w:rsidR="00E114F2" w:rsidRDefault="005D3EEB">
      <w:pPr>
        <w:spacing w:after="0" w:line="240" w:lineRule="auto"/>
        <w:rPr>
          <w:rFonts w:ascii="Times New Roman" w:hAnsi="Times New Roman" w:cs="Times New Roman"/>
          <w:sz w:val="28"/>
          <w:szCs w:val="28"/>
        </w:rPr>
      </w:pPr>
      <w:r>
        <w:rPr>
          <w:rFonts w:ascii="Times New Roman" w:hAnsi="Times New Roman" w:cs="Times New Roman"/>
          <w:sz w:val="28"/>
          <w:szCs w:val="28"/>
        </w:rPr>
        <w:t>дел_______________________</w:t>
      </w:r>
    </w:p>
    <w:p w:rsidR="00E114F2" w:rsidRDefault="00E114F2">
      <w:pPr>
        <w:tabs>
          <w:tab w:val="center" w:pos="6379"/>
          <w:tab w:val="right" w:pos="10205"/>
        </w:tabs>
        <w:spacing w:after="0" w:line="240" w:lineRule="auto"/>
        <w:rPr>
          <w:rFonts w:ascii="Times New Roman" w:hAnsi="Times New Roman" w:cs="Times New Roman"/>
          <w:sz w:val="28"/>
          <w:szCs w:val="28"/>
        </w:rPr>
      </w:pPr>
    </w:p>
    <w:tbl>
      <w:tblPr>
        <w:tblW w:w="959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532"/>
        <w:gridCol w:w="1132"/>
        <w:gridCol w:w="2050"/>
        <w:gridCol w:w="1440"/>
        <w:gridCol w:w="1441"/>
        <w:gridCol w:w="1513"/>
        <w:gridCol w:w="1487"/>
      </w:tblGrid>
      <w:tr w:rsidR="00E114F2">
        <w:trPr>
          <w:cantSplit/>
        </w:trPr>
        <w:tc>
          <w:tcPr>
            <w:tcW w:w="532" w:type="dxa"/>
            <w:tcBorders>
              <w:top w:val="single" w:sz="4" w:space="0" w:color="auto"/>
              <w:left w:val="single" w:sz="4" w:space="0" w:color="auto"/>
              <w:bottom w:val="none" w:sz="4" w:space="0" w:color="000000"/>
              <w:right w:val="none" w:sz="4" w:space="0" w:color="000000"/>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1132" w:type="dxa"/>
            <w:tcBorders>
              <w:top w:val="single" w:sz="4" w:space="0" w:color="auto"/>
              <w:left w:val="single" w:sz="4" w:space="0" w:color="auto"/>
              <w:bottom w:val="none" w:sz="4" w:space="0" w:color="000000"/>
              <w:right w:val="single" w:sz="4" w:space="0" w:color="auto"/>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Индекс дела </w:t>
            </w:r>
          </w:p>
        </w:tc>
        <w:tc>
          <w:tcPr>
            <w:tcW w:w="2050" w:type="dxa"/>
            <w:tcBorders>
              <w:top w:val="single" w:sz="4" w:space="0" w:color="auto"/>
              <w:left w:val="none" w:sz="4" w:space="0" w:color="000000"/>
              <w:bottom w:val="none" w:sz="4" w:space="0" w:color="000000"/>
              <w:right w:val="none" w:sz="4" w:space="0" w:color="000000"/>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Заголовок дела </w:t>
            </w:r>
          </w:p>
          <w:p w:rsidR="00E114F2" w:rsidRDefault="00E114F2">
            <w:pPr>
              <w:tabs>
                <w:tab w:val="center" w:pos="6379"/>
                <w:tab w:val="right" w:pos="10205"/>
              </w:tabs>
              <w:spacing w:after="0" w:line="240" w:lineRule="auto"/>
              <w:jc w:val="center"/>
              <w:rPr>
                <w:rFonts w:ascii="Times New Roman" w:hAnsi="Times New Roman" w:cs="Times New Roman"/>
                <w:sz w:val="28"/>
                <w:szCs w:val="28"/>
              </w:rPr>
            </w:pPr>
          </w:p>
        </w:tc>
        <w:tc>
          <w:tcPr>
            <w:tcW w:w="1440" w:type="dxa"/>
            <w:tcBorders>
              <w:top w:val="single" w:sz="4" w:space="0" w:color="auto"/>
              <w:left w:val="single" w:sz="4" w:space="0" w:color="auto"/>
              <w:bottom w:val="none" w:sz="4" w:space="0" w:color="000000"/>
              <w:right w:val="single" w:sz="4" w:space="0" w:color="auto"/>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Крайние</w:t>
            </w:r>
          </w:p>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даты</w:t>
            </w:r>
          </w:p>
        </w:tc>
        <w:tc>
          <w:tcPr>
            <w:tcW w:w="1441" w:type="dxa"/>
            <w:tcBorders>
              <w:top w:val="single" w:sz="4" w:space="0" w:color="auto"/>
              <w:left w:val="none" w:sz="4" w:space="0" w:color="000000"/>
              <w:bottom w:val="none" w:sz="4" w:space="0" w:color="000000"/>
              <w:right w:val="none" w:sz="4" w:space="0" w:color="000000"/>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w:t>
            </w:r>
          </w:p>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хранения* </w:t>
            </w:r>
          </w:p>
          <w:p w:rsidR="00E114F2" w:rsidRDefault="00E114F2">
            <w:pPr>
              <w:tabs>
                <w:tab w:val="center" w:pos="6379"/>
                <w:tab w:val="right" w:pos="10205"/>
              </w:tabs>
              <w:spacing w:after="0" w:line="240" w:lineRule="auto"/>
              <w:jc w:val="center"/>
              <w:rPr>
                <w:rFonts w:ascii="Times New Roman" w:hAnsi="Times New Roman" w:cs="Times New Roman"/>
                <w:sz w:val="28"/>
                <w:szCs w:val="28"/>
              </w:rPr>
            </w:pPr>
          </w:p>
          <w:p w:rsidR="00E114F2" w:rsidRDefault="00E114F2">
            <w:pPr>
              <w:tabs>
                <w:tab w:val="center" w:pos="6379"/>
                <w:tab w:val="right" w:pos="10205"/>
              </w:tabs>
              <w:spacing w:after="0" w:line="240" w:lineRule="auto"/>
              <w:jc w:val="center"/>
              <w:rPr>
                <w:rFonts w:ascii="Times New Roman" w:hAnsi="Times New Roman" w:cs="Times New Roman"/>
                <w:sz w:val="28"/>
                <w:szCs w:val="28"/>
              </w:rPr>
            </w:pPr>
          </w:p>
        </w:tc>
        <w:tc>
          <w:tcPr>
            <w:tcW w:w="1513" w:type="dxa"/>
            <w:tcBorders>
              <w:top w:val="single" w:sz="4" w:space="0" w:color="auto"/>
              <w:left w:val="single" w:sz="4" w:space="0" w:color="auto"/>
              <w:bottom w:val="none" w:sz="4" w:space="0" w:color="000000"/>
              <w:right w:val="none" w:sz="4" w:space="0" w:color="000000"/>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листов </w:t>
            </w:r>
          </w:p>
        </w:tc>
        <w:tc>
          <w:tcPr>
            <w:tcW w:w="1487" w:type="dxa"/>
            <w:tcBorders>
              <w:top w:val="single" w:sz="4" w:space="0" w:color="auto"/>
              <w:left w:val="single" w:sz="4" w:space="0" w:color="auto"/>
              <w:bottom w:val="none" w:sz="4" w:space="0" w:color="000000"/>
              <w:right w:val="single" w:sz="4" w:space="0" w:color="auto"/>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E114F2">
        <w:trPr>
          <w:cantSplit/>
        </w:trPr>
        <w:tc>
          <w:tcPr>
            <w:tcW w:w="532" w:type="dxa"/>
            <w:tcBorders>
              <w:top w:val="single" w:sz="4" w:space="0" w:color="auto"/>
              <w:left w:val="single" w:sz="4" w:space="0" w:color="auto"/>
              <w:bottom w:val="single" w:sz="4" w:space="0" w:color="auto"/>
              <w:right w:val="none" w:sz="4" w:space="0" w:color="000000"/>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2" w:type="dxa"/>
            <w:tcBorders>
              <w:top w:val="single" w:sz="4" w:space="0" w:color="auto"/>
              <w:left w:val="single" w:sz="4" w:space="0" w:color="auto"/>
              <w:bottom w:val="single" w:sz="4" w:space="0" w:color="auto"/>
              <w:right w:val="single" w:sz="4" w:space="0" w:color="auto"/>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50" w:type="dxa"/>
            <w:tcBorders>
              <w:top w:val="single" w:sz="4" w:space="0" w:color="auto"/>
              <w:left w:val="none" w:sz="4" w:space="0" w:color="000000"/>
              <w:bottom w:val="single" w:sz="4" w:space="0" w:color="auto"/>
              <w:right w:val="none" w:sz="4" w:space="0" w:color="000000"/>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41" w:type="dxa"/>
            <w:tcBorders>
              <w:top w:val="single" w:sz="4" w:space="0" w:color="auto"/>
              <w:left w:val="none" w:sz="4" w:space="0" w:color="000000"/>
              <w:bottom w:val="single" w:sz="4" w:space="0" w:color="auto"/>
              <w:right w:val="none" w:sz="4" w:space="0" w:color="000000"/>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13" w:type="dxa"/>
            <w:tcBorders>
              <w:top w:val="single" w:sz="4" w:space="0" w:color="auto"/>
              <w:left w:val="single" w:sz="4" w:space="0" w:color="auto"/>
              <w:bottom w:val="single" w:sz="4" w:space="0" w:color="auto"/>
              <w:right w:val="none" w:sz="4" w:space="0" w:color="000000"/>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1487" w:type="dxa"/>
            <w:tcBorders>
              <w:top w:val="single" w:sz="4" w:space="0" w:color="auto"/>
              <w:left w:val="single" w:sz="4" w:space="0" w:color="auto"/>
              <w:bottom w:val="single" w:sz="4" w:space="0" w:color="auto"/>
              <w:right w:val="single" w:sz="4" w:space="0" w:color="auto"/>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E114F2">
        <w:trPr>
          <w:cantSplit/>
        </w:trPr>
        <w:tc>
          <w:tcPr>
            <w:tcW w:w="9595" w:type="dxa"/>
            <w:gridSpan w:val="7"/>
            <w:tcBorders>
              <w:top w:val="none" w:sz="4" w:space="0" w:color="000000"/>
              <w:left w:val="single" w:sz="4" w:space="0" w:color="auto"/>
              <w:bottom w:val="single" w:sz="4" w:space="0" w:color="auto"/>
              <w:right w:val="single" w:sz="4" w:space="0" w:color="auto"/>
            </w:tcBorders>
          </w:tcPr>
          <w:p w:rsidR="00E114F2" w:rsidRDefault="005D3EEB">
            <w:pPr>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раздела</w:t>
            </w:r>
          </w:p>
        </w:tc>
      </w:tr>
      <w:tr w:rsidR="00E114F2">
        <w:trPr>
          <w:cantSplit/>
        </w:trPr>
        <w:tc>
          <w:tcPr>
            <w:tcW w:w="532" w:type="dxa"/>
            <w:tcBorders>
              <w:top w:val="single" w:sz="4" w:space="0" w:color="auto"/>
              <w:left w:val="single" w:sz="4" w:space="0" w:color="auto"/>
              <w:bottom w:val="single" w:sz="4" w:space="0" w:color="auto"/>
              <w:right w:val="none" w:sz="4" w:space="0" w:color="000000"/>
            </w:tcBorders>
          </w:tcPr>
          <w:p w:rsidR="00E114F2" w:rsidRDefault="00E114F2">
            <w:pPr>
              <w:tabs>
                <w:tab w:val="center" w:pos="6379"/>
                <w:tab w:val="right" w:pos="10205"/>
              </w:tabs>
              <w:spacing w:after="0" w:line="240" w:lineRule="auto"/>
              <w:jc w:val="center"/>
              <w:rPr>
                <w:rFonts w:ascii="Times New Roman" w:hAnsi="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tcPr>
          <w:p w:rsidR="00E114F2" w:rsidRDefault="00E114F2">
            <w:pPr>
              <w:tabs>
                <w:tab w:val="center" w:pos="6379"/>
                <w:tab w:val="right" w:pos="10205"/>
              </w:tabs>
              <w:spacing w:after="0" w:line="240" w:lineRule="auto"/>
              <w:jc w:val="center"/>
              <w:rPr>
                <w:rFonts w:ascii="Times New Roman" w:hAnsi="Times New Roman" w:cs="Times New Roman"/>
                <w:sz w:val="28"/>
                <w:szCs w:val="28"/>
              </w:rPr>
            </w:pPr>
          </w:p>
        </w:tc>
        <w:tc>
          <w:tcPr>
            <w:tcW w:w="2050" w:type="dxa"/>
            <w:tcBorders>
              <w:top w:val="single" w:sz="4" w:space="0" w:color="auto"/>
              <w:left w:val="none" w:sz="4" w:space="0" w:color="000000"/>
              <w:bottom w:val="single" w:sz="4" w:space="0" w:color="auto"/>
              <w:right w:val="none" w:sz="4" w:space="0" w:color="000000"/>
            </w:tcBorders>
          </w:tcPr>
          <w:p w:rsidR="00E114F2" w:rsidRDefault="00E114F2">
            <w:pPr>
              <w:tabs>
                <w:tab w:val="center" w:pos="6379"/>
                <w:tab w:val="right" w:pos="10205"/>
              </w:tabs>
              <w:spacing w:after="0" w:line="240" w:lineRule="auto"/>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E114F2" w:rsidRDefault="00E114F2">
            <w:pPr>
              <w:tabs>
                <w:tab w:val="center" w:pos="6379"/>
                <w:tab w:val="right" w:pos="10205"/>
              </w:tabs>
              <w:spacing w:after="0" w:line="240" w:lineRule="auto"/>
              <w:jc w:val="center"/>
              <w:rPr>
                <w:rFonts w:ascii="Times New Roman" w:hAnsi="Times New Roman" w:cs="Times New Roman"/>
                <w:sz w:val="28"/>
                <w:szCs w:val="28"/>
              </w:rPr>
            </w:pPr>
          </w:p>
        </w:tc>
        <w:tc>
          <w:tcPr>
            <w:tcW w:w="1441" w:type="dxa"/>
            <w:tcBorders>
              <w:top w:val="single" w:sz="4" w:space="0" w:color="auto"/>
              <w:left w:val="none" w:sz="4" w:space="0" w:color="000000"/>
              <w:bottom w:val="single" w:sz="4" w:space="0" w:color="auto"/>
              <w:right w:val="none" w:sz="4" w:space="0" w:color="000000"/>
            </w:tcBorders>
          </w:tcPr>
          <w:p w:rsidR="00E114F2" w:rsidRDefault="00E114F2">
            <w:pPr>
              <w:tabs>
                <w:tab w:val="center" w:pos="6379"/>
                <w:tab w:val="right" w:pos="10205"/>
              </w:tabs>
              <w:spacing w:after="0" w:line="240" w:lineRule="auto"/>
              <w:jc w:val="center"/>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none" w:sz="4" w:space="0" w:color="000000"/>
            </w:tcBorders>
          </w:tcPr>
          <w:p w:rsidR="00E114F2" w:rsidRDefault="00E114F2">
            <w:pPr>
              <w:tabs>
                <w:tab w:val="center" w:pos="6379"/>
                <w:tab w:val="right" w:pos="10205"/>
              </w:tabs>
              <w:spacing w:after="0" w:line="240" w:lineRule="auto"/>
              <w:jc w:val="center"/>
              <w:rPr>
                <w:rFonts w:ascii="Times New Roman" w:hAnsi="Times New Roman" w:cs="Times New Roman"/>
                <w:sz w:val="28"/>
                <w:szCs w:val="28"/>
              </w:rPr>
            </w:pPr>
          </w:p>
        </w:tc>
        <w:tc>
          <w:tcPr>
            <w:tcW w:w="1487" w:type="dxa"/>
            <w:tcBorders>
              <w:top w:val="single" w:sz="4" w:space="0" w:color="auto"/>
              <w:left w:val="single" w:sz="4" w:space="0" w:color="auto"/>
              <w:bottom w:val="single" w:sz="4" w:space="0" w:color="auto"/>
              <w:right w:val="single" w:sz="4" w:space="0" w:color="auto"/>
            </w:tcBorders>
          </w:tcPr>
          <w:p w:rsidR="00E114F2" w:rsidRDefault="00E114F2">
            <w:pPr>
              <w:tabs>
                <w:tab w:val="center" w:pos="6379"/>
                <w:tab w:val="right" w:pos="10205"/>
              </w:tabs>
              <w:spacing w:after="0" w:line="240" w:lineRule="auto"/>
              <w:rPr>
                <w:rFonts w:ascii="Times New Roman" w:hAnsi="Times New Roman" w:cs="Times New Roman"/>
                <w:sz w:val="28"/>
                <w:szCs w:val="28"/>
              </w:rPr>
            </w:pPr>
          </w:p>
        </w:tc>
      </w:tr>
    </w:tbl>
    <w:p w:rsidR="00E114F2" w:rsidRDefault="005D3EEB">
      <w:pPr>
        <w:tabs>
          <w:tab w:val="center" w:pos="4820"/>
          <w:tab w:val="right" w:pos="10205"/>
        </w:tabs>
        <w:spacing w:before="240" w:after="0" w:line="240" w:lineRule="auto"/>
        <w:ind w:right="-567"/>
        <w:rPr>
          <w:rFonts w:ascii="Times New Roman" w:hAnsi="Times New Roman" w:cs="Times New Roman"/>
          <w:sz w:val="28"/>
          <w:szCs w:val="28"/>
        </w:rPr>
      </w:pPr>
      <w:r>
        <w:rPr>
          <w:rFonts w:ascii="Times New Roman" w:hAnsi="Times New Roman" w:cs="Times New Roman"/>
          <w:sz w:val="28"/>
          <w:szCs w:val="28"/>
        </w:rPr>
        <w:t>В данную опись внесено____________________________________дел</w:t>
      </w:r>
    </w:p>
    <w:p w:rsidR="00E114F2" w:rsidRDefault="005D3EEB">
      <w:pPr>
        <w:tabs>
          <w:tab w:val="left" w:pos="4253"/>
          <w:tab w:val="left" w:pos="1403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(цифрами и прописью)</w:t>
      </w:r>
    </w:p>
    <w:p w:rsidR="00E114F2" w:rsidRDefault="005D3EEB">
      <w:pPr>
        <w:tabs>
          <w:tab w:val="left" w:pos="4253"/>
          <w:tab w:val="left" w:pos="14034"/>
        </w:tabs>
        <w:spacing w:after="0" w:line="240" w:lineRule="auto"/>
        <w:rPr>
          <w:rFonts w:ascii="Times New Roman" w:hAnsi="Times New Roman" w:cs="Times New Roman"/>
          <w:sz w:val="28"/>
          <w:szCs w:val="28"/>
        </w:rPr>
      </w:pPr>
      <w:r>
        <w:rPr>
          <w:rFonts w:ascii="Times New Roman" w:hAnsi="Times New Roman" w:cs="Times New Roman"/>
          <w:sz w:val="28"/>
          <w:szCs w:val="28"/>
        </w:rPr>
        <w:t>с №________________________по № _____________________________, в том числе:</w:t>
      </w:r>
    </w:p>
    <w:p w:rsidR="00E114F2" w:rsidRDefault="00E114F2">
      <w:pPr>
        <w:spacing w:after="0" w:line="240" w:lineRule="auto"/>
        <w:ind w:left="624" w:right="5984"/>
        <w:rPr>
          <w:rFonts w:ascii="Times New Roman" w:hAnsi="Times New Roman" w:cs="Times New Roman"/>
          <w:sz w:val="28"/>
          <w:szCs w:val="28"/>
        </w:rPr>
      </w:pPr>
    </w:p>
    <w:p w:rsidR="00E114F2" w:rsidRDefault="005D3EEB">
      <w:pPr>
        <w:tabs>
          <w:tab w:val="center" w:pos="4820"/>
          <w:tab w:val="right" w:pos="102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литерные номера:_____________________________ </w:t>
      </w:r>
    </w:p>
    <w:p w:rsidR="00E114F2" w:rsidRDefault="005D3EEB">
      <w:pPr>
        <w:tabs>
          <w:tab w:val="center" w:pos="4820"/>
          <w:tab w:val="right" w:pos="10205"/>
        </w:tabs>
        <w:spacing w:after="0" w:line="240" w:lineRule="auto"/>
        <w:rPr>
          <w:rFonts w:ascii="Times New Roman" w:hAnsi="Times New Roman" w:cs="Times New Roman"/>
          <w:sz w:val="28"/>
          <w:szCs w:val="28"/>
        </w:rPr>
      </w:pPr>
      <w:r>
        <w:rPr>
          <w:rFonts w:ascii="Times New Roman" w:hAnsi="Times New Roman" w:cs="Times New Roman"/>
          <w:sz w:val="28"/>
          <w:szCs w:val="28"/>
        </w:rPr>
        <w:t>пропущенные номера: _____________________________</w:t>
      </w:r>
    </w:p>
    <w:tbl>
      <w:tblPr>
        <w:tblW w:w="9667" w:type="dxa"/>
        <w:tblLayout w:type="fixed"/>
        <w:tblCellMar>
          <w:left w:w="28" w:type="dxa"/>
          <w:right w:w="28" w:type="dxa"/>
        </w:tblCellMar>
        <w:tblLook w:val="04A0"/>
      </w:tblPr>
      <w:tblGrid>
        <w:gridCol w:w="629"/>
        <w:gridCol w:w="3794"/>
        <w:gridCol w:w="425"/>
        <w:gridCol w:w="1701"/>
        <w:gridCol w:w="425"/>
        <w:gridCol w:w="2693"/>
      </w:tblGrid>
      <w:tr w:rsidR="00E114F2">
        <w:trPr>
          <w:cantSplit/>
        </w:trPr>
        <w:tc>
          <w:tcPr>
            <w:tcW w:w="4423" w:type="dxa"/>
            <w:gridSpan w:val="2"/>
            <w:tcBorders>
              <w:top w:val="none" w:sz="4" w:space="0" w:color="000000"/>
              <w:left w:val="none" w:sz="4" w:space="0" w:color="000000"/>
              <w:bottom w:val="single" w:sz="4" w:space="0" w:color="auto"/>
              <w:right w:val="none" w:sz="4" w:space="0" w:color="000000"/>
            </w:tcBorders>
            <w:vAlign w:val="bottom"/>
          </w:tcPr>
          <w:p w:rsidR="00E114F2" w:rsidRDefault="00E114F2">
            <w:pPr>
              <w:spacing w:after="0" w:line="240" w:lineRule="auto"/>
              <w:jc w:val="center"/>
              <w:rPr>
                <w:rFonts w:ascii="Times New Roman" w:hAnsi="Times New Roman" w:cs="Times New Roman"/>
                <w:sz w:val="28"/>
                <w:szCs w:val="28"/>
              </w:rPr>
            </w:pPr>
          </w:p>
        </w:tc>
        <w:tc>
          <w:tcPr>
            <w:tcW w:w="425" w:type="dxa"/>
            <w:tcBorders>
              <w:top w:val="none" w:sz="4" w:space="0" w:color="000000"/>
              <w:left w:val="none" w:sz="4" w:space="0" w:color="000000"/>
              <w:bottom w:val="none" w:sz="4" w:space="0" w:color="000000"/>
              <w:right w:val="none" w:sz="4" w:space="0" w:color="000000"/>
            </w:tcBorders>
            <w:vAlign w:val="bottom"/>
          </w:tcPr>
          <w:p w:rsidR="00E114F2" w:rsidRDefault="00E114F2">
            <w:pPr>
              <w:spacing w:after="0" w:line="240" w:lineRule="auto"/>
              <w:jc w:val="center"/>
              <w:rPr>
                <w:rFonts w:ascii="Times New Roman" w:hAnsi="Times New Roman" w:cs="Times New Roman"/>
                <w:sz w:val="28"/>
                <w:szCs w:val="28"/>
              </w:rPr>
            </w:pPr>
          </w:p>
        </w:tc>
        <w:tc>
          <w:tcPr>
            <w:tcW w:w="1701" w:type="dxa"/>
            <w:tcBorders>
              <w:top w:val="none" w:sz="4" w:space="0" w:color="000000"/>
              <w:left w:val="none" w:sz="4" w:space="0" w:color="000000"/>
              <w:bottom w:val="single" w:sz="4" w:space="0" w:color="auto"/>
              <w:right w:val="none" w:sz="4" w:space="0" w:color="000000"/>
            </w:tcBorders>
            <w:vAlign w:val="bottom"/>
          </w:tcPr>
          <w:p w:rsidR="00E114F2" w:rsidRDefault="00E114F2">
            <w:pPr>
              <w:spacing w:after="0" w:line="240" w:lineRule="auto"/>
              <w:jc w:val="center"/>
              <w:rPr>
                <w:rFonts w:ascii="Times New Roman" w:hAnsi="Times New Roman" w:cs="Times New Roman"/>
                <w:sz w:val="28"/>
                <w:szCs w:val="28"/>
              </w:rPr>
            </w:pPr>
          </w:p>
        </w:tc>
        <w:tc>
          <w:tcPr>
            <w:tcW w:w="425" w:type="dxa"/>
            <w:tcBorders>
              <w:top w:val="none" w:sz="4" w:space="0" w:color="000000"/>
              <w:left w:val="none" w:sz="4" w:space="0" w:color="000000"/>
              <w:bottom w:val="none" w:sz="4" w:space="0" w:color="000000"/>
              <w:right w:val="none" w:sz="4" w:space="0" w:color="000000"/>
            </w:tcBorders>
            <w:vAlign w:val="bottom"/>
          </w:tcPr>
          <w:p w:rsidR="00E114F2" w:rsidRDefault="00E114F2">
            <w:pPr>
              <w:spacing w:after="0" w:line="240" w:lineRule="auto"/>
              <w:jc w:val="center"/>
              <w:rPr>
                <w:rFonts w:ascii="Times New Roman" w:hAnsi="Times New Roman" w:cs="Times New Roman"/>
                <w:sz w:val="28"/>
                <w:szCs w:val="28"/>
              </w:rPr>
            </w:pPr>
          </w:p>
        </w:tc>
        <w:tc>
          <w:tcPr>
            <w:tcW w:w="2693" w:type="dxa"/>
            <w:tcBorders>
              <w:top w:val="none" w:sz="4" w:space="0" w:color="000000"/>
              <w:left w:val="none" w:sz="4" w:space="0" w:color="000000"/>
              <w:bottom w:val="single" w:sz="4" w:space="0" w:color="auto"/>
              <w:right w:val="none" w:sz="4" w:space="0" w:color="000000"/>
            </w:tcBorders>
            <w:vAlign w:val="bottom"/>
          </w:tcPr>
          <w:p w:rsidR="00E114F2" w:rsidRDefault="00E114F2">
            <w:pPr>
              <w:spacing w:after="0" w:line="240" w:lineRule="auto"/>
              <w:jc w:val="center"/>
              <w:rPr>
                <w:rFonts w:ascii="Times New Roman" w:hAnsi="Times New Roman" w:cs="Times New Roman"/>
                <w:sz w:val="28"/>
                <w:szCs w:val="28"/>
              </w:rPr>
            </w:pPr>
          </w:p>
        </w:tc>
      </w:tr>
      <w:tr w:rsidR="00E114F2">
        <w:trPr>
          <w:cantSplit/>
        </w:trPr>
        <w:tc>
          <w:tcPr>
            <w:tcW w:w="4423" w:type="dxa"/>
            <w:gridSpan w:val="2"/>
            <w:tcBorders>
              <w:top w:val="single" w:sz="4" w:space="0" w:color="auto"/>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 руководителя)</w:t>
            </w:r>
          </w:p>
        </w:tc>
        <w:tc>
          <w:tcPr>
            <w:tcW w:w="42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1701"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42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2693"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(расшифровка подписи)</w:t>
            </w:r>
          </w:p>
        </w:tc>
      </w:tr>
      <w:tr w:rsidR="00E114F2">
        <w:trPr>
          <w:gridAfter w:val="5"/>
          <w:wAfter w:w="9038" w:type="dxa"/>
        </w:trPr>
        <w:tc>
          <w:tcPr>
            <w:tcW w:w="629" w:type="dxa"/>
            <w:tcBorders>
              <w:top w:val="none" w:sz="4" w:space="0" w:color="000000"/>
              <w:left w:val="none" w:sz="4" w:space="0" w:color="000000"/>
              <w:bottom w:val="none" w:sz="4" w:space="0" w:color="000000"/>
              <w:right w:val="none" w:sz="4" w:space="0" w:color="000000"/>
            </w:tcBorders>
            <w:vAlign w:val="bottom"/>
          </w:tcPr>
          <w:p w:rsidR="00E114F2" w:rsidRDefault="005D3EEB">
            <w:pPr>
              <w:spacing w:after="0" w:line="240" w:lineRule="auto"/>
              <w:rPr>
                <w:rFonts w:ascii="Times New Roman" w:hAnsi="Times New Roman" w:cs="Times New Roman"/>
                <w:sz w:val="28"/>
                <w:szCs w:val="28"/>
              </w:rPr>
            </w:pPr>
            <w:r>
              <w:rPr>
                <w:rFonts w:ascii="Times New Roman" w:hAnsi="Times New Roman" w:cs="Times New Roman"/>
                <w:sz w:val="28"/>
                <w:szCs w:val="28"/>
              </w:rPr>
              <w:t>Дата</w:t>
            </w:r>
          </w:p>
        </w:tc>
      </w:tr>
    </w:tbl>
    <w:p w:rsidR="00E114F2" w:rsidRDefault="00E114F2">
      <w:pPr>
        <w:tabs>
          <w:tab w:val="center" w:pos="4820"/>
          <w:tab w:val="right" w:pos="10205"/>
        </w:tabs>
        <w:spacing w:after="0" w:line="240" w:lineRule="auto"/>
        <w:rPr>
          <w:rFonts w:ascii="Times New Roman" w:hAnsi="Times New Roman" w:cs="Times New Roman"/>
          <w:sz w:val="28"/>
          <w:szCs w:val="28"/>
        </w:rPr>
      </w:pPr>
    </w:p>
    <w:tbl>
      <w:tblPr>
        <w:tblW w:w="9667" w:type="dxa"/>
        <w:tblLayout w:type="fixed"/>
        <w:tblCellMar>
          <w:left w:w="28" w:type="dxa"/>
          <w:right w:w="28" w:type="dxa"/>
        </w:tblCellMar>
        <w:tblLook w:val="04A0"/>
      </w:tblPr>
      <w:tblGrid>
        <w:gridCol w:w="1446"/>
        <w:gridCol w:w="283"/>
        <w:gridCol w:w="2694"/>
        <w:gridCol w:w="1417"/>
        <w:gridCol w:w="805"/>
        <w:gridCol w:w="1463"/>
        <w:gridCol w:w="521"/>
        <w:gridCol w:w="1038"/>
      </w:tblGrid>
      <w:tr w:rsidR="00E114F2">
        <w:tc>
          <w:tcPr>
            <w:tcW w:w="4423" w:type="dxa"/>
            <w:gridSpan w:val="3"/>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sz w:val="28"/>
                <w:szCs w:val="28"/>
              </w:rPr>
            </w:pPr>
          </w:p>
        </w:tc>
        <w:tc>
          <w:tcPr>
            <w:tcW w:w="3827" w:type="dxa"/>
            <w:gridSpan w:val="4"/>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tc>
      </w:tr>
      <w:tr w:rsidR="00E114F2">
        <w:trPr>
          <w:trHeight w:val="1283"/>
        </w:trPr>
        <w:tc>
          <w:tcPr>
            <w:tcW w:w="4423" w:type="dxa"/>
            <w:gridSpan w:val="3"/>
            <w:tcBorders>
              <w:top w:val="none" w:sz="4" w:space="0" w:color="000000"/>
              <w:left w:val="none" w:sz="4" w:space="0" w:color="000000"/>
              <w:bottom w:val="single" w:sz="4" w:space="0" w:color="auto"/>
              <w:right w:val="none" w:sz="4" w:space="0" w:color="000000"/>
            </w:tcBorders>
          </w:tcPr>
          <w:p w:rsidR="00E114F2" w:rsidRDefault="005D3EE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w:t>
            </w:r>
          </w:p>
          <w:p w:rsidR="00E114F2" w:rsidRDefault="005D3E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r>
              <w:rPr>
                <w:rFonts w:ascii="Times New Roman" w:hAnsi="Times New Roman" w:cs="Times New Roman"/>
                <w:sz w:val="28"/>
                <w:szCs w:val="28"/>
              </w:rPr>
              <w:br/>
              <w:t>руководителя службы делопроизводства)</w:t>
            </w: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sz w:val="28"/>
                <w:szCs w:val="28"/>
              </w:rPr>
            </w:pPr>
          </w:p>
          <w:p w:rsidR="00E114F2" w:rsidRDefault="00E114F2">
            <w:pPr>
              <w:spacing w:after="0" w:line="240" w:lineRule="auto"/>
              <w:rPr>
                <w:rFonts w:ascii="Times New Roman" w:hAnsi="Times New Roman" w:cs="Times New Roman"/>
                <w:sz w:val="28"/>
                <w:szCs w:val="28"/>
              </w:rPr>
            </w:pPr>
          </w:p>
        </w:tc>
        <w:tc>
          <w:tcPr>
            <w:tcW w:w="3827" w:type="dxa"/>
            <w:gridSpan w:val="4"/>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ЭПМК комитета по делам архивов Оренбургской области </w:t>
            </w:r>
          </w:p>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w:t>
            </w:r>
            <w:r>
              <w:rPr>
                <w:rFonts w:ascii="Times New Roman" w:eastAsia="Calibri" w:hAnsi="Times New Roman" w:cs="Times New Roman"/>
                <w:sz w:val="28"/>
                <w:szCs w:val="28"/>
              </w:rPr>
              <w:tab/>
            </w:r>
            <w:r>
              <w:rPr>
                <w:rFonts w:ascii="Times New Roman" w:eastAsia="Calibri" w:hAnsi="Times New Roman" w:cs="Times New Roman"/>
                <w:sz w:val="28"/>
                <w:szCs w:val="28"/>
              </w:rPr>
              <w:tab/>
              <w:t>№</w:t>
            </w:r>
            <w:r>
              <w:rPr>
                <w:rFonts w:ascii="Times New Roman" w:eastAsia="Calibri" w:hAnsi="Times New Roman" w:cs="Times New Roman"/>
                <w:sz w:val="28"/>
                <w:szCs w:val="28"/>
              </w:rPr>
              <w:tab/>
            </w:r>
          </w:p>
        </w:tc>
      </w:tr>
      <w:tr w:rsidR="00E114F2">
        <w:tc>
          <w:tcPr>
            <w:tcW w:w="4423" w:type="dxa"/>
            <w:gridSpan w:val="3"/>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sz w:val="28"/>
                <w:szCs w:val="28"/>
              </w:rPr>
            </w:pPr>
          </w:p>
        </w:tc>
        <w:tc>
          <w:tcPr>
            <w:tcW w:w="3827" w:type="dxa"/>
            <w:gridSpan w:val="4"/>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sz w:val="28"/>
                <w:szCs w:val="28"/>
              </w:rPr>
            </w:pPr>
          </w:p>
        </w:tc>
      </w:tr>
      <w:tr w:rsidR="00E114F2">
        <w:trPr>
          <w:cantSplit/>
        </w:trPr>
        <w:tc>
          <w:tcPr>
            <w:tcW w:w="1446"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283"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2694"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sz w:val="28"/>
                <w:szCs w:val="28"/>
              </w:rPr>
            </w:pPr>
          </w:p>
        </w:tc>
        <w:tc>
          <w:tcPr>
            <w:tcW w:w="80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sz w:val="28"/>
                <w:szCs w:val="28"/>
              </w:rPr>
            </w:pPr>
          </w:p>
        </w:tc>
        <w:tc>
          <w:tcPr>
            <w:tcW w:w="1463"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521"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1038"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hAnsi="Times New Roman" w:cs="Times New Roman"/>
                <w:sz w:val="28"/>
                <w:szCs w:val="28"/>
              </w:rPr>
            </w:pPr>
          </w:p>
        </w:tc>
      </w:tr>
      <w:tr w:rsidR="00E114F2">
        <w:trPr>
          <w:cantSplit/>
        </w:trPr>
        <w:tc>
          <w:tcPr>
            <w:tcW w:w="1446"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283"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2694"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(расшифровка подписи)</w:t>
            </w: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sz w:val="28"/>
                <w:szCs w:val="28"/>
              </w:rPr>
            </w:pPr>
          </w:p>
        </w:tc>
        <w:tc>
          <w:tcPr>
            <w:tcW w:w="80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sz w:val="28"/>
                <w:szCs w:val="28"/>
              </w:rPr>
            </w:pPr>
          </w:p>
        </w:tc>
        <w:tc>
          <w:tcPr>
            <w:tcW w:w="1463"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521"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c>
          <w:tcPr>
            <w:tcW w:w="1038"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sz w:val="28"/>
                <w:szCs w:val="28"/>
              </w:rPr>
            </w:pPr>
          </w:p>
        </w:tc>
      </w:tr>
    </w:tbl>
    <w:p w:rsidR="00E114F2" w:rsidRDefault="00E114F2">
      <w:pPr>
        <w:spacing w:after="0" w:line="240" w:lineRule="auto"/>
        <w:rPr>
          <w:rFonts w:ascii="Times New Roman" w:hAnsi="Times New Roman" w:cs="Times New Roman"/>
          <w:sz w:val="28"/>
          <w:szCs w:val="28"/>
        </w:rPr>
      </w:pPr>
    </w:p>
    <w:p w:rsidR="00E114F2" w:rsidRDefault="005D3EEB">
      <w:pPr>
        <w:spacing w:after="0" w:line="240" w:lineRule="auto"/>
        <w:rPr>
          <w:rFonts w:ascii="Times New Roman" w:hAnsi="Times New Roman" w:cs="Times New Roman"/>
          <w:sz w:val="28"/>
          <w:szCs w:val="28"/>
        </w:rPr>
      </w:pPr>
      <w:r>
        <w:rPr>
          <w:rFonts w:ascii="Times New Roman" w:hAnsi="Times New Roman" w:cs="Times New Roman"/>
          <w:sz w:val="28"/>
          <w:szCs w:val="28"/>
        </w:rPr>
        <w:t>Дата</w:t>
      </w:r>
    </w:p>
    <w:p w:rsidR="00E114F2" w:rsidRDefault="005D3EEB">
      <w:pPr>
        <w:spacing w:after="0" w:line="240" w:lineRule="auto"/>
        <w:rPr>
          <w:rFonts w:ascii="Times New Roman" w:hAnsi="Times New Roman" w:cs="Times New Roman"/>
          <w:sz w:val="28"/>
          <w:szCs w:val="28"/>
        </w:rPr>
      </w:pPr>
      <w:r>
        <w:rPr>
          <w:rFonts w:ascii="Times New Roman" w:hAnsi="Times New Roman" w:cs="Times New Roman"/>
          <w:sz w:val="28"/>
          <w:szCs w:val="28"/>
        </w:rPr>
        <w:t>*Графа опускается в описи дел постоянного срока хранения.</w:t>
      </w:r>
    </w:p>
    <w:p w:rsidR="00E114F2" w:rsidRDefault="00E114F2">
      <w:pPr>
        <w:spacing w:after="0" w:line="240" w:lineRule="auto"/>
        <w:rPr>
          <w:rFonts w:ascii="Times New Roman" w:hAnsi="Times New Roman" w:cs="Times New Roman"/>
          <w:sz w:val="28"/>
          <w:szCs w:val="28"/>
        </w:rPr>
      </w:pPr>
    </w:p>
    <w:p w:rsidR="00E114F2" w:rsidRDefault="00E114F2">
      <w:pPr>
        <w:spacing w:after="0" w:line="240" w:lineRule="auto"/>
        <w:jc w:val="center"/>
        <w:rPr>
          <w:rFonts w:ascii="Times New Roman" w:hAnsi="Times New Roman" w:cs="Times New Roman"/>
          <w:b/>
          <w:bCs/>
          <w:sz w:val="28"/>
          <w:szCs w:val="28"/>
        </w:rPr>
      </w:pPr>
    </w:p>
    <w:p w:rsidR="00E114F2" w:rsidRDefault="00E114F2">
      <w:pPr>
        <w:spacing w:after="0" w:line="240" w:lineRule="auto"/>
        <w:jc w:val="center"/>
        <w:rPr>
          <w:rFonts w:ascii="Times New Roman" w:hAnsi="Times New Roman" w:cs="Times New Roman"/>
          <w:b/>
          <w:bCs/>
          <w:sz w:val="28"/>
          <w:szCs w:val="28"/>
        </w:rPr>
      </w:pPr>
    </w:p>
    <w:p w:rsidR="00E114F2" w:rsidRDefault="00E114F2">
      <w:pPr>
        <w:spacing w:after="0" w:line="240" w:lineRule="auto"/>
        <w:jc w:val="center"/>
        <w:rPr>
          <w:rFonts w:ascii="Times New Roman" w:hAnsi="Times New Roman" w:cs="Times New Roman"/>
          <w:b/>
          <w:bCs/>
          <w:sz w:val="28"/>
          <w:szCs w:val="28"/>
        </w:rPr>
      </w:pPr>
    </w:p>
    <w:p w:rsidR="00E114F2" w:rsidRDefault="00E114F2">
      <w:pPr>
        <w:spacing w:after="0" w:line="240" w:lineRule="auto"/>
        <w:jc w:val="center"/>
        <w:rPr>
          <w:rFonts w:ascii="Times New Roman" w:hAnsi="Times New Roman" w:cs="Times New Roman"/>
          <w:b/>
          <w:bCs/>
          <w:sz w:val="28"/>
          <w:szCs w:val="28"/>
        </w:rPr>
      </w:pPr>
    </w:p>
    <w:p w:rsidR="00E114F2" w:rsidRDefault="005D3EE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описи дел постоянного, временного (свыше 10 лет) хранения</w:t>
      </w:r>
    </w:p>
    <w:p w:rsidR="00E114F2" w:rsidRDefault="005D3EE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 по личному составу </w:t>
      </w:r>
    </w:p>
    <w:p w:rsidR="00E114F2" w:rsidRDefault="00E114F2">
      <w:pPr>
        <w:widowControl w:val="0"/>
        <w:spacing w:after="0" w:line="240" w:lineRule="auto"/>
        <w:rPr>
          <w:rFonts w:ascii="Times New Roman" w:eastAsia="Times New Roman" w:hAnsi="Times New Roman" w:cs="Times New Roman"/>
          <w:sz w:val="24"/>
          <w:szCs w:val="24"/>
          <w:lang w:eastAsia="ru-RU"/>
        </w:rPr>
      </w:pPr>
    </w:p>
    <w:p w:rsidR="00E114F2" w:rsidRDefault="005D3EEB">
      <w:pPr>
        <w:pageBreakBefore/>
        <w:widowControl w:val="0"/>
        <w:spacing w:after="0" w:line="240" w:lineRule="auto"/>
        <w:ind w:left="5529" w:right="-5" w:hanging="23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 16</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Передал ___________________________________________________ дел</w:t>
      </w:r>
    </w:p>
    <w:p w:rsidR="00E114F2" w:rsidRDefault="005D3EEB">
      <w:pPr>
        <w:widowControl w:val="0"/>
        <w:spacing w:after="0" w:line="240" w:lineRule="auto"/>
        <w:ind w:firstLine="698"/>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(цифрами и прописью)</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_________________ регистрационно-контрольных картотек к документам.</w:t>
      </w:r>
    </w:p>
    <w:p w:rsidR="00E114F2" w:rsidRDefault="005D3EEB">
      <w:pPr>
        <w:widowControl w:val="0"/>
        <w:spacing w:after="0" w:line="240" w:lineRule="auto"/>
        <w:ind w:firstLine="426"/>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(цифрами и прописью)</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02"/>
        <w:gridCol w:w="425"/>
        <w:gridCol w:w="2119"/>
        <w:gridCol w:w="425"/>
        <w:gridCol w:w="2834"/>
      </w:tblGrid>
      <w:tr w:rsidR="00E114F2">
        <w:tc>
          <w:tcPr>
            <w:tcW w:w="3402"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119"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834"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r w:rsidR="00E114F2">
        <w:tc>
          <w:tcPr>
            <w:tcW w:w="3402"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(наименование должности работника структурного подразделения)</w:t>
            </w: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lang w:eastAsia="ru-RU"/>
              </w:rPr>
            </w:pPr>
          </w:p>
        </w:tc>
        <w:tc>
          <w:tcPr>
            <w:tcW w:w="2119"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(подпись)</w:t>
            </w: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lang w:eastAsia="ru-RU"/>
              </w:rPr>
            </w:pPr>
          </w:p>
        </w:tc>
        <w:tc>
          <w:tcPr>
            <w:tcW w:w="2834"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(расшифровка подписи)</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Принял ___________________________________________________ дел</w:t>
      </w:r>
    </w:p>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(цифрами и прописью)</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_________________ регистрационно-контрольных картотек к документам.</w:t>
      </w:r>
    </w:p>
    <w:p w:rsidR="00E114F2" w:rsidRDefault="005D3EEB">
      <w:pPr>
        <w:widowControl w:val="0"/>
        <w:spacing w:after="0" w:line="240" w:lineRule="auto"/>
        <w:ind w:firstLine="284"/>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(цифрами и прописью)</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544"/>
        <w:gridCol w:w="425"/>
        <w:gridCol w:w="2119"/>
        <w:gridCol w:w="425"/>
        <w:gridCol w:w="2834"/>
      </w:tblGrid>
      <w:tr w:rsidR="00E114F2">
        <w:tc>
          <w:tcPr>
            <w:tcW w:w="3544"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119"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2834" w:type="dxa"/>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r w:rsidR="00E114F2">
        <w:tc>
          <w:tcPr>
            <w:tcW w:w="3544"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(наименование должности работника архивного отдела)</w:t>
            </w: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lang w:eastAsia="ru-RU"/>
              </w:rPr>
            </w:pPr>
          </w:p>
        </w:tc>
        <w:tc>
          <w:tcPr>
            <w:tcW w:w="2119"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(подпись)</w:t>
            </w:r>
          </w:p>
        </w:tc>
        <w:tc>
          <w:tcPr>
            <w:tcW w:w="425"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lang w:eastAsia="ru-RU"/>
              </w:rPr>
            </w:pPr>
          </w:p>
        </w:tc>
        <w:tc>
          <w:tcPr>
            <w:tcW w:w="2834"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(расшифровка подписи)</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5000" w:type="pct"/>
        <w:tblInd w:w="108" w:type="dxa"/>
        <w:tblLook w:val="04A0"/>
      </w:tblPr>
      <w:tblGrid>
        <w:gridCol w:w="6380"/>
        <w:gridCol w:w="3191"/>
      </w:tblGrid>
      <w:tr w:rsidR="00E114F2">
        <w:tc>
          <w:tcPr>
            <w:tcW w:w="3302" w:type="pct"/>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_____________________</w:t>
            </w:r>
          </w:p>
        </w:tc>
        <w:tc>
          <w:tcPr>
            <w:tcW w:w="1651" w:type="pct"/>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50" w:name="sub_6666"/>
      <w:r>
        <w:rPr>
          <w:rFonts w:ascii="Times New Roman CYR" w:eastAsia="Times New Roman" w:hAnsi="Times New Roman CYR" w:cs="Times New Roman CYR"/>
          <w:sz w:val="28"/>
          <w:szCs w:val="28"/>
          <w:vertAlign w:val="superscript"/>
          <w:lang w:eastAsia="ru-RU"/>
        </w:rPr>
        <w:t>*</w:t>
      </w:r>
      <w:r>
        <w:rPr>
          <w:rFonts w:ascii="Times New Roman CYR" w:eastAsia="Times New Roman" w:hAnsi="Times New Roman CYR" w:cs="Times New Roman CYR"/>
          <w:sz w:val="28"/>
          <w:szCs w:val="28"/>
          <w:vertAlign w:val="subscript"/>
          <w:lang w:eastAsia="ru-RU"/>
        </w:rPr>
        <w:t>Графа опускается в описи дел постоянного срока хранения.</w:t>
      </w:r>
      <w:bookmarkEnd w:id="650"/>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51" w:name="sub_7777"/>
      <w:r>
        <w:rPr>
          <w:rFonts w:ascii="Times New Roman CYR" w:eastAsia="Times New Roman" w:hAnsi="Times New Roman CYR" w:cs="Times New Roman CYR"/>
          <w:sz w:val="28"/>
          <w:szCs w:val="28"/>
          <w:vertAlign w:val="superscript"/>
          <w:lang w:eastAsia="ru-RU"/>
        </w:rPr>
        <w:t>**</w:t>
      </w:r>
      <w:r>
        <w:rPr>
          <w:rFonts w:ascii="Times New Roman CYR" w:eastAsia="Times New Roman" w:hAnsi="Times New Roman CYR" w:cs="Times New Roman CYR"/>
          <w:sz w:val="28"/>
          <w:szCs w:val="28"/>
          <w:vertAlign w:val="subscript"/>
          <w:lang w:eastAsia="ru-RU"/>
        </w:rPr>
        <w:t>При наличии ЭК структурного подразделения.</w:t>
      </w:r>
      <w:bookmarkEnd w:id="651"/>
    </w:p>
    <w:p w:rsidR="00E114F2" w:rsidRDefault="005D3EEB">
      <w:pPr>
        <w:widowControl w:val="0"/>
        <w:spacing w:after="0" w:line="240" w:lineRule="auto"/>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 xml:space="preserve">Форма описи дел постоянного, временного (свыше 10 лет) хранения и по личному составу администрации муниципального образования </w:t>
      </w:r>
      <w:r w:rsidR="00C801FC">
        <w:rPr>
          <w:rFonts w:ascii="Times New Roman CYR" w:eastAsia="Times New Roman" w:hAnsi="Times New Roman CYR" w:cs="Times New Roman CYR"/>
          <w:b/>
          <w:bCs/>
          <w:sz w:val="28"/>
          <w:szCs w:val="28"/>
          <w:lang w:eastAsia="ru-RU"/>
        </w:rPr>
        <w:t>Александровский</w:t>
      </w:r>
      <w:r>
        <w:rPr>
          <w:rFonts w:ascii="Times New Roman CYR" w:eastAsia="Times New Roman" w:hAnsi="Times New Roman CYR" w:cs="Times New Roman CYR"/>
          <w:b/>
          <w:bCs/>
          <w:sz w:val="28"/>
          <w:szCs w:val="28"/>
          <w:lang w:eastAsia="ru-RU"/>
        </w:rPr>
        <w:t xml:space="preserve"> сельсовет</w:t>
      </w:r>
    </w:p>
    <w:p w:rsidR="00E114F2" w:rsidRDefault="00E114F2">
      <w:pPr>
        <w:widowControl w:val="0"/>
        <w:spacing w:after="0" w:line="240" w:lineRule="auto"/>
        <w:ind w:left="5040"/>
        <w:jc w:val="right"/>
        <w:rPr>
          <w:rFonts w:ascii="Times New Roman" w:eastAsia="Times New Roman" w:hAnsi="Times New Roman" w:cs="Times New Roman"/>
          <w:sz w:val="28"/>
          <w:szCs w:val="28"/>
          <w:lang w:eastAsia="ru-RU"/>
        </w:rPr>
      </w:pP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bookmarkStart w:id="652" w:name="sub_2038"/>
      <w:r>
        <w:rPr>
          <w:rFonts w:ascii="Times New Roman" w:eastAsia="Times New Roman" w:hAnsi="Times New Roman" w:cs="Times New Roman"/>
          <w:bCs/>
          <w:sz w:val="28"/>
          <w:szCs w:val="28"/>
          <w:lang w:eastAsia="ru-RU"/>
        </w:rPr>
        <w:t>Приложение № 17</w:t>
      </w:r>
      <w:r>
        <w:rPr>
          <w:rFonts w:ascii="Times New Roman" w:eastAsia="Times New Roman" w:hAnsi="Times New Roman" w:cs="Times New Roman"/>
          <w:bCs/>
          <w:sz w:val="28"/>
          <w:szCs w:val="28"/>
          <w:lang w:eastAsia="ru-RU"/>
        </w:rPr>
        <w:br/>
        <w:t xml:space="preserve">к </w:t>
      </w:r>
      <w:hyperlink r:id="rId329" w:anchor="sub_488" w:history="1">
        <w:r>
          <w:rPr>
            <w:rFonts w:ascii="Times New Roman" w:eastAsia="Times New Roman" w:hAnsi="Times New Roman" w:cs="Times New Roman"/>
            <w:sz w:val="28"/>
            <w:szCs w:val="28"/>
            <w:lang w:eastAsia="ru-RU"/>
          </w:rPr>
          <w:t>п. 10.3.8</w:t>
        </w:r>
      </w:hyperlink>
      <w:bookmarkEnd w:id="652"/>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5137" w:type="pct"/>
        <w:tblLook w:val="04A0"/>
      </w:tblPr>
      <w:tblGrid>
        <w:gridCol w:w="421"/>
        <w:gridCol w:w="803"/>
        <w:gridCol w:w="89"/>
        <w:gridCol w:w="1341"/>
        <w:gridCol w:w="3680"/>
        <w:gridCol w:w="1053"/>
        <w:gridCol w:w="563"/>
        <w:gridCol w:w="1883"/>
      </w:tblGrid>
      <w:tr w:rsidR="00E114F2">
        <w:tc>
          <w:tcPr>
            <w:tcW w:w="1413" w:type="pct"/>
            <w:gridSpan w:val="4"/>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1893"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1693" w:type="pct"/>
            <w:gridSpan w:val="3"/>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УТВЕРЖДАЮ</w:t>
            </w:r>
          </w:p>
        </w:tc>
      </w:tr>
      <w:tr w:rsidR="00E114F2">
        <w:tc>
          <w:tcPr>
            <w:tcW w:w="1413" w:type="pct"/>
            <w:gridSpan w:val="4"/>
            <w:tcBorders>
              <w:top w:val="single" w:sz="4" w:space="0" w:color="auto"/>
            </w:tcBorders>
            <w:shd w:val="clear" w:color="auto" w:fill="auto"/>
          </w:tcPr>
          <w:p w:rsidR="00E114F2" w:rsidRDefault="005D3EEB">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(наименование органа местного самоуправления)</w:t>
            </w:r>
          </w:p>
        </w:tc>
        <w:tc>
          <w:tcPr>
            <w:tcW w:w="1893" w:type="pct"/>
            <w:shd w:val="clear" w:color="auto" w:fill="auto"/>
          </w:tcPr>
          <w:p w:rsidR="00E114F2" w:rsidRDefault="00E114F2">
            <w:pPr>
              <w:spacing w:after="0" w:line="240" w:lineRule="auto"/>
              <w:rPr>
                <w:rFonts w:ascii="Times New Roman" w:eastAsia="Calibri" w:hAnsi="Times New Roman" w:cs="Times New Roman"/>
                <w:sz w:val="24"/>
                <w:szCs w:val="24"/>
              </w:rPr>
            </w:pPr>
          </w:p>
        </w:tc>
        <w:tc>
          <w:tcPr>
            <w:tcW w:w="1693" w:type="pct"/>
            <w:gridSpan w:val="3"/>
            <w:shd w:val="clear" w:color="auto" w:fill="auto"/>
          </w:tcPr>
          <w:p w:rsidR="00E114F2" w:rsidRDefault="00E114F2">
            <w:pPr>
              <w:spacing w:after="0" w:line="240" w:lineRule="auto"/>
              <w:rPr>
                <w:rFonts w:ascii="Times New Roman" w:eastAsia="Calibri" w:hAnsi="Times New Roman" w:cs="Times New Roman"/>
                <w:sz w:val="24"/>
                <w:szCs w:val="24"/>
              </w:rPr>
            </w:pPr>
          </w:p>
        </w:tc>
      </w:tr>
      <w:tr w:rsidR="00E114F2">
        <w:tc>
          <w:tcPr>
            <w:tcW w:w="642" w:type="pct"/>
            <w:gridSpan w:val="2"/>
            <w:shd w:val="clear" w:color="auto" w:fill="auto"/>
            <w:vAlign w:val="bottom"/>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Фонд №</w:t>
            </w:r>
          </w:p>
        </w:tc>
        <w:tc>
          <w:tcPr>
            <w:tcW w:w="770" w:type="pct"/>
            <w:gridSpan w:val="2"/>
            <w:tcBorders>
              <w:bottom w:val="single" w:sz="4" w:space="0" w:color="auto"/>
            </w:tcBorders>
            <w:shd w:val="clear" w:color="auto" w:fill="auto"/>
            <w:vAlign w:val="bottom"/>
          </w:tcPr>
          <w:p w:rsidR="00E114F2" w:rsidRDefault="00E114F2">
            <w:pPr>
              <w:spacing w:after="0" w:line="240" w:lineRule="auto"/>
              <w:rPr>
                <w:rFonts w:ascii="Times New Roman" w:eastAsia="Calibri" w:hAnsi="Times New Roman" w:cs="Times New Roman"/>
                <w:sz w:val="24"/>
                <w:szCs w:val="24"/>
              </w:rPr>
            </w:pPr>
          </w:p>
        </w:tc>
        <w:tc>
          <w:tcPr>
            <w:tcW w:w="1893" w:type="pct"/>
            <w:shd w:val="clear" w:color="auto" w:fill="auto"/>
          </w:tcPr>
          <w:p w:rsidR="00E114F2" w:rsidRDefault="00E114F2">
            <w:pPr>
              <w:spacing w:after="0" w:line="240" w:lineRule="auto"/>
              <w:jc w:val="center"/>
              <w:rPr>
                <w:rFonts w:ascii="Times New Roman" w:eastAsia="Calibri" w:hAnsi="Times New Roman" w:cs="Times New Roman"/>
                <w:sz w:val="20"/>
                <w:szCs w:val="24"/>
              </w:rPr>
            </w:pPr>
          </w:p>
        </w:tc>
        <w:tc>
          <w:tcPr>
            <w:tcW w:w="1693" w:type="pct"/>
            <w:gridSpan w:val="3"/>
            <w:shd w:val="clear" w:color="auto" w:fill="auto"/>
          </w:tcPr>
          <w:p w:rsidR="00E114F2" w:rsidRDefault="005D3EEB">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 xml:space="preserve">(наименование должности руководителя </w:t>
            </w:r>
            <w:r>
              <w:rPr>
                <w:rFonts w:ascii="Times New Roman" w:eastAsia="Calibri" w:hAnsi="Times New Roman" w:cs="Times New Roman"/>
                <w:sz w:val="20"/>
                <w:szCs w:val="20"/>
              </w:rPr>
              <w:t>или иного уполномоченного им лица</w:t>
            </w:r>
            <w:r>
              <w:rPr>
                <w:rFonts w:ascii="Times New Roman" w:eastAsia="Calibri" w:hAnsi="Times New Roman" w:cs="Times New Roman"/>
                <w:sz w:val="20"/>
                <w:szCs w:val="24"/>
              </w:rPr>
              <w:t>)</w:t>
            </w:r>
          </w:p>
        </w:tc>
      </w:tr>
      <w:tr w:rsidR="00E114F2">
        <w:tc>
          <w:tcPr>
            <w:tcW w:w="690" w:type="pct"/>
            <w:gridSpan w:val="3"/>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ОПИСЬ№ </w:t>
            </w:r>
          </w:p>
        </w:tc>
        <w:tc>
          <w:tcPr>
            <w:tcW w:w="722" w:type="pct"/>
            <w:tcBorders>
              <w:top w:val="single" w:sz="4" w:space="0" w:color="auto"/>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1893"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406"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308" w:type="pct"/>
            <w:shd w:val="clear" w:color="auto" w:fill="auto"/>
          </w:tcPr>
          <w:p w:rsidR="00E114F2" w:rsidRDefault="00E114F2">
            <w:pPr>
              <w:spacing w:after="0" w:line="240" w:lineRule="auto"/>
              <w:rPr>
                <w:rFonts w:ascii="Times New Roman" w:eastAsia="Calibri" w:hAnsi="Times New Roman" w:cs="Times New Roman"/>
                <w:sz w:val="24"/>
                <w:szCs w:val="24"/>
              </w:rPr>
            </w:pPr>
          </w:p>
        </w:tc>
        <w:tc>
          <w:tcPr>
            <w:tcW w:w="978"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r>
      <w:tr w:rsidR="00E114F2">
        <w:tc>
          <w:tcPr>
            <w:tcW w:w="1413" w:type="pct"/>
            <w:gridSpan w:val="4"/>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электронных документов</w:t>
            </w:r>
          </w:p>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(постоянного хранения/временного (свыше 10 лет) хранения/по личному составу) </w:t>
            </w:r>
          </w:p>
        </w:tc>
        <w:tc>
          <w:tcPr>
            <w:tcW w:w="1893" w:type="pct"/>
            <w:shd w:val="clear" w:color="auto" w:fill="auto"/>
          </w:tcPr>
          <w:p w:rsidR="00E114F2" w:rsidRDefault="00E114F2">
            <w:pPr>
              <w:spacing w:after="0" w:line="240" w:lineRule="auto"/>
              <w:jc w:val="center"/>
              <w:rPr>
                <w:rFonts w:ascii="Times New Roman" w:eastAsia="Calibri" w:hAnsi="Times New Roman" w:cs="Times New Roman"/>
                <w:sz w:val="20"/>
                <w:szCs w:val="24"/>
              </w:rPr>
            </w:pPr>
          </w:p>
        </w:tc>
        <w:tc>
          <w:tcPr>
            <w:tcW w:w="406" w:type="pct"/>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(подпись)</w:t>
            </w:r>
          </w:p>
        </w:tc>
        <w:tc>
          <w:tcPr>
            <w:tcW w:w="308" w:type="pct"/>
            <w:shd w:val="clear" w:color="auto" w:fill="auto"/>
          </w:tcPr>
          <w:p w:rsidR="00E114F2" w:rsidRDefault="00E114F2">
            <w:pPr>
              <w:spacing w:after="0" w:line="240" w:lineRule="auto"/>
              <w:rPr>
                <w:rFonts w:ascii="Times New Roman" w:eastAsia="Calibri" w:hAnsi="Times New Roman" w:cs="Times New Roman"/>
                <w:sz w:val="24"/>
                <w:szCs w:val="24"/>
              </w:rPr>
            </w:pPr>
          </w:p>
        </w:tc>
        <w:tc>
          <w:tcPr>
            <w:tcW w:w="978" w:type="pct"/>
            <w:tcBorders>
              <w:top w:val="single" w:sz="4" w:space="0" w:color="auto"/>
            </w:tcBorders>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(расшифровка подписи)</w:t>
            </w:r>
          </w:p>
        </w:tc>
      </w:tr>
      <w:tr w:rsidR="00E114F2">
        <w:tc>
          <w:tcPr>
            <w:tcW w:w="212" w:type="pct"/>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 </w:t>
            </w:r>
          </w:p>
        </w:tc>
        <w:tc>
          <w:tcPr>
            <w:tcW w:w="477" w:type="pct"/>
            <w:gridSpan w:val="2"/>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722" w:type="pct"/>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1893"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406"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308" w:type="pct"/>
            <w:shd w:val="clear" w:color="auto" w:fill="auto"/>
          </w:tcPr>
          <w:p w:rsidR="00E114F2" w:rsidRDefault="00E114F2">
            <w:pPr>
              <w:spacing w:after="0" w:line="240" w:lineRule="auto"/>
              <w:rPr>
                <w:rFonts w:ascii="Times New Roman" w:eastAsia="Calibri" w:hAnsi="Times New Roman" w:cs="Times New Roman"/>
                <w:sz w:val="24"/>
                <w:szCs w:val="24"/>
              </w:rPr>
            </w:pPr>
          </w:p>
        </w:tc>
        <w:tc>
          <w:tcPr>
            <w:tcW w:w="978"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r>
    </w:tbl>
    <w:p w:rsidR="00E114F2" w:rsidRDefault="00E114F2">
      <w:pPr>
        <w:spacing w:after="0" w:line="240" w:lineRule="auto"/>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666"/>
        <w:gridCol w:w="345"/>
        <w:gridCol w:w="811"/>
        <w:gridCol w:w="606"/>
        <w:gridCol w:w="216"/>
        <w:gridCol w:w="216"/>
        <w:gridCol w:w="531"/>
        <w:gridCol w:w="216"/>
        <w:gridCol w:w="801"/>
        <w:gridCol w:w="216"/>
        <w:gridCol w:w="779"/>
        <w:gridCol w:w="216"/>
        <w:gridCol w:w="279"/>
        <w:gridCol w:w="525"/>
        <w:gridCol w:w="591"/>
        <w:gridCol w:w="303"/>
        <w:gridCol w:w="240"/>
        <w:gridCol w:w="627"/>
        <w:gridCol w:w="977"/>
      </w:tblGrid>
      <w:tr w:rsidR="00E114F2">
        <w:tc>
          <w:tcPr>
            <w:tcW w:w="206" w:type="pct"/>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246" w:type="pct"/>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Индекс дела</w:t>
            </w:r>
          </w:p>
        </w:tc>
        <w:tc>
          <w:tcPr>
            <w:tcW w:w="476" w:type="pct"/>
            <w:gridSpan w:val="2"/>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Заголовок электронного дела по номенклатуре</w:t>
            </w:r>
          </w:p>
        </w:tc>
        <w:tc>
          <w:tcPr>
            <w:tcW w:w="907" w:type="pct"/>
            <w:gridSpan w:val="4"/>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Регистрационный номер электронного документа</w:t>
            </w:r>
          </w:p>
        </w:tc>
        <w:tc>
          <w:tcPr>
            <w:tcW w:w="907" w:type="pct"/>
            <w:gridSpan w:val="3"/>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Вид и заголовок электронного документа</w:t>
            </w:r>
          </w:p>
        </w:tc>
        <w:tc>
          <w:tcPr>
            <w:tcW w:w="409" w:type="pct"/>
            <w:gridSpan w:val="2"/>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 документа</w:t>
            </w:r>
          </w:p>
        </w:tc>
        <w:tc>
          <w:tcPr>
            <w:tcW w:w="409" w:type="pct"/>
            <w:gridSpan w:val="2"/>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 хранения</w:t>
            </w:r>
          </w:p>
        </w:tc>
        <w:tc>
          <w:tcPr>
            <w:tcW w:w="409" w:type="pct"/>
            <w:gridSpan w:val="3"/>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файлов (количество файлов в контейнере)</w:t>
            </w:r>
          </w:p>
        </w:tc>
        <w:tc>
          <w:tcPr>
            <w:tcW w:w="409" w:type="pct"/>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Объем в байтах</w:t>
            </w:r>
          </w:p>
        </w:tc>
        <w:tc>
          <w:tcPr>
            <w:tcW w:w="613" w:type="pct"/>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Примечания</w:t>
            </w:r>
          </w:p>
        </w:tc>
      </w:tr>
      <w:tr w:rsidR="00E114F2">
        <w:tc>
          <w:tcPr>
            <w:tcW w:w="206" w:type="pct"/>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6" w:type="pct"/>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6" w:type="pct"/>
            <w:gridSpan w:val="2"/>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7" w:type="pct"/>
            <w:gridSpan w:val="4"/>
            <w:shd w:val="clear" w:color="auto" w:fill="auto"/>
            <w:vAlign w:val="center"/>
          </w:tcPr>
          <w:p w:rsidR="00E114F2" w:rsidRDefault="00E114F2">
            <w:pPr>
              <w:spacing w:after="0" w:line="240" w:lineRule="auto"/>
              <w:jc w:val="center"/>
              <w:rPr>
                <w:rFonts w:ascii="Times New Roman" w:eastAsia="Calibri" w:hAnsi="Times New Roman" w:cs="Times New Roman"/>
                <w:sz w:val="24"/>
                <w:szCs w:val="24"/>
              </w:rPr>
            </w:pPr>
          </w:p>
        </w:tc>
        <w:tc>
          <w:tcPr>
            <w:tcW w:w="907" w:type="pct"/>
            <w:gridSpan w:val="3"/>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9" w:type="pct"/>
            <w:gridSpan w:val="2"/>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9" w:type="pct"/>
            <w:gridSpan w:val="2"/>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9" w:type="pct"/>
            <w:gridSpan w:val="3"/>
            <w:shd w:val="clear" w:color="auto" w:fill="auto"/>
            <w:vAlign w:val="center"/>
          </w:tcPr>
          <w:p w:rsidR="00E114F2" w:rsidRDefault="00E114F2">
            <w:pPr>
              <w:spacing w:after="0" w:line="240" w:lineRule="auto"/>
              <w:jc w:val="center"/>
              <w:rPr>
                <w:rFonts w:ascii="Times New Roman" w:eastAsia="Calibri" w:hAnsi="Times New Roman" w:cs="Times New Roman"/>
                <w:sz w:val="24"/>
                <w:szCs w:val="24"/>
              </w:rPr>
            </w:pPr>
          </w:p>
        </w:tc>
        <w:tc>
          <w:tcPr>
            <w:tcW w:w="409" w:type="pct"/>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13" w:type="pct"/>
            <w:shd w:val="clear" w:color="auto" w:fill="auto"/>
            <w:vAlign w:val="center"/>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E114F2">
        <w:tc>
          <w:tcPr>
            <w:tcW w:w="206" w:type="pct"/>
            <w:tcBorders>
              <w:bottom w:val="single" w:sz="4" w:space="0" w:color="auto"/>
            </w:tcBorders>
            <w:shd w:val="clear" w:color="auto" w:fill="auto"/>
          </w:tcPr>
          <w:p w:rsidR="00E114F2" w:rsidRDefault="00E114F2">
            <w:pPr>
              <w:tabs>
                <w:tab w:val="left" w:pos="360"/>
              </w:tabs>
              <w:spacing w:after="0" w:line="240" w:lineRule="auto"/>
              <w:rPr>
                <w:rFonts w:ascii="Times New Roman" w:eastAsia="Calibri" w:hAnsi="Times New Roman" w:cs="Times New Roman"/>
                <w:sz w:val="24"/>
                <w:szCs w:val="24"/>
              </w:rPr>
            </w:pPr>
          </w:p>
        </w:tc>
        <w:tc>
          <w:tcPr>
            <w:tcW w:w="246" w:type="pct"/>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76" w:type="pct"/>
            <w:gridSpan w:val="2"/>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907" w:type="pct"/>
            <w:gridSpan w:val="4"/>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907" w:type="pct"/>
            <w:gridSpan w:val="3"/>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09" w:type="pct"/>
            <w:gridSpan w:val="2"/>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09" w:type="pct"/>
            <w:gridSpan w:val="2"/>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09" w:type="pct"/>
            <w:gridSpan w:val="3"/>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09" w:type="pct"/>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613" w:type="pct"/>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r>
      <w:tr w:rsidR="00E114F2">
        <w:tc>
          <w:tcPr>
            <w:tcW w:w="206" w:type="pct"/>
            <w:tcBorders>
              <w:bottom w:val="single" w:sz="4" w:space="0" w:color="auto"/>
            </w:tcBorders>
            <w:shd w:val="clear" w:color="auto" w:fill="auto"/>
          </w:tcPr>
          <w:p w:rsidR="00E114F2" w:rsidRDefault="00E114F2">
            <w:pPr>
              <w:tabs>
                <w:tab w:val="left" w:pos="360"/>
              </w:tabs>
              <w:spacing w:after="0" w:line="240" w:lineRule="auto"/>
              <w:rPr>
                <w:rFonts w:ascii="Times New Roman" w:eastAsia="Calibri" w:hAnsi="Times New Roman" w:cs="Times New Roman"/>
                <w:sz w:val="24"/>
                <w:szCs w:val="24"/>
              </w:rPr>
            </w:pPr>
          </w:p>
        </w:tc>
        <w:tc>
          <w:tcPr>
            <w:tcW w:w="246" w:type="pct"/>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76" w:type="pct"/>
            <w:gridSpan w:val="2"/>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907" w:type="pct"/>
            <w:gridSpan w:val="4"/>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907" w:type="pct"/>
            <w:gridSpan w:val="3"/>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09" w:type="pct"/>
            <w:gridSpan w:val="2"/>
            <w:tcBorders>
              <w:bottom w:val="none" w:sz="4" w:space="0" w:color="000000"/>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09" w:type="pct"/>
            <w:gridSpan w:val="2"/>
            <w:tcBorders>
              <w:bottom w:val="none" w:sz="4" w:space="0" w:color="000000"/>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09" w:type="pct"/>
            <w:gridSpan w:val="3"/>
            <w:tcBorders>
              <w:bottom w:val="none" w:sz="4" w:space="0" w:color="000000"/>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409" w:type="pct"/>
            <w:tcBorders>
              <w:bottom w:val="none" w:sz="4" w:space="0" w:color="000000"/>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613" w:type="pct"/>
            <w:tcBorders>
              <w:bottom w:val="none" w:sz="4" w:space="0" w:color="000000"/>
            </w:tcBorders>
            <w:shd w:val="clear" w:color="auto" w:fill="auto"/>
          </w:tcPr>
          <w:p w:rsidR="00E114F2" w:rsidRDefault="00E114F2">
            <w:pPr>
              <w:spacing w:after="0" w:line="240" w:lineRule="auto"/>
              <w:rPr>
                <w:rFonts w:ascii="Times New Roman" w:eastAsia="Calibri"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885" w:type="pct"/>
            <w:gridSpan w:val="9"/>
            <w:tcBorders>
              <w:top w:val="none" w:sz="4" w:space="0" w:color="000000"/>
              <w:bottom w:val="none" w:sz="4" w:space="0" w:color="000000"/>
            </w:tcBorders>
            <w:shd w:val="clear" w:color="auto" w:fill="auto"/>
            <w:vAlign w:val="bottom"/>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данный раздел описи внесено</w:t>
            </w:r>
          </w:p>
        </w:tc>
        <w:tc>
          <w:tcPr>
            <w:tcW w:w="3114" w:type="pct"/>
            <w:gridSpan w:val="11"/>
            <w:tcBorders>
              <w:bottom w:val="single" w:sz="4" w:space="0" w:color="auto"/>
            </w:tcBorders>
            <w:shd w:val="clear" w:color="auto" w:fill="auto"/>
            <w:vAlign w:val="bottom"/>
          </w:tcPr>
          <w:p w:rsidR="00E114F2" w:rsidRDefault="00E114F2">
            <w:pPr>
              <w:spacing w:after="0" w:line="240" w:lineRule="auto"/>
              <w:rPr>
                <w:rFonts w:ascii="Times New Roman" w:eastAsia="Calibri"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885" w:type="pct"/>
            <w:gridSpan w:val="9"/>
            <w:tcBorders>
              <w:top w:val="none" w:sz="4" w:space="0" w:color="000000"/>
              <w:bottom w:val="none" w:sz="4" w:space="0" w:color="000000"/>
            </w:tcBorders>
            <w:shd w:val="clear" w:color="auto" w:fill="auto"/>
            <w:vAlign w:val="bottom"/>
          </w:tcPr>
          <w:p w:rsidR="00E114F2" w:rsidRDefault="00E114F2">
            <w:pPr>
              <w:spacing w:after="0" w:line="240" w:lineRule="auto"/>
              <w:rPr>
                <w:rFonts w:ascii="Times New Roman" w:eastAsia="Calibri" w:hAnsi="Times New Roman" w:cs="Times New Roman"/>
                <w:sz w:val="20"/>
                <w:szCs w:val="24"/>
              </w:rPr>
            </w:pPr>
          </w:p>
        </w:tc>
        <w:tc>
          <w:tcPr>
            <w:tcW w:w="3114" w:type="pct"/>
            <w:gridSpan w:val="11"/>
            <w:tcBorders>
              <w:top w:val="single" w:sz="4" w:space="0" w:color="auto"/>
              <w:bottom w:val="none" w:sz="4" w:space="0" w:color="000000"/>
            </w:tcBorders>
            <w:shd w:val="clear" w:color="auto" w:fill="auto"/>
            <w:vAlign w:val="bottom"/>
          </w:tcPr>
          <w:p w:rsidR="00E114F2" w:rsidRDefault="005D3EEB">
            <w:pPr>
              <w:spacing w:after="0" w:line="240" w:lineRule="auto"/>
              <w:ind w:left="923"/>
              <w:jc w:val="center"/>
              <w:rPr>
                <w:rFonts w:ascii="Times New Roman" w:eastAsia="Calibri" w:hAnsi="Times New Roman" w:cs="Times New Roman"/>
                <w:sz w:val="20"/>
                <w:szCs w:val="24"/>
              </w:rPr>
            </w:pPr>
            <w:r>
              <w:rPr>
                <w:rFonts w:ascii="Times New Roman" w:eastAsia="Calibri" w:hAnsi="Times New Roman" w:cs="Times New Roman"/>
                <w:sz w:val="20"/>
                <w:szCs w:val="24"/>
              </w:rPr>
              <w:t>(цифрами и прописью)</w:t>
            </w: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3897" w:type="pct"/>
            <w:gridSpan w:val="17"/>
            <w:tcBorders>
              <w:top w:val="none" w:sz="4" w:space="0" w:color="000000"/>
              <w:bottom w:val="single" w:sz="4" w:space="0" w:color="auto"/>
            </w:tcBorders>
            <w:shd w:val="clear" w:color="auto" w:fill="auto"/>
            <w:vAlign w:val="bottom"/>
          </w:tcPr>
          <w:p w:rsidR="00E114F2" w:rsidRDefault="00E114F2">
            <w:pPr>
              <w:spacing w:after="0" w:line="240" w:lineRule="auto"/>
              <w:rPr>
                <w:rFonts w:ascii="Times New Roman" w:eastAsia="Calibri" w:hAnsi="Times New Roman" w:cs="Times New Roman"/>
                <w:sz w:val="20"/>
                <w:szCs w:val="24"/>
              </w:rPr>
            </w:pPr>
          </w:p>
        </w:tc>
        <w:tc>
          <w:tcPr>
            <w:tcW w:w="1102" w:type="pct"/>
            <w:gridSpan w:val="3"/>
            <w:tcBorders>
              <w:top w:val="none" w:sz="4" w:space="0" w:color="000000"/>
              <w:bottom w:val="none" w:sz="4" w:space="0" w:color="000000"/>
            </w:tcBorders>
            <w:shd w:val="clear" w:color="auto" w:fill="auto"/>
            <w:vAlign w:val="bottom"/>
          </w:tcPr>
          <w:p w:rsidR="00E114F2" w:rsidRDefault="005D3EEB">
            <w:pPr>
              <w:spacing w:after="0" w:line="240" w:lineRule="auto"/>
              <w:jc w:val="right"/>
              <w:rPr>
                <w:rFonts w:ascii="Times New Roman" w:eastAsia="Calibri" w:hAnsi="Times New Roman" w:cs="Times New Roman"/>
                <w:sz w:val="20"/>
                <w:szCs w:val="24"/>
              </w:rPr>
            </w:pPr>
            <w:r>
              <w:rPr>
                <w:rFonts w:ascii="Times New Roman" w:eastAsia="Calibri" w:hAnsi="Times New Roman" w:cs="Times New Roman"/>
                <w:sz w:val="24"/>
                <w:szCs w:val="24"/>
              </w:rPr>
              <w:t>электронных документов</w:t>
            </w: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77" w:type="pct"/>
            <w:gridSpan w:val="3"/>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w:t>
            </w:r>
          </w:p>
        </w:tc>
        <w:tc>
          <w:tcPr>
            <w:tcW w:w="2056" w:type="pct"/>
            <w:gridSpan w:val="7"/>
            <w:tcBorders>
              <w:top w:val="none" w:sz="4" w:space="0" w:color="000000"/>
              <w:left w:val="none" w:sz="4" w:space="0" w:color="000000"/>
              <w:bottom w:val="single" w:sz="4" w:space="0" w:color="auto"/>
              <w:right w:val="none" w:sz="4" w:space="0" w:color="000000"/>
            </w:tcBorders>
            <w:shd w:val="clear" w:color="auto" w:fill="auto"/>
            <w:vAlign w:val="bottom"/>
          </w:tcPr>
          <w:p w:rsidR="00E114F2" w:rsidRDefault="00E114F2">
            <w:pPr>
              <w:spacing w:after="0" w:line="240" w:lineRule="auto"/>
              <w:rPr>
                <w:rFonts w:ascii="Times New Roman" w:eastAsia="Calibri" w:hAnsi="Times New Roman" w:cs="Times New Roman"/>
                <w:sz w:val="24"/>
                <w:szCs w:val="24"/>
              </w:rPr>
            </w:pPr>
          </w:p>
        </w:tc>
        <w:tc>
          <w:tcPr>
            <w:tcW w:w="483" w:type="pct"/>
            <w:gridSpan w:val="2"/>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w:t>
            </w:r>
          </w:p>
        </w:tc>
        <w:tc>
          <w:tcPr>
            <w:tcW w:w="1881" w:type="pct"/>
            <w:gridSpan w:val="8"/>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ind w:left="-108"/>
              <w:jc w:val="right"/>
              <w:rPr>
                <w:rFonts w:ascii="Times New Roman" w:eastAsia="Calibri"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77" w:type="pct"/>
            <w:gridSpan w:val="3"/>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объемом</w:t>
            </w:r>
          </w:p>
        </w:tc>
        <w:tc>
          <w:tcPr>
            <w:tcW w:w="3219" w:type="pct"/>
            <w:gridSpan w:val="13"/>
            <w:tcBorders>
              <w:top w:val="none" w:sz="4" w:space="0" w:color="000000"/>
              <w:left w:val="none" w:sz="4" w:space="0" w:color="000000"/>
              <w:bottom w:val="single" w:sz="4" w:space="0" w:color="auto"/>
              <w:right w:val="none" w:sz="4" w:space="0" w:color="000000"/>
            </w:tcBorders>
            <w:shd w:val="clear" w:color="auto" w:fill="auto"/>
            <w:vAlign w:val="bottom"/>
          </w:tcPr>
          <w:p w:rsidR="00E114F2" w:rsidRDefault="00E114F2">
            <w:pPr>
              <w:spacing w:after="0" w:line="240" w:lineRule="auto"/>
              <w:rPr>
                <w:rFonts w:ascii="Times New Roman" w:eastAsia="Calibri" w:hAnsi="Times New Roman" w:cs="Times New Roman"/>
                <w:sz w:val="24"/>
                <w:szCs w:val="24"/>
              </w:rPr>
            </w:pPr>
          </w:p>
        </w:tc>
        <w:tc>
          <w:tcPr>
            <w:tcW w:w="1202" w:type="pct"/>
            <w:gridSpan w:val="4"/>
            <w:tcBorders>
              <w:top w:val="none" w:sz="4" w:space="0" w:color="000000"/>
              <w:left w:val="none" w:sz="4" w:space="0" w:color="000000"/>
              <w:bottom w:val="none" w:sz="4" w:space="0" w:color="000000"/>
            </w:tcBorders>
            <w:shd w:val="clear" w:color="auto" w:fill="auto"/>
            <w:vAlign w:val="bottom"/>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байт. В том числе</w:t>
            </w: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13" w:type="pct"/>
            <w:gridSpan w:val="5"/>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hAnsi="Times New Roman" w:cs="Times New Roman"/>
                <w:sz w:val="24"/>
                <w:szCs w:val="24"/>
              </w:rPr>
            </w:pPr>
            <w:r>
              <w:rPr>
                <w:rFonts w:ascii="Times New Roman" w:hAnsi="Times New Roman" w:cs="Times New Roman"/>
                <w:sz w:val="24"/>
                <w:szCs w:val="24"/>
              </w:rPr>
              <w:t>литерные номера:</w:t>
            </w:r>
          </w:p>
        </w:tc>
        <w:tc>
          <w:tcPr>
            <w:tcW w:w="3686" w:type="pct"/>
            <w:gridSpan w:val="15"/>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rPr>
                <w:rFonts w:ascii="Times New Roman"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418" w:type="pct"/>
            <w:gridSpan w:val="7"/>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hAnsi="Times New Roman" w:cs="Times New Roman"/>
                <w:sz w:val="24"/>
                <w:szCs w:val="24"/>
              </w:rPr>
            </w:pPr>
            <w:r>
              <w:rPr>
                <w:rFonts w:ascii="Times New Roman" w:hAnsi="Times New Roman" w:cs="Times New Roman"/>
                <w:sz w:val="24"/>
                <w:szCs w:val="24"/>
              </w:rPr>
              <w:t>пропущенные номера:</w:t>
            </w:r>
          </w:p>
        </w:tc>
        <w:tc>
          <w:tcPr>
            <w:tcW w:w="3581" w:type="pct"/>
            <w:gridSpan w:val="13"/>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rPr>
                <w:rFonts w:ascii="Times New Roman"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000" w:type="pct"/>
            <w:gridSpan w:val="20"/>
            <w:tcBorders>
              <w:top w:val="none" w:sz="4" w:space="0" w:color="000000"/>
              <w:bottom w:val="none" w:sz="4" w:space="0" w:color="000000"/>
            </w:tcBorders>
            <w:shd w:val="clear" w:color="auto" w:fill="auto"/>
            <w:vAlign w:val="bottom"/>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 делам составлены внутренние описи (реестры) дел.</w:t>
            </w: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trHeight w:val="795"/>
          <w:jc w:val="center"/>
        </w:trPr>
        <w:tc>
          <w:tcPr>
            <w:tcW w:w="2634" w:type="pct"/>
            <w:gridSpan w:val="10"/>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составителя описи </w:t>
            </w:r>
          </w:p>
        </w:tc>
        <w:tc>
          <w:tcPr>
            <w:tcW w:w="668" w:type="pct"/>
            <w:gridSpan w:val="4"/>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c>
          <w:tcPr>
            <w:tcW w:w="1696" w:type="pct"/>
            <w:gridSpan w:val="6"/>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634" w:type="pct"/>
            <w:gridSpan w:val="10"/>
            <w:tcBorders>
              <w:top w:val="none" w:sz="4" w:space="0" w:color="000000"/>
              <w:bottom w:val="none" w:sz="4" w:space="0" w:color="000000"/>
              <w:right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c>
          <w:tcPr>
            <w:tcW w:w="668" w:type="pct"/>
            <w:gridSpan w:val="4"/>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5D3EE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(подпись)</w:t>
            </w:r>
          </w:p>
        </w:tc>
        <w:tc>
          <w:tcPr>
            <w:tcW w:w="1696" w:type="pct"/>
            <w:gridSpan w:val="6"/>
            <w:tcBorders>
              <w:top w:val="single" w:sz="4" w:space="0" w:color="auto"/>
              <w:left w:val="none" w:sz="4" w:space="0" w:color="000000"/>
              <w:bottom w:val="none" w:sz="4" w:space="0" w:color="000000"/>
            </w:tcBorders>
            <w:shd w:val="clear" w:color="auto" w:fill="auto"/>
            <w:vAlign w:val="bottom"/>
          </w:tcPr>
          <w:p w:rsidR="00E114F2" w:rsidRDefault="005D3EE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(расшифровка подписи)</w:t>
            </w: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77" w:type="pct"/>
            <w:gridSpan w:val="6"/>
            <w:tcBorders>
              <w:top w:val="none" w:sz="4" w:space="0" w:color="000000"/>
              <w:bottom w:val="single" w:sz="4" w:space="0" w:color="auto"/>
              <w:right w:val="none" w:sz="4" w:space="0" w:color="000000"/>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c>
          <w:tcPr>
            <w:tcW w:w="3622" w:type="pct"/>
            <w:gridSpan w:val="14"/>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77" w:type="pct"/>
            <w:gridSpan w:val="6"/>
            <w:tcBorders>
              <w:top w:val="single" w:sz="4" w:space="0" w:color="auto"/>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(дата)</w:t>
            </w:r>
          </w:p>
        </w:tc>
        <w:tc>
          <w:tcPr>
            <w:tcW w:w="3622" w:type="pct"/>
            <w:gridSpan w:val="14"/>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rPr>
                <w:rFonts w:ascii="Times New Roman" w:hAnsi="Times New Roman" w:cs="Times New Roman"/>
                <w:sz w:val="20"/>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000" w:type="pct"/>
            <w:gridSpan w:val="20"/>
            <w:tcBorders>
              <w:top w:val="none" w:sz="4" w:space="0" w:color="000000"/>
              <w:bottom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634" w:type="pct"/>
            <w:gridSpan w:val="10"/>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руководителя архива </w:t>
            </w:r>
            <w:r>
              <w:rPr>
                <w:rFonts w:ascii="Times New Roman" w:eastAsia="Calibri" w:hAnsi="Times New Roman" w:cs="Times New Roman"/>
                <w:sz w:val="18"/>
                <w:szCs w:val="18"/>
              </w:rPr>
              <w:t>(в случае, если за организацию архивного хранения отвечает руководитель организации, опись подписывается лицом, ответственным за архив)</w:t>
            </w:r>
          </w:p>
        </w:tc>
        <w:tc>
          <w:tcPr>
            <w:tcW w:w="668" w:type="pct"/>
            <w:gridSpan w:val="4"/>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c>
          <w:tcPr>
            <w:tcW w:w="1696" w:type="pct"/>
            <w:gridSpan w:val="6"/>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634" w:type="pct"/>
            <w:gridSpan w:val="10"/>
            <w:tcBorders>
              <w:top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c>
          <w:tcPr>
            <w:tcW w:w="668" w:type="pct"/>
            <w:gridSpan w:val="4"/>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(подпись)</w:t>
            </w:r>
          </w:p>
        </w:tc>
        <w:tc>
          <w:tcPr>
            <w:tcW w:w="1696" w:type="pct"/>
            <w:gridSpan w:val="6"/>
            <w:tcBorders>
              <w:top w:val="none" w:sz="4" w:space="0" w:color="000000"/>
              <w:left w:val="none" w:sz="4" w:space="0" w:color="000000"/>
              <w:bottom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(расшифровка подписи)</w:t>
            </w: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77" w:type="pct"/>
            <w:gridSpan w:val="6"/>
            <w:tcBorders>
              <w:top w:val="none" w:sz="4" w:space="0" w:color="000000"/>
              <w:bottom w:val="single" w:sz="4" w:space="0" w:color="auto"/>
              <w:right w:val="none" w:sz="4" w:space="0" w:color="000000"/>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c>
          <w:tcPr>
            <w:tcW w:w="3622" w:type="pct"/>
            <w:gridSpan w:val="14"/>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r>
      <w:tr w:rsidR="00E114F2">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77" w:type="pct"/>
            <w:gridSpan w:val="6"/>
            <w:tcBorders>
              <w:top w:val="single" w:sz="4" w:space="0" w:color="auto"/>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(дата)</w:t>
            </w:r>
          </w:p>
        </w:tc>
        <w:tc>
          <w:tcPr>
            <w:tcW w:w="3622" w:type="pct"/>
            <w:gridSpan w:val="14"/>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rPr>
                <w:rFonts w:ascii="Times New Roman" w:hAnsi="Times New Roman" w:cs="Times New Roman"/>
                <w:sz w:val="20"/>
                <w:szCs w:val="24"/>
              </w:rPr>
            </w:pPr>
          </w:p>
        </w:tc>
      </w:tr>
    </w:tbl>
    <w:p w:rsidR="00E114F2" w:rsidRDefault="00E114F2">
      <w:pPr>
        <w:spacing w:after="0" w:line="240" w:lineRule="auto"/>
        <w:rPr>
          <w:rFonts w:ascii="Times New Roman" w:eastAsia="Calibri" w:hAnsi="Times New Roman" w:cs="Times New Roman"/>
        </w:rPr>
      </w:pPr>
    </w:p>
    <w:p w:rsidR="00E114F2" w:rsidRDefault="005D3EEB">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Форма описи электронных дел, документов </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right"/>
        <w:rPr>
          <w:rFonts w:ascii="Times New Roman CYR" w:eastAsia="Times New Roman" w:hAnsi="Times New Roman CYR" w:cs="Times New Roman CYR"/>
          <w:b/>
          <w:bCs/>
          <w:sz w:val="28"/>
          <w:szCs w:val="28"/>
          <w:lang w:eastAsia="ru-RU"/>
        </w:rPr>
      </w:pPr>
      <w:r>
        <w:rPr>
          <w:rFonts w:ascii="Times New Roman" w:eastAsia="Calibri" w:hAnsi="Times New Roman" w:cs="Times New Roman"/>
          <w:sz w:val="28"/>
          <w:szCs w:val="28"/>
        </w:rPr>
        <w:t>Продолжение приложения № 17</w:t>
      </w:r>
    </w:p>
    <w:p w:rsidR="00E114F2" w:rsidRDefault="00E114F2">
      <w:pPr>
        <w:widowControl w:val="0"/>
        <w:spacing w:after="0" w:line="240" w:lineRule="auto"/>
        <w:jc w:val="both"/>
        <w:rPr>
          <w:rFonts w:ascii="Times New Roman CYR" w:eastAsia="Times New Roman" w:hAnsi="Times New Roman CYR" w:cs="Times New Roman CYR"/>
          <w:b/>
          <w:bCs/>
          <w:sz w:val="28"/>
          <w:szCs w:val="28"/>
          <w:lang w:eastAsia="ru-RU"/>
        </w:rPr>
      </w:pPr>
    </w:p>
    <w:tbl>
      <w:tblPr>
        <w:tblW w:w="9667" w:type="dxa"/>
        <w:tblLayout w:type="fixed"/>
        <w:tblCellMar>
          <w:left w:w="28" w:type="dxa"/>
          <w:right w:w="28" w:type="dxa"/>
        </w:tblCellMar>
        <w:tblLook w:val="04A0"/>
      </w:tblPr>
      <w:tblGrid>
        <w:gridCol w:w="1446"/>
        <w:gridCol w:w="283"/>
        <w:gridCol w:w="2694"/>
        <w:gridCol w:w="1417"/>
        <w:gridCol w:w="805"/>
        <w:gridCol w:w="1463"/>
        <w:gridCol w:w="1559"/>
      </w:tblGrid>
      <w:tr w:rsidR="00E114F2">
        <w:tc>
          <w:tcPr>
            <w:tcW w:w="4423" w:type="dxa"/>
            <w:gridSpan w:val="3"/>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p w:rsidR="00E114F2" w:rsidRDefault="005D3EEB">
            <w:pPr>
              <w:spacing w:after="0" w:line="240" w:lineRule="auto"/>
              <w:rPr>
                <w:rFonts w:ascii="Times New Roman" w:hAnsi="Times New Roman" w:cs="Times New Roman"/>
              </w:rPr>
            </w:pPr>
            <w:r>
              <w:rPr>
                <w:rFonts w:ascii="Times New Roman" w:hAnsi="Times New Roman" w:cs="Times New Roman"/>
              </w:rPr>
              <w:t>СОГЛАСОВАНО</w:t>
            </w: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tc>
        <w:tc>
          <w:tcPr>
            <w:tcW w:w="3827" w:type="dxa"/>
            <w:gridSpan w:val="3"/>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rPr>
            </w:pPr>
          </w:p>
          <w:p w:rsidR="00E114F2" w:rsidRDefault="005D3EEB">
            <w:pPr>
              <w:spacing w:after="0" w:line="240" w:lineRule="auto"/>
              <w:rPr>
                <w:rFonts w:ascii="Times New Roman" w:eastAsia="Calibri" w:hAnsi="Times New Roman" w:cs="Times New Roman"/>
              </w:rPr>
            </w:pPr>
            <w:r>
              <w:rPr>
                <w:rFonts w:ascii="Times New Roman" w:eastAsia="Calibri" w:hAnsi="Times New Roman" w:cs="Times New Roman"/>
              </w:rPr>
              <w:t>УТВЕРЖДЕНА</w:t>
            </w:r>
          </w:p>
        </w:tc>
      </w:tr>
      <w:tr w:rsidR="00E114F2">
        <w:trPr>
          <w:trHeight w:val="1283"/>
        </w:trPr>
        <w:tc>
          <w:tcPr>
            <w:tcW w:w="4423" w:type="dxa"/>
            <w:gridSpan w:val="3"/>
            <w:tcBorders>
              <w:top w:val="none" w:sz="4" w:space="0" w:color="000000"/>
              <w:left w:val="none" w:sz="4" w:space="0" w:color="000000"/>
              <w:bottom w:val="single" w:sz="4" w:space="0" w:color="auto"/>
              <w:right w:val="none" w:sz="4" w:space="0" w:color="000000"/>
            </w:tcBorders>
          </w:tcPr>
          <w:p w:rsidR="00E114F2" w:rsidRDefault="005D3EEB">
            <w:pPr>
              <w:spacing w:after="0" w:line="240" w:lineRule="auto"/>
              <w:rPr>
                <w:rFonts w:ascii="Times New Roman" w:hAnsi="Times New Roman" w:cs="Times New Roman"/>
              </w:rPr>
            </w:pPr>
            <w:r>
              <w:rPr>
                <w:rFonts w:ascii="Times New Roman" w:hAnsi="Times New Roman" w:cs="Times New Roman"/>
              </w:rPr>
              <w:t>_____________________________</w:t>
            </w:r>
          </w:p>
          <w:p w:rsidR="00E114F2" w:rsidRDefault="005D3EEB">
            <w:pPr>
              <w:spacing w:after="0" w:line="240" w:lineRule="auto"/>
              <w:jc w:val="center"/>
              <w:rPr>
                <w:rFonts w:ascii="Times New Roman" w:hAnsi="Times New Roman" w:cs="Times New Roman"/>
              </w:rPr>
            </w:pPr>
            <w:r>
              <w:rPr>
                <w:rFonts w:ascii="Times New Roman" w:hAnsi="Times New Roman" w:cs="Times New Roman"/>
              </w:rPr>
              <w:t>(наименование должности</w:t>
            </w:r>
            <w:r>
              <w:rPr>
                <w:rFonts w:ascii="Times New Roman" w:hAnsi="Times New Roman" w:cs="Times New Roman"/>
              </w:rPr>
              <w:br/>
              <w:t>руководителя службы делопроизводства)</w:t>
            </w: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p w:rsidR="00E114F2" w:rsidRDefault="00E114F2">
            <w:pPr>
              <w:spacing w:after="0" w:line="240" w:lineRule="auto"/>
              <w:rPr>
                <w:rFonts w:ascii="Times New Roman" w:hAnsi="Times New Roman" w:cs="Times New Roman"/>
              </w:rPr>
            </w:pPr>
          </w:p>
        </w:tc>
        <w:tc>
          <w:tcPr>
            <w:tcW w:w="3827" w:type="dxa"/>
            <w:gridSpan w:val="3"/>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rPr>
                <w:rFonts w:ascii="Times New Roman" w:eastAsia="Calibri" w:hAnsi="Times New Roman" w:cs="Times New Roman"/>
              </w:rPr>
            </w:pPr>
            <w:r>
              <w:rPr>
                <w:rFonts w:ascii="Times New Roman" w:eastAsia="Calibri" w:hAnsi="Times New Roman" w:cs="Times New Roman"/>
              </w:rPr>
              <w:t xml:space="preserve">Протокол ЭПМК комитета по делам архивов Оренбургской области </w:t>
            </w:r>
          </w:p>
          <w:p w:rsidR="00E114F2" w:rsidRDefault="005D3EEB">
            <w:pPr>
              <w:spacing w:after="0" w:line="240" w:lineRule="auto"/>
              <w:rPr>
                <w:rFonts w:ascii="Times New Roman" w:eastAsia="Calibri" w:hAnsi="Times New Roman" w:cs="Times New Roman"/>
              </w:rPr>
            </w:pPr>
            <w:r>
              <w:rPr>
                <w:rFonts w:ascii="Times New Roman" w:eastAsia="Calibri" w:hAnsi="Times New Roman" w:cs="Times New Roman"/>
              </w:rPr>
              <w:t>от</w:t>
            </w:r>
            <w:r>
              <w:rPr>
                <w:rFonts w:ascii="Times New Roman" w:eastAsia="Calibri" w:hAnsi="Times New Roman" w:cs="Times New Roman"/>
              </w:rPr>
              <w:tab/>
            </w:r>
            <w:r>
              <w:rPr>
                <w:rFonts w:ascii="Times New Roman" w:eastAsia="Calibri" w:hAnsi="Times New Roman" w:cs="Times New Roman"/>
              </w:rPr>
              <w:tab/>
              <w:t>№</w:t>
            </w:r>
            <w:r>
              <w:rPr>
                <w:rFonts w:ascii="Times New Roman" w:eastAsia="Calibri" w:hAnsi="Times New Roman" w:cs="Times New Roman"/>
              </w:rPr>
              <w:tab/>
            </w:r>
          </w:p>
        </w:tc>
      </w:tr>
      <w:tr w:rsidR="00E114F2">
        <w:tc>
          <w:tcPr>
            <w:tcW w:w="4423" w:type="dxa"/>
            <w:gridSpan w:val="3"/>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rPr>
            </w:pP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tc>
        <w:tc>
          <w:tcPr>
            <w:tcW w:w="3827" w:type="dxa"/>
            <w:gridSpan w:val="3"/>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tc>
      </w:tr>
      <w:tr w:rsidR="00E114F2">
        <w:trPr>
          <w:gridAfter w:val="1"/>
          <w:wAfter w:w="1559" w:type="dxa"/>
          <w:cantSplit/>
        </w:trPr>
        <w:tc>
          <w:tcPr>
            <w:tcW w:w="1446"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rPr>
            </w:pPr>
          </w:p>
        </w:tc>
        <w:tc>
          <w:tcPr>
            <w:tcW w:w="2694"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hAnsi="Times New Roman" w:cs="Times New Roman"/>
              </w:rPr>
            </w:pP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tc>
        <w:tc>
          <w:tcPr>
            <w:tcW w:w="80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tc>
        <w:tc>
          <w:tcPr>
            <w:tcW w:w="1463"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rPr>
                <w:rFonts w:ascii="Times New Roman" w:hAnsi="Times New Roman" w:cs="Times New Roman"/>
              </w:rPr>
            </w:pPr>
          </w:p>
        </w:tc>
      </w:tr>
      <w:tr w:rsidR="00E114F2">
        <w:trPr>
          <w:gridAfter w:val="1"/>
          <w:wAfter w:w="1559" w:type="dxa"/>
          <w:cantSplit/>
        </w:trPr>
        <w:tc>
          <w:tcPr>
            <w:tcW w:w="1446"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hAnsi="Times New Roman" w:cs="Times New Roman"/>
              </w:rPr>
            </w:pPr>
            <w:r>
              <w:rPr>
                <w:rFonts w:ascii="Times New Roman" w:hAnsi="Times New Roman" w:cs="Times New Roman"/>
              </w:rPr>
              <w:t>(подпись)</w:t>
            </w:r>
          </w:p>
        </w:tc>
        <w:tc>
          <w:tcPr>
            <w:tcW w:w="283"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rPr>
            </w:pPr>
          </w:p>
        </w:tc>
        <w:tc>
          <w:tcPr>
            <w:tcW w:w="2694"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hAnsi="Times New Roman" w:cs="Times New Roman"/>
              </w:rPr>
            </w:pPr>
            <w:r>
              <w:rPr>
                <w:rFonts w:ascii="Times New Roman" w:hAnsi="Times New Roman" w:cs="Times New Roman"/>
              </w:rPr>
              <w:t>(расшифровка подписи)</w:t>
            </w:r>
          </w:p>
        </w:tc>
        <w:tc>
          <w:tcPr>
            <w:tcW w:w="1417"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tc>
        <w:tc>
          <w:tcPr>
            <w:tcW w:w="80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hAnsi="Times New Roman" w:cs="Times New Roman"/>
              </w:rPr>
            </w:pPr>
          </w:p>
        </w:tc>
        <w:tc>
          <w:tcPr>
            <w:tcW w:w="1463"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hAnsi="Times New Roman" w:cs="Times New Roman"/>
              </w:rPr>
            </w:pPr>
          </w:p>
        </w:tc>
      </w:tr>
    </w:tbl>
    <w:p w:rsidR="00E114F2" w:rsidRDefault="00E114F2">
      <w:pPr>
        <w:spacing w:after="0" w:line="240" w:lineRule="auto"/>
        <w:rPr>
          <w:rFonts w:ascii="Times New Roman" w:eastAsia="Calibri" w:hAnsi="Times New Roman" w:cs="Times New Roman"/>
        </w:rPr>
      </w:pPr>
    </w:p>
    <w:tbl>
      <w:tblPr>
        <w:tblW w:w="0" w:type="auto"/>
        <w:tblLook w:val="04A0"/>
      </w:tblPr>
      <w:tblGrid>
        <w:gridCol w:w="1349"/>
        <w:gridCol w:w="5187"/>
        <w:gridCol w:w="3035"/>
      </w:tblGrid>
      <w:tr w:rsidR="00E114F2">
        <w:tc>
          <w:tcPr>
            <w:tcW w:w="1468" w:type="dxa"/>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Передал</w:t>
            </w:r>
          </w:p>
        </w:tc>
        <w:tc>
          <w:tcPr>
            <w:tcW w:w="7223" w:type="dxa"/>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3783" w:type="dxa"/>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электронных документов</w:t>
            </w:r>
          </w:p>
        </w:tc>
      </w:tr>
      <w:tr w:rsidR="00E114F2">
        <w:tc>
          <w:tcPr>
            <w:tcW w:w="1468" w:type="dxa"/>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7223" w:type="dxa"/>
            <w:tcBorders>
              <w:top w:val="single" w:sz="4" w:space="0" w:color="auto"/>
            </w:tcBorders>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(цифрами и прописью)</w:t>
            </w:r>
          </w:p>
        </w:tc>
        <w:tc>
          <w:tcPr>
            <w:tcW w:w="3783" w:type="dxa"/>
            <w:shd w:val="clear" w:color="auto" w:fill="auto"/>
          </w:tcPr>
          <w:p w:rsidR="00E114F2" w:rsidRDefault="00E114F2">
            <w:pPr>
              <w:spacing w:after="0" w:line="240" w:lineRule="auto"/>
              <w:jc w:val="center"/>
              <w:rPr>
                <w:rFonts w:ascii="Times New Roman" w:eastAsia="Calibri" w:hAnsi="Times New Roman" w:cs="Times New Roman"/>
                <w:sz w:val="24"/>
                <w:szCs w:val="24"/>
              </w:rPr>
            </w:pPr>
          </w:p>
        </w:tc>
      </w:tr>
      <w:tr w:rsidR="00E114F2">
        <w:tc>
          <w:tcPr>
            <w:tcW w:w="1468" w:type="dxa"/>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объемом</w:t>
            </w:r>
          </w:p>
        </w:tc>
        <w:tc>
          <w:tcPr>
            <w:tcW w:w="7223" w:type="dxa"/>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3783" w:type="dxa"/>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байт</w:t>
            </w:r>
          </w:p>
        </w:tc>
      </w:tr>
      <w:tr w:rsidR="00E114F2">
        <w:tc>
          <w:tcPr>
            <w:tcW w:w="1468" w:type="dxa"/>
            <w:shd w:val="clear" w:color="auto" w:fill="auto"/>
          </w:tcPr>
          <w:p w:rsidR="00E114F2" w:rsidRDefault="00E114F2">
            <w:pPr>
              <w:spacing w:after="0" w:line="240" w:lineRule="auto"/>
              <w:jc w:val="center"/>
              <w:rPr>
                <w:rFonts w:ascii="Times New Roman" w:eastAsia="Calibri" w:hAnsi="Times New Roman" w:cs="Times New Roman"/>
                <w:sz w:val="20"/>
                <w:szCs w:val="24"/>
              </w:rPr>
            </w:pPr>
          </w:p>
        </w:tc>
        <w:tc>
          <w:tcPr>
            <w:tcW w:w="7223" w:type="dxa"/>
            <w:tcBorders>
              <w:top w:val="single" w:sz="4" w:space="0" w:color="auto"/>
            </w:tcBorders>
            <w:shd w:val="clear" w:color="auto" w:fill="auto"/>
          </w:tcPr>
          <w:p w:rsidR="00E114F2" w:rsidRDefault="005D3EEB">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(цифрами и прописью)</w:t>
            </w:r>
          </w:p>
        </w:tc>
        <w:tc>
          <w:tcPr>
            <w:tcW w:w="3783" w:type="dxa"/>
            <w:shd w:val="clear" w:color="auto" w:fill="auto"/>
          </w:tcPr>
          <w:p w:rsidR="00E114F2" w:rsidRDefault="00E114F2">
            <w:pPr>
              <w:spacing w:after="0" w:line="240" w:lineRule="auto"/>
              <w:jc w:val="center"/>
              <w:rPr>
                <w:rFonts w:ascii="Times New Roman" w:eastAsia="Calibri" w:hAnsi="Times New Roman" w:cs="Times New Roman"/>
                <w:sz w:val="20"/>
                <w:szCs w:val="24"/>
              </w:rPr>
            </w:pPr>
          </w:p>
        </w:tc>
      </w:tr>
    </w:tbl>
    <w:p w:rsidR="00E114F2" w:rsidRDefault="00E114F2">
      <w:pPr>
        <w:spacing w:after="0" w:line="240" w:lineRule="auto"/>
        <w:rPr>
          <w:rFonts w:ascii="Times New Roman" w:eastAsia="Calibri" w:hAnsi="Times New Roman" w:cs="Times New Roman"/>
          <w:i/>
          <w:sz w:val="20"/>
          <w:szCs w:val="24"/>
        </w:rPr>
      </w:pPr>
    </w:p>
    <w:tbl>
      <w:tblPr>
        <w:tblW w:w="5000" w:type="pct"/>
        <w:jc w:val="center"/>
        <w:tblBorders>
          <w:insideH w:val="single" w:sz="4" w:space="0" w:color="auto"/>
        </w:tblBorders>
        <w:tblLook w:val="04A0"/>
      </w:tblPr>
      <w:tblGrid>
        <w:gridCol w:w="2557"/>
        <w:gridCol w:w="2383"/>
        <w:gridCol w:w="1099"/>
        <w:gridCol w:w="3532"/>
      </w:tblGrid>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работника </w:t>
            </w: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c>
          <w:tcPr>
            <w:tcW w:w="1845" w:type="pct"/>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r>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(подпись)</w:t>
            </w:r>
          </w:p>
        </w:tc>
        <w:tc>
          <w:tcPr>
            <w:tcW w:w="1845" w:type="pct"/>
            <w:tcBorders>
              <w:top w:val="none" w:sz="4" w:space="0" w:color="000000"/>
              <w:left w:val="none" w:sz="4" w:space="0" w:color="000000"/>
              <w:bottom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(расшифровка подписи)</w:t>
            </w:r>
          </w:p>
        </w:tc>
      </w:tr>
      <w:tr w:rsidR="00E114F2">
        <w:trPr>
          <w:jc w:val="center"/>
        </w:trPr>
        <w:tc>
          <w:tcPr>
            <w:tcW w:w="1336" w:type="pct"/>
            <w:tcBorders>
              <w:top w:val="none" w:sz="4" w:space="0" w:color="000000"/>
              <w:bottom w:val="single" w:sz="4" w:space="0" w:color="auto"/>
              <w:right w:val="none" w:sz="4" w:space="0" w:color="000000"/>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r>
      <w:tr w:rsidR="00E114F2">
        <w:trPr>
          <w:jc w:val="center"/>
        </w:trPr>
        <w:tc>
          <w:tcPr>
            <w:tcW w:w="1336" w:type="pct"/>
            <w:tcBorders>
              <w:top w:val="single" w:sz="4" w:space="0" w:color="auto"/>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(дата)</w:t>
            </w: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rPr>
                <w:rFonts w:ascii="Times New Roman" w:hAnsi="Times New Roman" w:cs="Times New Roman"/>
                <w:sz w:val="20"/>
                <w:szCs w:val="24"/>
              </w:rPr>
            </w:pPr>
          </w:p>
        </w:tc>
      </w:tr>
    </w:tbl>
    <w:p w:rsidR="00E114F2" w:rsidRDefault="00E114F2">
      <w:pPr>
        <w:spacing w:after="0" w:line="240" w:lineRule="auto"/>
        <w:rPr>
          <w:rFonts w:ascii="Times New Roman" w:eastAsia="Calibri" w:hAnsi="Times New Roman" w:cs="Times New Roman"/>
          <w:i/>
          <w:sz w:val="20"/>
          <w:szCs w:val="24"/>
        </w:rPr>
      </w:pPr>
    </w:p>
    <w:tbl>
      <w:tblPr>
        <w:tblW w:w="0" w:type="auto"/>
        <w:tblLook w:val="04A0"/>
      </w:tblPr>
      <w:tblGrid>
        <w:gridCol w:w="1080"/>
        <w:gridCol w:w="5446"/>
        <w:gridCol w:w="1354"/>
        <w:gridCol w:w="1691"/>
      </w:tblGrid>
      <w:tr w:rsidR="00E114F2">
        <w:tc>
          <w:tcPr>
            <w:tcW w:w="1122" w:type="dxa"/>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Принял</w:t>
            </w:r>
          </w:p>
        </w:tc>
        <w:tc>
          <w:tcPr>
            <w:tcW w:w="7569" w:type="dxa"/>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3783" w:type="dxa"/>
            <w:gridSpan w:val="2"/>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электронных документов</w:t>
            </w:r>
          </w:p>
        </w:tc>
      </w:tr>
      <w:tr w:rsidR="00E114F2">
        <w:tc>
          <w:tcPr>
            <w:tcW w:w="1122" w:type="dxa"/>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7569" w:type="dxa"/>
            <w:tcBorders>
              <w:top w:val="single" w:sz="4" w:space="0" w:color="auto"/>
            </w:tcBorders>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(цифрами и прописью)</w:t>
            </w:r>
          </w:p>
        </w:tc>
        <w:tc>
          <w:tcPr>
            <w:tcW w:w="3783" w:type="dxa"/>
            <w:gridSpan w:val="2"/>
            <w:shd w:val="clear" w:color="auto" w:fill="auto"/>
          </w:tcPr>
          <w:p w:rsidR="00E114F2" w:rsidRDefault="00E114F2">
            <w:pPr>
              <w:spacing w:after="0" w:line="240" w:lineRule="auto"/>
              <w:jc w:val="center"/>
              <w:rPr>
                <w:rFonts w:ascii="Times New Roman" w:eastAsia="Calibri" w:hAnsi="Times New Roman" w:cs="Times New Roman"/>
                <w:sz w:val="24"/>
                <w:szCs w:val="24"/>
              </w:rPr>
            </w:pPr>
          </w:p>
        </w:tc>
      </w:tr>
      <w:tr w:rsidR="00E114F2">
        <w:tc>
          <w:tcPr>
            <w:tcW w:w="1122" w:type="dxa"/>
            <w:shd w:val="clear" w:color="auto" w:fill="auto"/>
          </w:tcPr>
          <w:p w:rsidR="00E114F2" w:rsidRDefault="00E114F2">
            <w:pPr>
              <w:spacing w:after="0" w:line="240" w:lineRule="auto"/>
              <w:rPr>
                <w:rFonts w:ascii="Times New Roman" w:eastAsia="Calibri" w:hAnsi="Times New Roman" w:cs="Times New Roman"/>
                <w:sz w:val="24"/>
                <w:szCs w:val="24"/>
              </w:rPr>
            </w:pPr>
          </w:p>
        </w:tc>
        <w:tc>
          <w:tcPr>
            <w:tcW w:w="7569" w:type="dxa"/>
            <w:tcBorders>
              <w:bottom w:val="single" w:sz="4" w:space="0" w:color="auto"/>
            </w:tcBorders>
            <w:shd w:val="clear" w:color="auto" w:fill="auto"/>
          </w:tcPr>
          <w:p w:rsidR="00E114F2" w:rsidRDefault="00E114F2">
            <w:pPr>
              <w:spacing w:after="0" w:line="240" w:lineRule="auto"/>
              <w:rPr>
                <w:rFonts w:ascii="Times New Roman" w:eastAsia="Calibri" w:hAnsi="Times New Roman" w:cs="Times New Roman"/>
                <w:sz w:val="24"/>
                <w:szCs w:val="24"/>
              </w:rPr>
            </w:pPr>
          </w:p>
        </w:tc>
        <w:tc>
          <w:tcPr>
            <w:tcW w:w="3783" w:type="dxa"/>
            <w:gridSpan w:val="2"/>
            <w:shd w:val="clear" w:color="auto" w:fill="auto"/>
          </w:tcPr>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байт</w:t>
            </w:r>
          </w:p>
        </w:tc>
      </w:tr>
      <w:tr w:rsidR="00E114F2">
        <w:trPr>
          <w:gridAfter w:val="1"/>
          <w:wAfter w:w="1679" w:type="dxa"/>
        </w:trPr>
        <w:tc>
          <w:tcPr>
            <w:tcW w:w="1122" w:type="dxa"/>
            <w:shd w:val="clear" w:color="auto" w:fill="auto"/>
          </w:tcPr>
          <w:p w:rsidR="00E114F2" w:rsidRDefault="00E114F2">
            <w:pPr>
              <w:spacing w:after="0" w:line="240" w:lineRule="auto"/>
              <w:jc w:val="center"/>
              <w:rPr>
                <w:rFonts w:ascii="Times New Roman" w:eastAsia="Calibri" w:hAnsi="Times New Roman" w:cs="Times New Roman"/>
                <w:sz w:val="20"/>
                <w:szCs w:val="24"/>
              </w:rPr>
            </w:pPr>
          </w:p>
        </w:tc>
        <w:tc>
          <w:tcPr>
            <w:tcW w:w="7569" w:type="dxa"/>
            <w:tcBorders>
              <w:top w:val="single" w:sz="4" w:space="0" w:color="auto"/>
            </w:tcBorders>
            <w:shd w:val="clear" w:color="auto" w:fill="auto"/>
          </w:tcPr>
          <w:p w:rsidR="00E114F2" w:rsidRDefault="005D3EEB">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(цифрами и прописью)</w:t>
            </w:r>
          </w:p>
        </w:tc>
        <w:tc>
          <w:tcPr>
            <w:tcW w:w="1545" w:type="dxa"/>
            <w:shd w:val="clear" w:color="auto" w:fill="auto"/>
          </w:tcPr>
          <w:p w:rsidR="00E114F2" w:rsidRDefault="00E114F2">
            <w:pPr>
              <w:spacing w:after="0" w:line="240" w:lineRule="auto"/>
              <w:jc w:val="center"/>
              <w:rPr>
                <w:rFonts w:ascii="Times New Roman" w:eastAsia="Calibri" w:hAnsi="Times New Roman" w:cs="Times New Roman"/>
                <w:sz w:val="20"/>
                <w:szCs w:val="24"/>
              </w:rPr>
            </w:pPr>
          </w:p>
        </w:tc>
      </w:tr>
    </w:tbl>
    <w:p w:rsidR="00E114F2" w:rsidRDefault="00E114F2">
      <w:pPr>
        <w:spacing w:after="0" w:line="240" w:lineRule="auto"/>
        <w:rPr>
          <w:rFonts w:ascii="Times New Roman" w:eastAsia="Calibri" w:hAnsi="Times New Roman" w:cs="Times New Roman"/>
          <w:i/>
          <w:sz w:val="20"/>
          <w:szCs w:val="24"/>
        </w:rPr>
      </w:pPr>
    </w:p>
    <w:tbl>
      <w:tblPr>
        <w:tblW w:w="5000" w:type="pct"/>
        <w:jc w:val="center"/>
        <w:tblBorders>
          <w:insideH w:val="single" w:sz="4" w:space="0" w:color="auto"/>
        </w:tblBorders>
        <w:tblLook w:val="04A0"/>
      </w:tblPr>
      <w:tblGrid>
        <w:gridCol w:w="2557"/>
        <w:gridCol w:w="2383"/>
        <w:gridCol w:w="1099"/>
        <w:gridCol w:w="3532"/>
      </w:tblGrid>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5D3EEB">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должности работника архива (лица, ответственного за архив)</w:t>
            </w: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c>
          <w:tcPr>
            <w:tcW w:w="1845" w:type="pct"/>
            <w:tcBorders>
              <w:top w:val="none" w:sz="4" w:space="0" w:color="000000"/>
              <w:left w:val="none" w:sz="4" w:space="0" w:color="000000"/>
              <w:bottom w:val="single" w:sz="4" w:space="0" w:color="auto"/>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r>
      <w:tr w:rsidR="00E114F2">
        <w:trPr>
          <w:jc w:val="center"/>
        </w:trPr>
        <w:tc>
          <w:tcPr>
            <w:tcW w:w="2581" w:type="pct"/>
            <w:gridSpan w:val="2"/>
            <w:tcBorders>
              <w:top w:val="none" w:sz="4" w:space="0" w:color="000000"/>
              <w:bottom w:val="none" w:sz="4" w:space="0" w:color="000000"/>
              <w:right w:val="none" w:sz="4" w:space="0" w:color="000000"/>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c>
          <w:tcPr>
            <w:tcW w:w="574" w:type="pct"/>
            <w:tcBorders>
              <w:top w:val="none" w:sz="4" w:space="0" w:color="000000"/>
              <w:left w:val="none" w:sz="4" w:space="0" w:color="000000"/>
              <w:bottom w:val="none" w:sz="4" w:space="0" w:color="000000"/>
              <w:right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(подпись)</w:t>
            </w:r>
          </w:p>
        </w:tc>
        <w:tc>
          <w:tcPr>
            <w:tcW w:w="1845" w:type="pct"/>
            <w:tcBorders>
              <w:top w:val="none" w:sz="4" w:space="0" w:color="000000"/>
              <w:left w:val="none" w:sz="4" w:space="0" w:color="000000"/>
              <w:bottom w:val="none" w:sz="4" w:space="0" w:color="000000"/>
            </w:tcBorders>
            <w:shd w:val="clear" w:color="auto" w:fill="auto"/>
            <w:vAlign w:val="bottom"/>
          </w:tcPr>
          <w:p w:rsidR="00E114F2" w:rsidRDefault="005D3EEB">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(расшифровка подписи)</w:t>
            </w:r>
          </w:p>
        </w:tc>
      </w:tr>
      <w:tr w:rsidR="00E114F2">
        <w:trPr>
          <w:jc w:val="center"/>
        </w:trPr>
        <w:tc>
          <w:tcPr>
            <w:tcW w:w="1336" w:type="pct"/>
            <w:tcBorders>
              <w:top w:val="none" w:sz="4" w:space="0" w:color="000000"/>
              <w:bottom w:val="single" w:sz="4" w:space="0" w:color="auto"/>
              <w:right w:val="none" w:sz="4" w:space="0" w:color="000000"/>
            </w:tcBorders>
            <w:shd w:val="clear" w:color="auto" w:fill="auto"/>
            <w:vAlign w:val="bottom"/>
          </w:tcPr>
          <w:p w:rsidR="00E114F2" w:rsidRDefault="00E114F2">
            <w:pPr>
              <w:spacing w:after="0" w:line="240" w:lineRule="auto"/>
              <w:jc w:val="center"/>
              <w:rPr>
                <w:rFonts w:ascii="Times New Roman" w:hAnsi="Times New Roman" w:cs="Times New Roman"/>
                <w:sz w:val="24"/>
                <w:szCs w:val="24"/>
              </w:rPr>
            </w:pPr>
          </w:p>
        </w:tc>
        <w:tc>
          <w:tcPr>
            <w:tcW w:w="3664" w:type="pct"/>
            <w:gridSpan w:val="3"/>
            <w:tcBorders>
              <w:top w:val="none" w:sz="4" w:space="0" w:color="000000"/>
              <w:left w:val="none" w:sz="4" w:space="0" w:color="000000"/>
              <w:bottom w:val="none" w:sz="4" w:space="0" w:color="000000"/>
            </w:tcBorders>
            <w:shd w:val="clear" w:color="auto" w:fill="auto"/>
            <w:vAlign w:val="bottom"/>
          </w:tcPr>
          <w:p w:rsidR="00E114F2" w:rsidRDefault="00E114F2">
            <w:pPr>
              <w:spacing w:after="0" w:line="240" w:lineRule="auto"/>
              <w:rPr>
                <w:rFonts w:ascii="Times New Roman" w:hAnsi="Times New Roman" w:cs="Times New Roman"/>
                <w:sz w:val="24"/>
                <w:szCs w:val="24"/>
              </w:rPr>
            </w:pPr>
          </w:p>
        </w:tc>
      </w:tr>
    </w:tbl>
    <w:p w:rsidR="00E114F2" w:rsidRDefault="00E114F2">
      <w:pPr>
        <w:spacing w:after="0" w:line="240" w:lineRule="auto"/>
        <w:jc w:val="center"/>
        <w:rPr>
          <w:rFonts w:ascii="Times New Roman" w:eastAsia="Calibri" w:hAnsi="Times New Roman" w:cs="Times New Roman"/>
          <w:sz w:val="24"/>
          <w:szCs w:val="24"/>
        </w:rPr>
      </w:pPr>
    </w:p>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Реестр файлов электронного документа</w:t>
      </w:r>
    </w:p>
    <w:p w:rsidR="00E114F2" w:rsidRDefault="00E114F2">
      <w:pPr>
        <w:spacing w:after="0" w:line="240" w:lineRule="auto"/>
        <w:jc w:val="center"/>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603"/>
        <w:gridCol w:w="3928"/>
        <w:gridCol w:w="1373"/>
        <w:gridCol w:w="1118"/>
        <w:gridCol w:w="1009"/>
      </w:tblGrid>
      <w:tr w:rsidR="00E114F2">
        <w:tc>
          <w:tcPr>
            <w:tcW w:w="193" w:type="pct"/>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536" w:type="pct"/>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электронного документа по описи</w:t>
            </w:r>
          </w:p>
        </w:tc>
        <w:tc>
          <w:tcPr>
            <w:tcW w:w="2198" w:type="pct"/>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файла</w:t>
            </w:r>
          </w:p>
        </w:tc>
        <w:tc>
          <w:tcPr>
            <w:tcW w:w="796" w:type="pct"/>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 и время последнего изменения файла</w:t>
            </w:r>
          </w:p>
        </w:tc>
        <w:tc>
          <w:tcPr>
            <w:tcW w:w="796" w:type="pct"/>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Объем (в байтах)</w:t>
            </w:r>
          </w:p>
        </w:tc>
        <w:tc>
          <w:tcPr>
            <w:tcW w:w="481" w:type="pct"/>
            <w:shd w:val="clear" w:color="auto" w:fill="auto"/>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Формат файла</w:t>
            </w:r>
          </w:p>
        </w:tc>
      </w:tr>
      <w:tr w:rsidR="00E114F2">
        <w:tc>
          <w:tcPr>
            <w:tcW w:w="193"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536"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2198"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796"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796"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481" w:type="pct"/>
            <w:shd w:val="clear" w:color="auto" w:fill="auto"/>
          </w:tcPr>
          <w:p w:rsidR="00E114F2" w:rsidRDefault="00E114F2">
            <w:pPr>
              <w:spacing w:after="0" w:line="240" w:lineRule="auto"/>
              <w:jc w:val="center"/>
              <w:rPr>
                <w:rFonts w:ascii="Times New Roman" w:eastAsia="Calibri" w:hAnsi="Times New Roman" w:cs="Times New Roman"/>
                <w:sz w:val="24"/>
                <w:szCs w:val="24"/>
              </w:rPr>
            </w:pPr>
          </w:p>
        </w:tc>
      </w:tr>
      <w:tr w:rsidR="00E114F2">
        <w:tc>
          <w:tcPr>
            <w:tcW w:w="193"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536"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2198"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796"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796"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481"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r>
      <w:tr w:rsidR="00E114F2">
        <w:tc>
          <w:tcPr>
            <w:tcW w:w="193"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536"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2198"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796"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796"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c>
          <w:tcPr>
            <w:tcW w:w="481" w:type="pct"/>
            <w:tcBorders>
              <w:bottom w:val="single" w:sz="4" w:space="0" w:color="auto"/>
            </w:tcBorders>
            <w:shd w:val="clear" w:color="auto" w:fill="auto"/>
          </w:tcPr>
          <w:p w:rsidR="00E114F2" w:rsidRDefault="00E114F2">
            <w:pPr>
              <w:spacing w:after="0" w:line="240" w:lineRule="auto"/>
              <w:jc w:val="center"/>
              <w:rPr>
                <w:rFonts w:ascii="Times New Roman" w:eastAsia="Calibri" w:hAnsi="Times New Roman" w:cs="Times New Roman"/>
                <w:sz w:val="24"/>
                <w:szCs w:val="24"/>
              </w:rPr>
            </w:pPr>
          </w:p>
        </w:tc>
      </w:tr>
    </w:tbl>
    <w:p w:rsidR="00E114F2" w:rsidRDefault="00E114F2">
      <w:pPr>
        <w:spacing w:after="0" w:line="240" w:lineRule="auto"/>
        <w:rPr>
          <w:rFonts w:ascii="Times New Roman" w:eastAsia="Calibri" w:hAnsi="Times New Roman" w:cs="Times New Roman"/>
          <w:highlight w:val="yellow"/>
        </w:rPr>
      </w:pPr>
    </w:p>
    <w:p w:rsidR="00E114F2" w:rsidRDefault="00E114F2">
      <w:pPr>
        <w:spacing w:after="0" w:line="240" w:lineRule="auto"/>
        <w:rPr>
          <w:rFonts w:ascii="Times New Roman" w:eastAsia="Calibri" w:hAnsi="Times New Roman" w:cs="Times New Roman"/>
          <w:highlight w:val="yellow"/>
        </w:rPr>
      </w:pPr>
    </w:p>
    <w:p w:rsidR="00E114F2" w:rsidRDefault="00E114F2">
      <w:pPr>
        <w:rPr>
          <w:rFonts w:eastAsia="Calibri"/>
        </w:rPr>
      </w:pPr>
    </w:p>
    <w:p w:rsidR="00E114F2" w:rsidRDefault="00E114F2">
      <w:pPr>
        <w:ind w:left="720"/>
        <w:contextualSpacing/>
        <w:rPr>
          <w:rFonts w:eastAsia="Calibri"/>
          <w:vertAlign w:val="superscript"/>
        </w:rPr>
      </w:pPr>
    </w:p>
    <w:p w:rsidR="00E114F2" w:rsidRDefault="00E114F2">
      <w:pPr>
        <w:contextualSpacing/>
        <w:rPr>
          <w:rFonts w:eastAsia="Calibri"/>
          <w:b/>
        </w:rPr>
      </w:pPr>
    </w:p>
    <w:p w:rsidR="00E114F2" w:rsidRDefault="00E114F2">
      <w:pPr>
        <w:contextualSpacing/>
        <w:rPr>
          <w:rFonts w:eastAsia="Calibri"/>
          <w:b/>
        </w:rPr>
      </w:pPr>
    </w:p>
    <w:p w:rsidR="00E114F2" w:rsidRDefault="00E114F2">
      <w:pPr>
        <w:contextualSpacing/>
        <w:rPr>
          <w:rFonts w:eastAsia="Calibri"/>
          <w:b/>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 xml:space="preserve">Форма описи электронных дел, документов администрации муниципального образования </w:t>
      </w:r>
      <w:r w:rsidR="00C801FC">
        <w:rPr>
          <w:rFonts w:ascii="Times New Roman CYR" w:eastAsia="Times New Roman" w:hAnsi="Times New Roman CYR" w:cs="Times New Roman CYR"/>
          <w:b/>
          <w:bCs/>
          <w:sz w:val="28"/>
          <w:szCs w:val="28"/>
          <w:lang w:eastAsia="ru-RU"/>
        </w:rPr>
        <w:t>Александровский</w:t>
      </w:r>
      <w:r>
        <w:rPr>
          <w:rFonts w:ascii="Times New Roman CYR" w:eastAsia="Times New Roman" w:hAnsi="Times New Roman CYR" w:cs="Times New Roman CYR"/>
          <w:b/>
          <w:bCs/>
          <w:sz w:val="28"/>
          <w:szCs w:val="28"/>
          <w:lang w:eastAsia="ru-RU"/>
        </w:rPr>
        <w:t xml:space="preserve"> сельсовет</w:t>
      </w: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454" w:right="851" w:bottom="567" w:left="1701" w:header="284" w:footer="720" w:gutter="0"/>
          <w:cols w:space="720"/>
          <w:docGrid w:linePitch="360"/>
        </w:sectPr>
      </w:pP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bookmarkStart w:id="653" w:name="sub_2039"/>
      <w:r>
        <w:rPr>
          <w:rFonts w:ascii="Times New Roman" w:eastAsia="Times New Roman" w:hAnsi="Times New Roman" w:cs="Times New Roman"/>
          <w:bCs/>
          <w:sz w:val="28"/>
          <w:szCs w:val="28"/>
          <w:lang w:eastAsia="ru-RU"/>
        </w:rPr>
        <w:t>Приложение № 18</w:t>
      </w:r>
      <w:r>
        <w:rPr>
          <w:rFonts w:ascii="Times New Roman" w:eastAsia="Times New Roman" w:hAnsi="Times New Roman" w:cs="Times New Roman"/>
          <w:bCs/>
          <w:sz w:val="28"/>
          <w:szCs w:val="28"/>
          <w:lang w:eastAsia="ru-RU"/>
        </w:rPr>
        <w:br/>
        <w:t xml:space="preserve">к </w:t>
      </w:r>
      <w:hyperlink r:id="rId330" w:anchor="sub_488" w:history="1">
        <w:r>
          <w:rPr>
            <w:rFonts w:ascii="Times New Roman" w:eastAsia="Times New Roman" w:hAnsi="Times New Roman" w:cs="Times New Roman"/>
            <w:sz w:val="28"/>
            <w:szCs w:val="28"/>
            <w:lang w:eastAsia="ru-RU"/>
          </w:rPr>
          <w:t>п. 10.3.8</w:t>
        </w:r>
      </w:hyperlink>
      <w:bookmarkEnd w:id="653"/>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Порядок</w:t>
      </w:r>
      <w:r>
        <w:rPr>
          <w:rFonts w:ascii="Times New Roman CYR" w:eastAsia="Times New Roman" w:hAnsi="Times New Roman CYR" w:cs="Times New Roman CYR"/>
          <w:b/>
          <w:bCs/>
          <w:sz w:val="28"/>
          <w:szCs w:val="28"/>
          <w:lang w:eastAsia="ru-RU"/>
        </w:rPr>
        <w:br/>
        <w:t>составления описей дел постоянного, временных (свыше 10 лет) сроков хранения, по личному составу, электронных дел</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w:t>
      </w:r>
      <w:bookmarkStart w:id="654" w:name="_Hlk117160737"/>
      <w:r>
        <w:rPr>
          <w:rFonts w:ascii="Times New Roman CYR" w:eastAsia="Times New Roman" w:hAnsi="Times New Roman CYR" w:cs="Times New Roman CYR"/>
          <w:sz w:val="28"/>
          <w:szCs w:val="28"/>
          <w:lang w:eastAsia="ru-RU"/>
        </w:rPr>
        <w:t xml:space="preserve">Совете депутатов и в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w:t>
      </w:r>
      <w:bookmarkEnd w:id="654"/>
      <w:r>
        <w:rPr>
          <w:rFonts w:ascii="Times New Roman CYR" w:eastAsia="Times New Roman" w:hAnsi="Times New Roman CYR" w:cs="Times New Roman CYR"/>
          <w:sz w:val="28"/>
          <w:szCs w:val="28"/>
          <w:lang w:eastAsia="ru-RU"/>
        </w:rPr>
        <w:t>ежегодно составляются описи дел постоянного хранения, временных (свыше 10 лет) сроков хранения, по личному составу, электронных дел. Описи дел составляются под методическим руководством архивного отдела администрации МО Саракташский район. По этим описям документы сдаются в архивный отдел администрации МО Саракташский район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Опись дел Совета депутатов и администрации представляет собой перечень дел с самостоятельной валовой (порядковой) нумерацией дел. Основой составления описей дел является номенклатура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 подготовленным Описям дел администрация сдает дела на постоянное хранение в архивный отдел администрации МО Саракташский район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Описи дел Совета депутатов и администрации заполняются по установленной форме (</w:t>
      </w:r>
      <w:hyperlink r:id="rId331" w:anchor="sub_2038" w:history="1">
        <w:r>
          <w:rPr>
            <w:rFonts w:ascii="Times New Roman CYR" w:eastAsia="Times New Roman" w:hAnsi="Times New Roman CYR" w:cs="Times New Roman CYR"/>
            <w:sz w:val="28"/>
            <w:szCs w:val="28"/>
            <w:u w:val="single"/>
            <w:lang w:eastAsia="ru-RU"/>
          </w:rPr>
          <w:t>приложение N </w:t>
        </w:r>
      </w:hyperlink>
      <w:r>
        <w:rPr>
          <w:rFonts w:ascii="Times New Roman CYR" w:eastAsia="Times New Roman" w:hAnsi="Times New Roman CYR" w:cs="Times New Roman CYR"/>
          <w:sz w:val="28"/>
          <w:szCs w:val="28"/>
          <w:lang w:eastAsia="ru-RU"/>
        </w:rPr>
        <w:t>15 к настоящей Инструкции) в двух экземплярах и представляются в архивный отдел администрации МО Саракташский район Оренбургской области не позднее чем через один год после завершения дел в делопроизводстве.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описях дел указывается полное (без сокращений) наименование структурного подразделения, в котором дела были сформированы и закончены делопроизводством.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Описательная статья описи дел структурного подразделения содержит следующие элементы: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порядковый номер дела (тома) по описи;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индекс дела (тома);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дела (тома);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дела (тома);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листов в деле (томе) или объем в Мб в описи электронных дел,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хранения дела (тома).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Перед внесением заголовков дел в опись дел проверяется качество формирования и оформления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опись электронных дел, документов дополнительно включается приложение к описи -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составлении описи дел соблюдаются следующие требования: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дел вносятся в опись в соответствии с принятой схемой систематизации на основе номенклатуры дел;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каждое дело вносится в опись под самостоятельным порядковым номером (если дело состоит из нескольких томов, то каждый том, в том числе сформированное в отдельный том приложение к делу, вносится в опись под самостоятельным номером);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нумерации дел в описи - валовый;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присвоения номеров описям структурных подразделений устанавливается по согласованию с архивным отделом органа местного самоуправления.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графы описи заполняются в точном соответствии с теми сведениями, которые вынесены на обложку дела;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многотомные дела в опись вносятся по порядку номеров томов; при внесении в опись последнего тома после номера тома добавляется слово "Последний".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подразделениям со ссылкой на соответствующий акт, о наличии копий и др.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в описи электронных дел, документов - общий объем электронных дел в Мб.</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Опись дел подписывается специалистом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Опись дел до ее утверждения должна быть согласована с экспертной комиссией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Описи дел утверждаются главой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Опись дел Совета депутатов и администрации муниципального образования </w:t>
      </w:r>
      <w:r w:rsidR="00C801FC">
        <w:rPr>
          <w:rFonts w:ascii="Times New Roman CYR" w:eastAsia="Times New Roman" w:hAnsi="Times New Roman CYR" w:cs="Times New Roman CYR"/>
          <w:sz w:val="28"/>
          <w:szCs w:val="28"/>
          <w:lang w:eastAsia="ru-RU"/>
        </w:rPr>
        <w:t>Александровский</w:t>
      </w:r>
      <w:r>
        <w:rPr>
          <w:rFonts w:ascii="Times New Roman CYR" w:eastAsia="Times New Roman" w:hAnsi="Times New Roman CYR" w:cs="Times New Roman CYR"/>
          <w:sz w:val="28"/>
          <w:szCs w:val="28"/>
          <w:lang w:eastAsia="ru-RU"/>
        </w:rPr>
        <w:t xml:space="preserve"> сельсовет Саракташского района Оренбургской области составляется в двух экземплярах, один из которых передается вместе с делами в архивный отдел администрации МО Саракташкий район Оренбургской области, а второй остается в качестве контрольного экземпляра в администрации </w:t>
      </w:r>
      <w:r w:rsidR="00C801FC">
        <w:rPr>
          <w:rFonts w:ascii="Times New Roman CYR" w:eastAsia="Times New Roman" w:hAnsi="Times New Roman CYR" w:cs="Times New Roman CYR"/>
          <w:sz w:val="28"/>
          <w:szCs w:val="28"/>
          <w:lang w:eastAsia="ru-RU"/>
        </w:rPr>
        <w:t>Александровского</w:t>
      </w:r>
      <w:r>
        <w:rPr>
          <w:rFonts w:ascii="Times New Roman CYR" w:eastAsia="Times New Roman" w:hAnsi="Times New Roman CYR" w:cs="Times New Roman CYR"/>
          <w:sz w:val="28"/>
          <w:szCs w:val="28"/>
          <w:lang w:eastAsia="ru-RU"/>
        </w:rPr>
        <w:t xml:space="preserve"> сельсовета. В архивный отдел администрации МО Саракташский район Оренбургской области также передается по одному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E114F2" w:rsidRDefault="00E114F2">
      <w:pPr>
        <w:widowControl w:val="0"/>
        <w:spacing w:after="0" w:line="240" w:lineRule="auto"/>
        <w:ind w:left="5040"/>
        <w:jc w:val="right"/>
        <w:rPr>
          <w:rFonts w:ascii="Times New Roman" w:eastAsia="Times New Roman" w:hAnsi="Times New Roman" w:cs="Times New Roman"/>
          <w:sz w:val="28"/>
          <w:szCs w:val="28"/>
          <w:lang w:eastAsia="ru-RU"/>
        </w:rPr>
      </w:pPr>
    </w:p>
    <w:p w:rsidR="00E114F2" w:rsidRDefault="00E114F2">
      <w:pPr>
        <w:widowControl w:val="0"/>
        <w:spacing w:after="0" w:line="240" w:lineRule="auto"/>
        <w:ind w:left="5040"/>
        <w:jc w:val="right"/>
        <w:rPr>
          <w:rFonts w:ascii="Times New Roman" w:eastAsia="Times New Roman" w:hAnsi="Times New Roman" w:cs="Times New Roman"/>
          <w:sz w:val="28"/>
          <w:szCs w:val="28"/>
          <w:lang w:eastAsia="ru-RU"/>
        </w:rPr>
      </w:pP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19</w:t>
      </w: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к</w:t>
      </w:r>
      <w:hyperlink r:id="rId332" w:anchor="sub_491" w:history="1">
        <w:r>
          <w:rPr>
            <w:rFonts w:ascii="Times New Roman" w:eastAsia="Times New Roman" w:hAnsi="Times New Roman" w:cs="Times New Roman"/>
            <w:sz w:val="28"/>
            <w:szCs w:val="28"/>
            <w:lang w:eastAsia="ru-RU"/>
          </w:rPr>
          <w:t>п. 10.4.2</w:t>
        </w:r>
      </w:hyperlink>
    </w:p>
    <w:p w:rsidR="00E114F2" w:rsidRDefault="00E114F2">
      <w:pPr>
        <w:widowControl w:val="0"/>
        <w:spacing w:after="0" w:line="240" w:lineRule="auto"/>
        <w:ind w:left="5040"/>
        <w:jc w:val="right"/>
        <w:rPr>
          <w:rFonts w:ascii="Times New Roman" w:eastAsia="Times New Roman" w:hAnsi="Times New Roman" w:cs="Times New Roman"/>
          <w:sz w:val="28"/>
          <w:szCs w:val="28"/>
          <w:lang w:eastAsia="ru-RU"/>
        </w:rPr>
      </w:pPr>
    </w:p>
    <w:p w:rsidR="00E114F2" w:rsidRDefault="00E114F2">
      <w:pPr>
        <w:widowControl w:val="0"/>
        <w:spacing w:after="0" w:line="240" w:lineRule="auto"/>
        <w:ind w:left="7513" w:right="-426"/>
        <w:rPr>
          <w:rFonts w:ascii="Times New Roman" w:eastAsia="Times New Roman" w:hAnsi="Times New Roman" w:cs="Times New Roman"/>
          <w:sz w:val="28"/>
          <w:szCs w:val="28"/>
          <w:lang w:eastAsia="ru-RU"/>
        </w:rPr>
      </w:pPr>
    </w:p>
    <w:p w:rsidR="00E114F2" w:rsidRDefault="00E114F2">
      <w:pPr>
        <w:widowControl w:val="0"/>
        <w:spacing w:after="0" w:line="240" w:lineRule="auto"/>
        <w:ind w:left="7513" w:right="-426"/>
        <w:rPr>
          <w:rFonts w:ascii="Times New Roman" w:eastAsia="Times New Roman" w:hAnsi="Times New Roman" w:cs="Times New Roman"/>
          <w:sz w:val="28"/>
          <w:szCs w:val="28"/>
          <w:lang w:eastAsia="ru-RU"/>
        </w:rPr>
      </w:pPr>
    </w:p>
    <w:p w:rsidR="00E114F2" w:rsidRDefault="00E114F2">
      <w:pPr>
        <w:spacing w:after="0" w:line="240" w:lineRule="auto"/>
        <w:jc w:val="both"/>
        <w:rPr>
          <w:rFonts w:ascii="Times New Roman" w:eastAsia="Times New Roman" w:hAnsi="Times New Roman" w:cs="Times New Roman"/>
          <w:sz w:val="28"/>
          <w:szCs w:val="28"/>
          <w:lang w:eastAsia="ru-RU"/>
        </w:rPr>
      </w:pPr>
    </w:p>
    <w:tbl>
      <w:tblPr>
        <w:tblW w:w="9791" w:type="dxa"/>
        <w:tblLayout w:type="fixed"/>
        <w:tblCellMar>
          <w:left w:w="28" w:type="dxa"/>
          <w:right w:w="28" w:type="dxa"/>
        </w:tblCellMar>
        <w:tblLook w:val="04A0"/>
      </w:tblPr>
      <w:tblGrid>
        <w:gridCol w:w="5131"/>
        <w:gridCol w:w="1134"/>
        <w:gridCol w:w="993"/>
        <w:gridCol w:w="140"/>
        <w:gridCol w:w="1259"/>
        <w:gridCol w:w="1134"/>
      </w:tblGrid>
      <w:tr w:rsidR="00E114F2">
        <w:trPr>
          <w:cantSplit/>
          <w:trHeight w:val="353"/>
        </w:trPr>
        <w:tc>
          <w:tcPr>
            <w:tcW w:w="5131" w:type="dxa"/>
            <w:vMerge w:val="restart"/>
            <w:tcBorders>
              <w:top w:val="none" w:sz="4" w:space="0" w:color="000000"/>
              <w:left w:val="none" w:sz="4" w:space="0" w:color="000000"/>
              <w:bottom w:val="single" w:sz="6" w:space="0" w:color="auto"/>
              <w:right w:val="none" w:sz="4" w:space="0" w:color="000000"/>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134" w:type="dxa"/>
            <w:vMerge w:val="restart"/>
            <w:tcBorders>
              <w:top w:val="none" w:sz="4" w:space="0" w:color="000000"/>
              <w:left w:val="none" w:sz="4" w:space="0" w:color="000000"/>
              <w:bottom w:val="none" w:sz="4" w:space="0" w:color="000000"/>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993" w:type="dxa"/>
            <w:tcBorders>
              <w:top w:val="single" w:sz="6" w:space="0" w:color="auto"/>
              <w:left w:val="none" w:sz="4" w:space="0" w:color="000000"/>
              <w:bottom w:val="none" w:sz="4" w:space="0" w:color="000000"/>
              <w:right w:val="none" w:sz="4" w:space="0" w:color="000000"/>
            </w:tcBorders>
            <w:vAlign w:val="bottom"/>
          </w:tcPr>
          <w:p w:rsidR="00E114F2" w:rsidRDefault="005D3EEB">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 №</w:t>
            </w:r>
          </w:p>
        </w:tc>
        <w:tc>
          <w:tcPr>
            <w:tcW w:w="1399" w:type="dxa"/>
            <w:gridSpan w:val="2"/>
            <w:tcBorders>
              <w:top w:val="single" w:sz="6" w:space="0" w:color="auto"/>
              <w:left w:val="none" w:sz="4" w:space="0" w:color="000000"/>
              <w:bottom w:val="single" w:sz="6" w:space="0" w:color="auto"/>
              <w:right w:val="none" w:sz="4" w:space="0" w:color="000000"/>
            </w:tcBorders>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none" w:sz="4" w:space="0" w:color="000000"/>
              <w:bottom w:val="none" w:sz="4" w:space="0" w:color="000000"/>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cantSplit/>
        </w:trPr>
        <w:tc>
          <w:tcPr>
            <w:tcW w:w="5131" w:type="dxa"/>
            <w:vMerge/>
            <w:tcBorders>
              <w:top w:val="none" w:sz="4" w:space="0" w:color="000000"/>
              <w:left w:val="none" w:sz="4" w:space="0" w:color="000000"/>
              <w:bottom w:val="single" w:sz="6" w:space="0" w:color="auto"/>
              <w:right w:val="none" w:sz="4" w:space="0" w:color="000000"/>
            </w:tcBorders>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134" w:type="dxa"/>
            <w:vMerge/>
            <w:tcBorders>
              <w:top w:val="none" w:sz="4" w:space="0" w:color="000000"/>
              <w:left w:val="none" w:sz="4" w:space="0" w:color="000000"/>
              <w:bottom w:val="none" w:sz="4" w:space="0" w:color="000000"/>
              <w:right w:val="single" w:sz="6" w:space="0" w:color="auto"/>
            </w:tcBorders>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3526" w:type="dxa"/>
            <w:gridSpan w:val="4"/>
            <w:tcBorders>
              <w:top w:val="none" w:sz="4" w:space="0" w:color="000000"/>
              <w:left w:val="none" w:sz="4" w:space="0" w:color="000000"/>
              <w:bottom w:val="none" w:sz="4" w:space="0" w:color="000000"/>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cantSplit/>
        </w:trPr>
        <w:tc>
          <w:tcPr>
            <w:tcW w:w="5131" w:type="dxa"/>
            <w:vMerge w:val="restart"/>
            <w:tcBorders>
              <w:top w:val="none" w:sz="4" w:space="0" w:color="000000"/>
              <w:left w:val="none" w:sz="4" w:space="0" w:color="000000"/>
              <w:bottom w:val="single" w:sz="6" w:space="0" w:color="auto"/>
              <w:right w:val="none" w:sz="4" w:space="0" w:color="000000"/>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134" w:type="dxa"/>
            <w:vMerge w:val="restart"/>
            <w:tcBorders>
              <w:top w:val="none" w:sz="4" w:space="0" w:color="000000"/>
              <w:left w:val="none" w:sz="4" w:space="0" w:color="000000"/>
              <w:bottom w:val="none" w:sz="4" w:space="0" w:color="000000"/>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133" w:type="dxa"/>
            <w:gridSpan w:val="2"/>
            <w:tcBorders>
              <w:top w:val="none" w:sz="4" w:space="0" w:color="000000"/>
              <w:left w:val="none" w:sz="4" w:space="0" w:color="000000"/>
              <w:bottom w:val="none" w:sz="4" w:space="0" w:color="000000"/>
              <w:right w:val="none" w:sz="4" w:space="0" w:color="000000"/>
            </w:tcBorders>
            <w:vAlign w:val="bottom"/>
          </w:tcPr>
          <w:p w:rsidR="00E114F2" w:rsidRDefault="005D3EEB">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w:t>
            </w:r>
          </w:p>
        </w:tc>
        <w:tc>
          <w:tcPr>
            <w:tcW w:w="1259" w:type="dxa"/>
            <w:tcBorders>
              <w:top w:val="none" w:sz="4" w:space="0" w:color="000000"/>
              <w:left w:val="none" w:sz="4" w:space="0" w:color="000000"/>
              <w:bottom w:val="single" w:sz="6" w:space="0" w:color="auto"/>
              <w:right w:val="none" w:sz="4" w:space="0" w:color="000000"/>
            </w:tcBorders>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1134" w:type="dxa"/>
            <w:tcBorders>
              <w:top w:val="none" w:sz="4" w:space="0" w:color="000000"/>
              <w:left w:val="none" w:sz="4" w:space="0" w:color="000000"/>
              <w:bottom w:val="none" w:sz="4" w:space="0" w:color="000000"/>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cantSplit/>
        </w:trPr>
        <w:tc>
          <w:tcPr>
            <w:tcW w:w="5131" w:type="dxa"/>
            <w:vMerge/>
            <w:tcBorders>
              <w:top w:val="none" w:sz="4" w:space="0" w:color="000000"/>
              <w:left w:val="none" w:sz="4" w:space="0" w:color="000000"/>
              <w:bottom w:val="single" w:sz="6" w:space="0" w:color="auto"/>
              <w:right w:val="none" w:sz="4" w:space="0" w:color="000000"/>
            </w:tcBorders>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134" w:type="dxa"/>
            <w:vMerge/>
            <w:tcBorders>
              <w:top w:val="none" w:sz="4" w:space="0" w:color="000000"/>
              <w:left w:val="none" w:sz="4" w:space="0" w:color="000000"/>
              <w:bottom w:val="none" w:sz="4" w:space="0" w:color="000000"/>
              <w:right w:val="single" w:sz="6" w:space="0" w:color="auto"/>
            </w:tcBorders>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3526" w:type="dxa"/>
            <w:gridSpan w:val="4"/>
            <w:tcBorders>
              <w:top w:val="none" w:sz="4" w:space="0" w:color="000000"/>
              <w:left w:val="none" w:sz="4" w:space="0" w:color="000000"/>
              <w:bottom w:val="none" w:sz="4" w:space="0" w:color="000000"/>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cantSplit/>
        </w:trPr>
        <w:tc>
          <w:tcPr>
            <w:tcW w:w="5131" w:type="dxa"/>
            <w:vMerge w:val="restart"/>
            <w:tcBorders>
              <w:top w:val="single" w:sz="6" w:space="0" w:color="auto"/>
              <w:left w:val="none" w:sz="4" w:space="0" w:color="000000"/>
              <w:bottom w:val="single" w:sz="4" w:space="0" w:color="auto"/>
              <w:right w:val="none" w:sz="4" w:space="0" w:color="000000"/>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134" w:type="dxa"/>
            <w:vMerge w:val="restart"/>
            <w:tcBorders>
              <w:top w:val="none" w:sz="4" w:space="0" w:color="000000"/>
              <w:left w:val="none" w:sz="4" w:space="0" w:color="000000"/>
              <w:bottom w:val="none" w:sz="4" w:space="0" w:color="000000"/>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993" w:type="dxa"/>
            <w:tcBorders>
              <w:top w:val="none" w:sz="4" w:space="0" w:color="000000"/>
              <w:left w:val="none" w:sz="4" w:space="0" w:color="000000"/>
              <w:bottom w:val="none" w:sz="4" w:space="0" w:color="000000"/>
              <w:right w:val="none" w:sz="4" w:space="0" w:color="000000"/>
            </w:tcBorders>
            <w:vAlign w:val="bottom"/>
          </w:tcPr>
          <w:p w:rsidR="00E114F2" w:rsidRDefault="005D3EEB">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p>
        </w:tc>
        <w:tc>
          <w:tcPr>
            <w:tcW w:w="1399" w:type="dxa"/>
            <w:gridSpan w:val="2"/>
            <w:tcBorders>
              <w:top w:val="none" w:sz="4" w:space="0" w:color="000000"/>
              <w:left w:val="none" w:sz="4" w:space="0" w:color="000000"/>
              <w:bottom w:val="single" w:sz="6" w:space="0" w:color="auto"/>
              <w:right w:val="none" w:sz="4" w:space="0" w:color="000000"/>
            </w:tcBorders>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1134" w:type="dxa"/>
            <w:tcBorders>
              <w:top w:val="none" w:sz="4" w:space="0" w:color="000000"/>
              <w:left w:val="none" w:sz="4" w:space="0" w:color="000000"/>
              <w:bottom w:val="none" w:sz="4" w:space="0" w:color="000000"/>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cantSplit/>
        </w:trPr>
        <w:tc>
          <w:tcPr>
            <w:tcW w:w="5131" w:type="dxa"/>
            <w:vMerge/>
            <w:tcBorders>
              <w:top w:val="single" w:sz="6" w:space="0" w:color="auto"/>
              <w:left w:val="none" w:sz="4" w:space="0" w:color="000000"/>
              <w:bottom w:val="single" w:sz="4" w:space="0" w:color="auto"/>
              <w:right w:val="none" w:sz="4" w:space="0" w:color="000000"/>
            </w:tcBorders>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134" w:type="dxa"/>
            <w:vMerge/>
            <w:tcBorders>
              <w:top w:val="none" w:sz="4" w:space="0" w:color="000000"/>
              <w:left w:val="none" w:sz="4" w:space="0" w:color="000000"/>
              <w:bottom w:val="none" w:sz="4" w:space="0" w:color="000000"/>
              <w:right w:val="single" w:sz="6" w:space="0" w:color="auto"/>
            </w:tcBorders>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3526" w:type="dxa"/>
            <w:gridSpan w:val="4"/>
            <w:tcBorders>
              <w:top w:val="none" w:sz="4" w:space="0" w:color="000000"/>
              <w:left w:val="none" w:sz="4" w:space="0" w:color="000000"/>
              <w:bottom w:val="single" w:sz="6" w:space="0" w:color="auto"/>
              <w:right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bl>
    <w:p w:rsidR="00E114F2" w:rsidRDefault="005D3EEB">
      <w:pPr>
        <w:spacing w:after="0" w:line="240" w:lineRule="auto"/>
        <w:ind w:righ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архива)</w:t>
      </w:r>
    </w:p>
    <w:p w:rsidR="00E114F2" w:rsidRDefault="00E114F2">
      <w:pPr>
        <w:spacing w:after="0" w:line="240" w:lineRule="auto"/>
        <w:jc w:val="both"/>
        <w:rPr>
          <w:rFonts w:ascii="Times New Roman" w:eastAsia="Times New Roman" w:hAnsi="Times New Roman" w:cs="Times New Roman"/>
          <w:sz w:val="28"/>
          <w:szCs w:val="28"/>
          <w:lang w:eastAsia="ru-RU"/>
        </w:rPr>
      </w:pPr>
    </w:p>
    <w:p w:rsidR="00E114F2" w:rsidRDefault="00E114F2">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E114F2" w:rsidRDefault="00E114F2">
      <w:pPr>
        <w:spacing w:before="180" w:after="0" w:line="240" w:lineRule="auto"/>
        <w:jc w:val="both"/>
        <w:rPr>
          <w:rFonts w:ascii="Times New Roman" w:eastAsia="Times New Roman" w:hAnsi="Times New Roman" w:cs="Times New Roman"/>
          <w:sz w:val="28"/>
          <w:szCs w:val="28"/>
          <w:lang w:eastAsia="ru-RU"/>
        </w:rPr>
      </w:pPr>
    </w:p>
    <w:p w:rsidR="00E114F2" w:rsidRDefault="00E114F2">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E114F2" w:rsidRDefault="00E114F2">
      <w:pPr>
        <w:spacing w:before="180" w:after="0" w:line="240" w:lineRule="auto"/>
        <w:ind w:right="-426"/>
        <w:jc w:val="both"/>
        <w:rPr>
          <w:rFonts w:ascii="Times New Roman" w:eastAsia="Times New Roman" w:hAnsi="Times New Roman" w:cs="Times New Roman"/>
          <w:sz w:val="28"/>
          <w:szCs w:val="28"/>
          <w:lang w:eastAsia="ru-RU"/>
        </w:rPr>
      </w:pPr>
    </w:p>
    <w:p w:rsidR="00E114F2" w:rsidRDefault="00E114F2">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E114F2" w:rsidRDefault="00E114F2">
      <w:pPr>
        <w:spacing w:before="180" w:after="0" w:line="240" w:lineRule="auto"/>
        <w:ind w:right="-426"/>
        <w:jc w:val="both"/>
        <w:rPr>
          <w:rFonts w:ascii="Times New Roman" w:eastAsia="Times New Roman" w:hAnsi="Times New Roman" w:cs="Times New Roman"/>
          <w:sz w:val="28"/>
          <w:szCs w:val="28"/>
          <w:lang w:eastAsia="ru-RU"/>
        </w:rPr>
      </w:pPr>
    </w:p>
    <w:p w:rsidR="00E114F2" w:rsidRDefault="00E114F2">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E114F2" w:rsidRDefault="005D3EEB">
      <w:pPr>
        <w:spacing w:after="3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органа местного самоуправления)</w:t>
      </w:r>
    </w:p>
    <w:p w:rsidR="00E114F2" w:rsidRDefault="00E114F2">
      <w:pPr>
        <w:spacing w:after="0" w:line="240" w:lineRule="auto"/>
        <w:jc w:val="center"/>
        <w:rPr>
          <w:rFonts w:ascii="Times New Roman" w:eastAsia="Times New Roman" w:hAnsi="Times New Roman" w:cs="Times New Roman"/>
          <w:sz w:val="28"/>
          <w:szCs w:val="28"/>
          <w:lang w:eastAsia="ru-RU"/>
        </w:rPr>
      </w:pPr>
    </w:p>
    <w:tbl>
      <w:tblPr>
        <w:tblW w:w="0" w:type="auto"/>
        <w:jc w:val="center"/>
        <w:tblLayout w:type="fixed"/>
        <w:tblCellMar>
          <w:left w:w="28" w:type="dxa"/>
          <w:right w:w="28" w:type="dxa"/>
        </w:tblCellMar>
        <w:tblLook w:val="04A0"/>
      </w:tblPr>
      <w:tblGrid>
        <w:gridCol w:w="1245"/>
        <w:gridCol w:w="907"/>
        <w:gridCol w:w="1219"/>
        <w:gridCol w:w="851"/>
      </w:tblGrid>
      <w:tr w:rsidR="00E114F2">
        <w:trPr>
          <w:cantSplit/>
          <w:jc w:val="center"/>
        </w:trPr>
        <w:tc>
          <w:tcPr>
            <w:tcW w:w="1245" w:type="dxa"/>
            <w:tcBorders>
              <w:top w:val="none" w:sz="4" w:space="0" w:color="000000"/>
              <w:left w:val="none" w:sz="4" w:space="0" w:color="000000"/>
              <w:bottom w:val="none" w:sz="4" w:space="0" w:color="000000"/>
              <w:right w:val="none" w:sz="4" w:space="0" w:color="000000"/>
            </w:tcBorders>
            <w:vAlign w:val="bottom"/>
          </w:tcPr>
          <w:p w:rsidR="00E114F2" w:rsidRDefault="005D3EEB">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ДЕЛО №</w:t>
            </w:r>
          </w:p>
        </w:tc>
        <w:tc>
          <w:tcPr>
            <w:tcW w:w="907" w:type="dxa"/>
            <w:tcBorders>
              <w:top w:val="none" w:sz="4" w:space="0" w:color="000000"/>
              <w:left w:val="none" w:sz="4" w:space="0" w:color="000000"/>
              <w:bottom w:val="single" w:sz="6" w:space="0" w:color="auto"/>
              <w:right w:val="none" w:sz="4" w:space="0" w:color="000000"/>
            </w:tcBorders>
            <w:vAlign w:val="bottom"/>
          </w:tcPr>
          <w:p w:rsidR="00E114F2" w:rsidRDefault="00E114F2">
            <w:pPr>
              <w:spacing w:after="0" w:line="240" w:lineRule="auto"/>
              <w:jc w:val="center"/>
              <w:rPr>
                <w:rFonts w:ascii="Times New Roman" w:eastAsia="Times New Roman" w:hAnsi="Times New Roman" w:cs="Times New Roman"/>
                <w:b/>
                <w:bCs/>
                <w:sz w:val="28"/>
                <w:szCs w:val="28"/>
                <w:lang w:eastAsia="ru-RU"/>
              </w:rPr>
            </w:pPr>
          </w:p>
        </w:tc>
        <w:tc>
          <w:tcPr>
            <w:tcW w:w="1219" w:type="dxa"/>
            <w:tcBorders>
              <w:top w:val="none" w:sz="4" w:space="0" w:color="000000"/>
              <w:left w:val="none" w:sz="4" w:space="0" w:color="000000"/>
              <w:bottom w:val="none" w:sz="4" w:space="0" w:color="000000"/>
              <w:right w:val="none" w:sz="4" w:space="0" w:color="000000"/>
            </w:tcBorders>
            <w:vAlign w:val="bottom"/>
          </w:tcPr>
          <w:p w:rsidR="00E114F2" w:rsidRDefault="005D3EE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ТОМ №</w:t>
            </w:r>
          </w:p>
        </w:tc>
        <w:tc>
          <w:tcPr>
            <w:tcW w:w="851" w:type="dxa"/>
            <w:tcBorders>
              <w:top w:val="none" w:sz="4" w:space="0" w:color="000000"/>
              <w:left w:val="none" w:sz="4" w:space="0" w:color="000000"/>
              <w:bottom w:val="single" w:sz="6" w:space="0" w:color="auto"/>
              <w:right w:val="none" w:sz="4" w:space="0" w:color="000000"/>
            </w:tcBorders>
            <w:vAlign w:val="bottom"/>
          </w:tcPr>
          <w:p w:rsidR="00E114F2" w:rsidRDefault="00E114F2">
            <w:pPr>
              <w:spacing w:after="0" w:line="240" w:lineRule="auto"/>
              <w:jc w:val="center"/>
              <w:rPr>
                <w:rFonts w:ascii="Times New Roman" w:eastAsia="Times New Roman" w:hAnsi="Times New Roman" w:cs="Times New Roman"/>
                <w:b/>
                <w:bCs/>
                <w:sz w:val="28"/>
                <w:szCs w:val="28"/>
                <w:lang w:eastAsia="ru-RU"/>
              </w:rPr>
            </w:pPr>
          </w:p>
        </w:tc>
      </w:tr>
    </w:tbl>
    <w:p w:rsidR="00E114F2" w:rsidRDefault="00E114F2">
      <w:pPr>
        <w:spacing w:before="240" w:after="0" w:line="240" w:lineRule="auto"/>
        <w:jc w:val="both"/>
        <w:rPr>
          <w:rFonts w:ascii="Times New Roman" w:eastAsia="Times New Roman" w:hAnsi="Times New Roman" w:cs="Times New Roman"/>
          <w:sz w:val="28"/>
          <w:szCs w:val="28"/>
          <w:lang w:eastAsia="ru-RU"/>
        </w:rPr>
      </w:pPr>
    </w:p>
    <w:p w:rsidR="00E114F2" w:rsidRDefault="00E114F2">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E114F2" w:rsidRDefault="005D3EEB">
      <w:pPr>
        <w:pBdr>
          <w:top w:val="single" w:sz="6" w:space="1" w:color="000000"/>
        </w:pBdr>
        <w:spacing w:after="0" w:line="240" w:lineRule="auto"/>
        <w:ind w:righ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дела)</w:t>
      </w:r>
    </w:p>
    <w:p w:rsidR="00E114F2" w:rsidRDefault="005D3EEB">
      <w:pPr>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E114F2" w:rsidRDefault="005D3EEB">
      <w:pPr>
        <w:spacing w:after="240" w:line="240" w:lineRule="auto"/>
        <w:ind w:righ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bl>
      <w:tblPr>
        <w:tblW w:w="3119" w:type="dxa"/>
        <w:tblInd w:w="6974" w:type="dxa"/>
        <w:tblLayout w:type="fixed"/>
        <w:tblCellMar>
          <w:left w:w="28" w:type="dxa"/>
          <w:right w:w="28" w:type="dxa"/>
        </w:tblCellMar>
        <w:tblLook w:val="04A0"/>
      </w:tblPr>
      <w:tblGrid>
        <w:gridCol w:w="6"/>
        <w:gridCol w:w="566"/>
        <w:gridCol w:w="649"/>
        <w:gridCol w:w="341"/>
        <w:gridCol w:w="1557"/>
      </w:tblGrid>
      <w:tr w:rsidR="00E114F2">
        <w:trPr>
          <w:gridBefore w:val="1"/>
        </w:trPr>
        <w:tc>
          <w:tcPr>
            <w:tcW w:w="567"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ind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p>
        </w:tc>
        <w:tc>
          <w:tcPr>
            <w:tcW w:w="992" w:type="dxa"/>
            <w:gridSpan w:val="2"/>
            <w:tcBorders>
              <w:top w:val="none" w:sz="4" w:space="0" w:color="000000"/>
              <w:left w:val="none" w:sz="4" w:space="0" w:color="000000"/>
              <w:bottom w:val="single" w:sz="6" w:space="0" w:color="auto"/>
              <w:right w:val="none" w:sz="4" w:space="0" w:color="000000"/>
            </w:tcBorders>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993"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листах</w:t>
            </w:r>
          </w:p>
        </w:tc>
      </w:tr>
      <w:tr w:rsidR="00E114F2">
        <w:tc>
          <w:tcPr>
            <w:tcW w:w="1217" w:type="dxa"/>
            <w:gridSpan w:val="3"/>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ind w:right="8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Хранить</w:t>
            </w:r>
          </w:p>
        </w:tc>
        <w:tc>
          <w:tcPr>
            <w:tcW w:w="1902" w:type="dxa"/>
            <w:gridSpan w:val="2"/>
            <w:tcBorders>
              <w:top w:val="none" w:sz="4" w:space="0" w:color="000000"/>
              <w:left w:val="none" w:sz="4" w:space="0" w:color="000000"/>
              <w:bottom w:val="single" w:sz="6" w:space="0" w:color="auto"/>
              <w:right w:val="none" w:sz="4" w:space="0" w:color="000000"/>
            </w:tcBorders>
          </w:tcPr>
          <w:p w:rsidR="00E114F2" w:rsidRDefault="00E114F2">
            <w:pPr>
              <w:spacing w:after="0" w:line="240" w:lineRule="auto"/>
              <w:jc w:val="center"/>
              <w:rPr>
                <w:rFonts w:ascii="Times New Roman" w:eastAsia="Times New Roman" w:hAnsi="Times New Roman" w:cs="Times New Roman"/>
                <w:sz w:val="28"/>
                <w:szCs w:val="28"/>
                <w:lang w:eastAsia="ru-RU"/>
              </w:rPr>
            </w:pPr>
          </w:p>
        </w:tc>
      </w:tr>
    </w:tbl>
    <w:p w:rsidR="00E114F2" w:rsidRDefault="00E114F2">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tblPr>
      <w:tblGrid>
        <w:gridCol w:w="1021"/>
        <w:gridCol w:w="112"/>
        <w:gridCol w:w="1052"/>
        <w:gridCol w:w="14"/>
        <w:gridCol w:w="1086"/>
        <w:gridCol w:w="14"/>
      </w:tblGrid>
      <w:tr w:rsidR="00E114F2">
        <w:trPr>
          <w:gridAfter w:val="1"/>
          <w:wAfter w:w="14" w:type="dxa"/>
          <w:trHeight w:val="356"/>
        </w:trPr>
        <w:tc>
          <w:tcPr>
            <w:tcW w:w="1021" w:type="dxa"/>
            <w:tcBorders>
              <w:top w:val="single" w:sz="6" w:space="0" w:color="auto"/>
              <w:bottom w:val="none" w:sz="4" w:space="0" w:color="000000"/>
              <w:right w:val="none" w:sz="4" w:space="0" w:color="000000"/>
            </w:tcBorders>
            <w:vAlign w:val="bottom"/>
          </w:tcPr>
          <w:p w:rsidR="00E114F2" w:rsidRDefault="005D3EEB">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 №</w:t>
            </w:r>
          </w:p>
        </w:tc>
        <w:tc>
          <w:tcPr>
            <w:tcW w:w="1164" w:type="dxa"/>
            <w:gridSpan w:val="2"/>
            <w:tcBorders>
              <w:top w:val="single" w:sz="6" w:space="0" w:color="auto"/>
              <w:left w:val="none" w:sz="4" w:space="0" w:color="000000"/>
              <w:bottom w:val="single" w:sz="4" w:space="0" w:color="auto"/>
              <w:right w:val="none" w:sz="4" w:space="0" w:color="000000"/>
            </w:tcBorders>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1100" w:type="dxa"/>
            <w:gridSpan w:val="2"/>
            <w:tcBorders>
              <w:top w:val="single" w:sz="6" w:space="0" w:color="auto"/>
              <w:left w:val="none" w:sz="4" w:space="0" w:color="000000"/>
              <w:bottom w:val="none" w:sz="4" w:space="0" w:color="000000"/>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rPr>
          <w:gridAfter w:val="1"/>
          <w:wAfter w:w="14" w:type="dxa"/>
        </w:trPr>
        <w:tc>
          <w:tcPr>
            <w:tcW w:w="1133" w:type="dxa"/>
            <w:gridSpan w:val="2"/>
            <w:tcBorders>
              <w:top w:val="none" w:sz="4" w:space="0" w:color="000000"/>
              <w:bottom w:val="none" w:sz="4" w:space="0" w:color="000000"/>
              <w:right w:val="none" w:sz="4" w:space="0" w:color="000000"/>
            </w:tcBorders>
            <w:vAlign w:val="bottom"/>
          </w:tcPr>
          <w:p w:rsidR="00E114F2" w:rsidRDefault="005D3EEB">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w:t>
            </w:r>
          </w:p>
        </w:tc>
        <w:tc>
          <w:tcPr>
            <w:tcW w:w="1052" w:type="dxa"/>
            <w:tcBorders>
              <w:top w:val="single" w:sz="4" w:space="0" w:color="auto"/>
              <w:left w:val="none" w:sz="4" w:space="0" w:color="000000"/>
              <w:bottom w:val="single" w:sz="4" w:space="0" w:color="auto"/>
              <w:right w:val="none" w:sz="4" w:space="0" w:color="000000"/>
            </w:tcBorders>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1100" w:type="dxa"/>
            <w:gridSpan w:val="2"/>
            <w:tcBorders>
              <w:top w:val="none" w:sz="4" w:space="0" w:color="000000"/>
              <w:left w:val="none" w:sz="4" w:space="0" w:color="000000"/>
              <w:bottom w:val="none" w:sz="4" w:space="0" w:color="000000"/>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c>
          <w:tcPr>
            <w:tcW w:w="1021" w:type="dxa"/>
            <w:tcBorders>
              <w:top w:val="none" w:sz="4" w:space="0" w:color="000000"/>
              <w:bottom w:val="none" w:sz="4" w:space="0" w:color="000000"/>
              <w:right w:val="none" w:sz="4" w:space="0" w:color="000000"/>
            </w:tcBorders>
            <w:vAlign w:val="bottom"/>
          </w:tcPr>
          <w:p w:rsidR="00E114F2" w:rsidRDefault="005D3EEB">
            <w:pPr>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p>
        </w:tc>
        <w:tc>
          <w:tcPr>
            <w:tcW w:w="1178" w:type="dxa"/>
            <w:gridSpan w:val="3"/>
            <w:tcBorders>
              <w:top w:val="none" w:sz="4" w:space="0" w:color="000000"/>
              <w:left w:val="none" w:sz="4" w:space="0" w:color="000000"/>
              <w:bottom w:val="single" w:sz="4" w:space="0" w:color="auto"/>
              <w:right w:val="none" w:sz="4" w:space="0" w:color="000000"/>
            </w:tcBorders>
            <w:vAlign w:val="bottom"/>
          </w:tcPr>
          <w:p w:rsidR="00E114F2" w:rsidRDefault="00E114F2">
            <w:pPr>
              <w:spacing w:after="0" w:line="240" w:lineRule="auto"/>
              <w:jc w:val="center"/>
              <w:rPr>
                <w:rFonts w:ascii="Times New Roman" w:eastAsia="Times New Roman" w:hAnsi="Times New Roman" w:cs="Times New Roman"/>
                <w:sz w:val="28"/>
                <w:szCs w:val="28"/>
                <w:lang w:eastAsia="ru-RU"/>
              </w:rPr>
            </w:pPr>
          </w:p>
        </w:tc>
        <w:tc>
          <w:tcPr>
            <w:tcW w:w="1100" w:type="dxa"/>
            <w:gridSpan w:val="2"/>
            <w:tcBorders>
              <w:top w:val="none" w:sz="4" w:space="0" w:color="000000"/>
              <w:left w:val="none" w:sz="4" w:space="0" w:color="000000"/>
              <w:bottom w:val="none" w:sz="4" w:space="0" w:color="000000"/>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r w:rsidR="00E114F2">
        <w:tc>
          <w:tcPr>
            <w:tcW w:w="1021" w:type="dxa"/>
            <w:tcBorders>
              <w:top w:val="none" w:sz="4" w:space="0" w:color="000000"/>
              <w:bottom w:val="single" w:sz="6" w:space="0" w:color="auto"/>
              <w:right w:val="none" w:sz="4" w:space="0" w:color="000000"/>
            </w:tcBorders>
            <w:vAlign w:val="bottom"/>
          </w:tcPr>
          <w:p w:rsidR="00E114F2" w:rsidRDefault="00E114F2">
            <w:pPr>
              <w:spacing w:after="0" w:line="240" w:lineRule="auto"/>
              <w:ind w:left="57"/>
              <w:jc w:val="both"/>
              <w:rPr>
                <w:rFonts w:ascii="Times New Roman" w:eastAsia="Times New Roman" w:hAnsi="Times New Roman" w:cs="Times New Roman"/>
                <w:sz w:val="28"/>
                <w:szCs w:val="28"/>
                <w:lang w:eastAsia="ru-RU"/>
              </w:rPr>
            </w:pPr>
          </w:p>
        </w:tc>
        <w:tc>
          <w:tcPr>
            <w:tcW w:w="1178" w:type="dxa"/>
            <w:gridSpan w:val="3"/>
            <w:tcBorders>
              <w:top w:val="single" w:sz="4" w:space="0" w:color="auto"/>
              <w:left w:val="none" w:sz="4" w:space="0" w:color="000000"/>
              <w:bottom w:val="single" w:sz="6" w:space="0" w:color="auto"/>
              <w:right w:val="none" w:sz="4" w:space="0" w:color="000000"/>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c>
          <w:tcPr>
            <w:tcW w:w="1100" w:type="dxa"/>
            <w:gridSpan w:val="2"/>
            <w:tcBorders>
              <w:top w:val="none" w:sz="4" w:space="0" w:color="000000"/>
              <w:left w:val="none" w:sz="4" w:space="0" w:color="000000"/>
              <w:bottom w:val="single" w:sz="6" w:space="0" w:color="auto"/>
            </w:tcBorders>
            <w:vAlign w:val="bottom"/>
          </w:tcPr>
          <w:p w:rsidR="00E114F2" w:rsidRDefault="00E114F2">
            <w:pPr>
              <w:spacing w:after="0" w:line="240" w:lineRule="auto"/>
              <w:jc w:val="both"/>
              <w:rPr>
                <w:rFonts w:ascii="Times New Roman" w:eastAsia="Times New Roman" w:hAnsi="Times New Roman" w:cs="Times New Roman"/>
                <w:sz w:val="28"/>
                <w:szCs w:val="28"/>
                <w:lang w:eastAsia="ru-RU"/>
              </w:rPr>
            </w:pPr>
          </w:p>
        </w:tc>
      </w:tr>
    </w:tbl>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ind w:righ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 обложки дела постоянного и временного (свыше 10 лет) хранения</w:t>
      </w:r>
    </w:p>
    <w:p w:rsidR="00E114F2" w:rsidRDefault="00E114F2">
      <w:pPr>
        <w:widowControl w:val="0"/>
        <w:spacing w:after="0" w:line="240" w:lineRule="auto"/>
        <w:ind w:left="7797"/>
        <w:rPr>
          <w:rFonts w:ascii="Times New Roman" w:eastAsia="Times New Roman" w:hAnsi="Times New Roman" w:cs="Times New Roman"/>
          <w:sz w:val="28"/>
          <w:szCs w:val="28"/>
          <w:lang w:eastAsia="ru-RU"/>
        </w:rPr>
      </w:pPr>
    </w:p>
    <w:p w:rsidR="00E114F2" w:rsidRDefault="00E114F2">
      <w:pPr>
        <w:spacing w:after="0" w:line="240" w:lineRule="auto"/>
        <w:rPr>
          <w:rFonts w:ascii="Times New Roman" w:eastAsia="Times New Roman" w:hAnsi="Times New Roman" w:cs="Times New Roman"/>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20</w:t>
      </w:r>
    </w:p>
    <w:p w:rsidR="00E114F2" w:rsidRDefault="005D3EEB">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33" w:anchor="sub_496" w:history="1">
        <w:r>
          <w:rPr>
            <w:rFonts w:ascii="Times New Roman" w:eastAsia="Times New Roman" w:hAnsi="Times New Roman" w:cs="Times New Roman"/>
            <w:sz w:val="28"/>
            <w:szCs w:val="28"/>
            <w:lang w:eastAsia="ru-RU"/>
          </w:rPr>
          <w:t>п. 10.4.7</w:t>
        </w:r>
      </w:hyperlink>
    </w:p>
    <w:p w:rsidR="00E114F2" w:rsidRDefault="00E114F2">
      <w:pPr>
        <w:widowControl w:val="0"/>
        <w:spacing w:after="0" w:line="240" w:lineRule="auto"/>
        <w:ind w:firstLine="720"/>
        <w:jc w:val="both"/>
        <w:rPr>
          <w:rFonts w:ascii="Times New Roman" w:eastAsia="Times New Roman" w:hAnsi="Times New Roman" w:cs="Times New Roman"/>
          <w:sz w:val="28"/>
          <w:szCs w:val="28"/>
          <w:lang w:eastAsia="ru-RU"/>
        </w:rPr>
      </w:pPr>
    </w:p>
    <w:p w:rsidR="00E114F2" w:rsidRDefault="00E114F2">
      <w:pPr>
        <w:widowControl w:val="0"/>
        <w:spacing w:after="0" w:line="240" w:lineRule="auto"/>
        <w:ind w:left="5040" w:right="72"/>
        <w:jc w:val="right"/>
        <w:rPr>
          <w:rFonts w:ascii="Times New Roman" w:eastAsia="Times New Roman" w:hAnsi="Times New Roman" w:cs="Times New Roman"/>
          <w:sz w:val="28"/>
          <w:szCs w:val="28"/>
          <w:lang w:eastAsia="ru-RU"/>
        </w:rPr>
      </w:pPr>
    </w:p>
    <w:tbl>
      <w:tblPr>
        <w:tblW w:w="0" w:type="auto"/>
        <w:jc w:val="center"/>
        <w:tblLayout w:type="fixed"/>
        <w:tblCellMar>
          <w:left w:w="28" w:type="dxa"/>
          <w:right w:w="28" w:type="dxa"/>
        </w:tblCellMar>
        <w:tblLook w:val="04A0"/>
      </w:tblPr>
      <w:tblGrid>
        <w:gridCol w:w="3268"/>
        <w:gridCol w:w="999"/>
      </w:tblGrid>
      <w:tr w:rsidR="00E114F2">
        <w:trPr>
          <w:jc w:val="center"/>
        </w:trPr>
        <w:tc>
          <w:tcPr>
            <w:tcW w:w="3268" w:type="dxa"/>
            <w:vAlign w:val="bottom"/>
          </w:tcPr>
          <w:p w:rsidR="00E114F2" w:rsidRDefault="005D3EEB">
            <w:pPr>
              <w:widowControl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Лист-заверитель дела №</w:t>
            </w:r>
          </w:p>
        </w:tc>
        <w:tc>
          <w:tcPr>
            <w:tcW w:w="999" w:type="dxa"/>
            <w:tcBorders>
              <w:top w:val="none" w:sz="4" w:space="0" w:color="000000"/>
              <w:left w:val="none" w:sz="4" w:space="0" w:color="000000"/>
              <w:bottom w:val="single" w:sz="6"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tc>
      </w:tr>
    </w:tbl>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p w:rsidR="00E114F2" w:rsidRDefault="005D3EEB">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деле подшито и пронумеровано ____________________ лист(ов)</w:t>
      </w:r>
    </w:p>
    <w:p w:rsidR="00E114F2" w:rsidRDefault="005D3EEB">
      <w:pPr>
        <w:widowControl w:val="0"/>
        <w:spacing w:after="0" w:line="240" w:lineRule="auto"/>
        <w:ind w:left="3572" w:right="99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(цифрами и прописью)</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 ________ по № ____________</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литерные номера листов ____________________________________</w:t>
      </w:r>
    </w:p>
    <w:p w:rsidR="00E114F2" w:rsidRDefault="005D3EE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пропущенные номера листов __________________________________</w:t>
      </w:r>
    </w:p>
    <w:p w:rsidR="00E114F2" w:rsidRDefault="005D3EEB">
      <w:pPr>
        <w:widowControl w:val="0"/>
        <w:spacing w:after="0" w:line="240" w:lineRule="auto"/>
        <w:ind w:righ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листов внутренней описи ___________________________________________</w:t>
      </w:r>
    </w:p>
    <w:p w:rsidR="00E114F2" w:rsidRDefault="00E114F2">
      <w:pPr>
        <w:widowControl w:val="0"/>
        <w:spacing w:after="0" w:line="240" w:lineRule="auto"/>
        <w:ind w:right="-567"/>
        <w:rPr>
          <w:rFonts w:ascii="Times New Roman" w:eastAsia="Times New Roman" w:hAnsi="Times New Roman" w:cs="Times New Roman"/>
          <w:sz w:val="28"/>
          <w:szCs w:val="28"/>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32"/>
        <w:gridCol w:w="2693"/>
      </w:tblGrid>
      <w:tr w:rsidR="00E114F2">
        <w:tc>
          <w:tcPr>
            <w:tcW w:w="6832"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физического состояния и формирования дела</w:t>
            </w:r>
          </w:p>
        </w:tc>
        <w:tc>
          <w:tcPr>
            <w:tcW w:w="269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Номера листов</w:t>
            </w:r>
          </w:p>
        </w:tc>
      </w:tr>
      <w:tr w:rsidR="00E114F2">
        <w:tc>
          <w:tcPr>
            <w:tcW w:w="6832"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14F2">
        <w:tc>
          <w:tcPr>
            <w:tcW w:w="6832"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5D3EEB">
            <w:pPr>
              <w:widowControl w:val="0"/>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Удовлетворительное, дело прошито и пронумеровано согласно номенклатуры дел</w:t>
            </w: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ind w:left="57" w:right="57"/>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tbl>
      <w:tblPr>
        <w:tblW w:w="9525" w:type="dxa"/>
        <w:tblLayout w:type="fixed"/>
        <w:tblCellMar>
          <w:left w:w="28" w:type="dxa"/>
          <w:right w:w="28" w:type="dxa"/>
        </w:tblCellMar>
        <w:tblLook w:val="04A0"/>
      </w:tblPr>
      <w:tblGrid>
        <w:gridCol w:w="3996"/>
        <w:gridCol w:w="426"/>
        <w:gridCol w:w="1984"/>
        <w:gridCol w:w="425"/>
        <w:gridCol w:w="2694"/>
      </w:tblGrid>
      <w:tr w:rsidR="00E114F2">
        <w:trPr>
          <w:cantSplit/>
        </w:trPr>
        <w:tc>
          <w:tcPr>
            <w:tcW w:w="3997"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426" w:type="dxa"/>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1984"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2694"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r>
      <w:tr w:rsidR="00E114F2">
        <w:trPr>
          <w:cantSplit/>
        </w:trPr>
        <w:tc>
          <w:tcPr>
            <w:tcW w:w="3997"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tc>
        <w:tc>
          <w:tcPr>
            <w:tcW w:w="426" w:type="dxa"/>
          </w:tcPr>
          <w:p w:rsidR="00E114F2" w:rsidRDefault="00E114F2">
            <w:pPr>
              <w:widowControl w:val="0"/>
              <w:spacing w:after="0" w:line="240" w:lineRule="auto"/>
              <w:jc w:val="center"/>
              <w:rPr>
                <w:rFonts w:ascii="Times New Roman" w:eastAsia="Times New Roman" w:hAnsi="Times New Roman" w:cs="Times New Roman"/>
                <w:lang w:eastAsia="ru-RU"/>
              </w:rPr>
            </w:pPr>
          </w:p>
        </w:tc>
        <w:tc>
          <w:tcPr>
            <w:tcW w:w="1984" w:type="dxa"/>
          </w:tcPr>
          <w:p w:rsidR="00E114F2" w:rsidRDefault="005D3EEB">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(подпись)</w:t>
            </w:r>
          </w:p>
        </w:tc>
        <w:tc>
          <w:tcPr>
            <w:tcW w:w="425" w:type="dxa"/>
          </w:tcPr>
          <w:p w:rsidR="00E114F2" w:rsidRDefault="00E114F2">
            <w:pPr>
              <w:widowControl w:val="0"/>
              <w:spacing w:after="0" w:line="240" w:lineRule="auto"/>
              <w:jc w:val="center"/>
              <w:rPr>
                <w:rFonts w:ascii="Times New Roman" w:eastAsia="Times New Roman" w:hAnsi="Times New Roman" w:cs="Times New Roman"/>
                <w:lang w:eastAsia="ru-RU"/>
              </w:rPr>
            </w:pPr>
          </w:p>
        </w:tc>
        <w:tc>
          <w:tcPr>
            <w:tcW w:w="2694" w:type="dxa"/>
          </w:tcPr>
          <w:p w:rsidR="00E114F2" w:rsidRDefault="005D3EEB">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(расшифровка подписи)</w:t>
            </w:r>
          </w:p>
        </w:tc>
      </w:tr>
    </w:tbl>
    <w:p w:rsidR="00E114F2" w:rsidRDefault="00E114F2">
      <w:pPr>
        <w:widowControl w:val="0"/>
        <w:spacing w:after="0" w:line="240" w:lineRule="auto"/>
        <w:rPr>
          <w:rFonts w:ascii="Times New Roman" w:eastAsia="Times New Roman" w:hAnsi="Times New Roman" w:cs="Times New Roman"/>
          <w:lang w:eastAsia="ru-RU"/>
        </w:rPr>
      </w:pPr>
    </w:p>
    <w:tbl>
      <w:tblPr>
        <w:tblW w:w="0" w:type="auto"/>
        <w:tblLayout w:type="fixed"/>
        <w:tblCellMar>
          <w:left w:w="28" w:type="dxa"/>
          <w:right w:w="28" w:type="dxa"/>
        </w:tblCellMar>
        <w:tblLook w:val="04A0"/>
      </w:tblPr>
      <w:tblGrid>
        <w:gridCol w:w="629"/>
        <w:gridCol w:w="2376"/>
      </w:tblGrid>
      <w:tr w:rsidR="00E114F2">
        <w:tc>
          <w:tcPr>
            <w:tcW w:w="629" w:type="dxa"/>
            <w:vAlign w:val="bottom"/>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376" w:type="dxa"/>
            <w:tcBorders>
              <w:top w:val="none" w:sz="4" w:space="0" w:color="000000"/>
              <w:left w:val="none" w:sz="4" w:space="0" w:color="000000"/>
              <w:bottom w:val="single" w:sz="6"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r>
    </w:tbl>
    <w:p w:rsidR="00E114F2" w:rsidRDefault="00E114F2">
      <w:pPr>
        <w:widowControl w:val="0"/>
        <w:spacing w:after="0" w:line="240" w:lineRule="auto"/>
        <w:rPr>
          <w:rFonts w:ascii="Times New Roman" w:eastAsia="Times New Roman" w:hAnsi="Times New Roman" w:cs="Times New Roman"/>
          <w:sz w:val="28"/>
          <w:szCs w:val="28"/>
          <w:lang w:val="en-US" w:eastAsia="ru-RU"/>
        </w:rPr>
      </w:pPr>
    </w:p>
    <w:p w:rsidR="00E114F2" w:rsidRDefault="00E114F2">
      <w:pPr>
        <w:widowControl w:val="0"/>
        <w:spacing w:after="0" w:line="240" w:lineRule="auto"/>
        <w:rPr>
          <w:rFonts w:ascii="Times New Roman" w:eastAsia="Times New Roman" w:hAnsi="Times New Roman" w:cs="Times New Roman"/>
          <w:sz w:val="28"/>
          <w:szCs w:val="28"/>
          <w:lang w:val="en-US" w:eastAsia="ru-RU"/>
        </w:rPr>
      </w:pPr>
    </w:p>
    <w:p w:rsidR="00E114F2" w:rsidRDefault="00E114F2">
      <w:pPr>
        <w:widowControl w:val="0"/>
        <w:spacing w:after="0" w:line="240" w:lineRule="auto"/>
        <w:rPr>
          <w:rFonts w:ascii="Times New Roman" w:eastAsia="Times New Roman" w:hAnsi="Times New Roman" w:cs="Times New Roman"/>
          <w:sz w:val="28"/>
          <w:szCs w:val="28"/>
          <w:lang w:val="en-US"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 листа-заверителя дела</w:t>
      </w:r>
    </w:p>
    <w:p w:rsidR="00E114F2" w:rsidRDefault="00E114F2">
      <w:pPr>
        <w:spacing w:after="0" w:line="240" w:lineRule="auto"/>
        <w:rPr>
          <w:rFonts w:ascii="Times New Roman" w:eastAsia="Times New Roman" w:hAnsi="Times New Roman" w:cs="Times New Roman"/>
          <w:b/>
          <w:bCs/>
          <w:sz w:val="28"/>
          <w:szCs w:val="28"/>
          <w:lang w:eastAsia="ru-RU"/>
        </w:rPr>
        <w:sectPr w:rsidR="00E114F2">
          <w:pgSz w:w="11907" w:h="16840"/>
          <w:pgMar w:top="1134" w:right="851" w:bottom="567" w:left="1701" w:header="284" w:footer="720" w:gutter="0"/>
          <w:cols w:space="720"/>
          <w:docGrid w:linePitch="360"/>
        </w:sectPr>
      </w:pPr>
    </w:p>
    <w:p w:rsidR="00E114F2" w:rsidRDefault="005D3EEB">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21</w:t>
      </w:r>
    </w:p>
    <w:p w:rsidR="00E114F2" w:rsidRDefault="005D3EEB">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к </w:t>
      </w:r>
      <w:hyperlink r:id="rId334" w:anchor="sub_496" w:history="1">
        <w:r>
          <w:rPr>
            <w:rFonts w:ascii="Times New Roman" w:eastAsia="Times New Roman" w:hAnsi="Times New Roman" w:cs="Times New Roman"/>
            <w:sz w:val="28"/>
            <w:szCs w:val="28"/>
            <w:lang w:eastAsia="ru-RU"/>
          </w:rPr>
          <w:t>п. 10.4.7</w:t>
        </w:r>
      </w:hyperlink>
    </w:p>
    <w:p w:rsidR="00E114F2" w:rsidRDefault="00E114F2">
      <w:pPr>
        <w:widowControl w:val="0"/>
        <w:spacing w:after="0" w:line="240" w:lineRule="auto"/>
        <w:ind w:left="5040"/>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ВНУТРЕННЯЯ ОПИСЬ</w:t>
      </w:r>
    </w:p>
    <w:p w:rsidR="00E114F2" w:rsidRDefault="005D3EEB">
      <w:pPr>
        <w:widowControl w:val="0"/>
        <w:tabs>
          <w:tab w:val="left" w:pos="28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документов дела №</w:t>
      </w:r>
    </w:p>
    <w:p w:rsidR="00E114F2" w:rsidRDefault="00E114F2">
      <w:pPr>
        <w:widowControl w:val="0"/>
        <w:tabs>
          <w:tab w:val="left" w:pos="2856"/>
        </w:tabs>
        <w:spacing w:after="0" w:line="240" w:lineRule="auto"/>
        <w:jc w:val="center"/>
        <w:rPr>
          <w:rFonts w:ascii="Times New Roman" w:eastAsia="Times New Roman" w:hAnsi="Times New Roman" w:cs="Times New Roman"/>
          <w:b/>
          <w:bCs/>
          <w:sz w:val="28"/>
          <w:szCs w:val="28"/>
          <w:lang w:eastAsia="ru-RU"/>
        </w:rPr>
      </w:pPr>
    </w:p>
    <w:tbl>
      <w:tblPr>
        <w:tblW w:w="952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531"/>
        <w:gridCol w:w="1378"/>
        <w:gridCol w:w="1379"/>
        <w:gridCol w:w="2835"/>
        <w:gridCol w:w="1427"/>
        <w:gridCol w:w="1975"/>
      </w:tblGrid>
      <w:tr w:rsidR="00E114F2">
        <w:tc>
          <w:tcPr>
            <w:tcW w:w="532" w:type="dxa"/>
            <w:tcBorders>
              <w:top w:val="single" w:sz="4" w:space="0" w:color="auto"/>
              <w:left w:val="single" w:sz="4" w:space="0" w:color="auto"/>
              <w:bottom w:val="none" w:sz="4" w:space="0" w:color="000000"/>
              <w:right w:val="none" w:sz="4" w:space="0" w:color="000000"/>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1378" w:type="dxa"/>
            <w:tcBorders>
              <w:top w:val="single" w:sz="4" w:space="0" w:color="auto"/>
              <w:left w:val="single" w:sz="4" w:space="0" w:color="auto"/>
              <w:bottom w:val="none" w:sz="4" w:space="0" w:color="000000"/>
              <w:right w:val="single" w:sz="4" w:space="0" w:color="auto"/>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Индекс </w:t>
            </w:r>
          </w:p>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документа</w:t>
            </w:r>
          </w:p>
        </w:tc>
        <w:tc>
          <w:tcPr>
            <w:tcW w:w="1379" w:type="dxa"/>
            <w:tcBorders>
              <w:top w:val="single" w:sz="4" w:space="0" w:color="auto"/>
              <w:left w:val="none" w:sz="4" w:space="0" w:color="000000"/>
              <w:bottom w:val="none" w:sz="4" w:space="0" w:color="000000"/>
              <w:right w:val="none" w:sz="4" w:space="0" w:color="000000"/>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w:t>
            </w:r>
          </w:p>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документа</w:t>
            </w:r>
          </w:p>
        </w:tc>
        <w:tc>
          <w:tcPr>
            <w:tcW w:w="2835" w:type="dxa"/>
            <w:tcBorders>
              <w:top w:val="single" w:sz="4" w:space="0" w:color="auto"/>
              <w:left w:val="single" w:sz="4" w:space="0" w:color="auto"/>
              <w:bottom w:val="none" w:sz="4" w:space="0" w:color="000000"/>
              <w:right w:val="single" w:sz="4" w:space="0" w:color="auto"/>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документа</w:t>
            </w:r>
          </w:p>
        </w:tc>
        <w:tc>
          <w:tcPr>
            <w:tcW w:w="1427" w:type="dxa"/>
            <w:tcBorders>
              <w:top w:val="single" w:sz="4" w:space="0" w:color="auto"/>
              <w:left w:val="none" w:sz="4" w:space="0" w:color="000000"/>
              <w:bottom w:val="none" w:sz="4" w:space="0" w:color="000000"/>
              <w:right w:val="none" w:sz="4" w:space="0" w:color="000000"/>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Номера </w:t>
            </w:r>
          </w:p>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листов дела</w:t>
            </w:r>
          </w:p>
        </w:tc>
        <w:tc>
          <w:tcPr>
            <w:tcW w:w="1975" w:type="dxa"/>
            <w:tcBorders>
              <w:top w:val="single" w:sz="4" w:space="0" w:color="auto"/>
              <w:left w:val="single" w:sz="4" w:space="0" w:color="auto"/>
              <w:bottom w:val="none" w:sz="4" w:space="0" w:color="000000"/>
              <w:right w:val="single" w:sz="4" w:space="0" w:color="auto"/>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E114F2">
        <w:tc>
          <w:tcPr>
            <w:tcW w:w="532" w:type="dxa"/>
            <w:tcBorders>
              <w:top w:val="single" w:sz="4" w:space="0" w:color="auto"/>
              <w:left w:val="single" w:sz="4" w:space="0" w:color="auto"/>
              <w:bottom w:val="single" w:sz="4" w:space="0" w:color="auto"/>
              <w:right w:val="none" w:sz="4" w:space="0" w:color="000000"/>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8" w:type="dxa"/>
            <w:tcBorders>
              <w:top w:val="single" w:sz="4" w:space="0" w:color="auto"/>
              <w:left w:val="single" w:sz="4" w:space="0" w:color="auto"/>
              <w:bottom w:val="single" w:sz="4" w:space="0" w:color="auto"/>
              <w:right w:val="single" w:sz="4" w:space="0" w:color="auto"/>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79" w:type="dxa"/>
            <w:tcBorders>
              <w:top w:val="single" w:sz="4" w:space="0" w:color="auto"/>
              <w:left w:val="none" w:sz="4" w:space="0" w:color="000000"/>
              <w:bottom w:val="single" w:sz="4" w:space="0" w:color="auto"/>
              <w:right w:val="none" w:sz="4" w:space="0" w:color="000000"/>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835" w:type="dxa"/>
            <w:tcBorders>
              <w:top w:val="single" w:sz="4" w:space="0" w:color="auto"/>
              <w:left w:val="single" w:sz="4" w:space="0" w:color="auto"/>
              <w:bottom w:val="single" w:sz="4" w:space="0" w:color="auto"/>
              <w:right w:val="single" w:sz="4" w:space="0" w:color="auto"/>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27" w:type="dxa"/>
            <w:tcBorders>
              <w:top w:val="single" w:sz="4" w:space="0" w:color="auto"/>
              <w:left w:val="none" w:sz="4" w:space="0" w:color="000000"/>
              <w:bottom w:val="single" w:sz="4" w:space="0" w:color="auto"/>
              <w:right w:val="none" w:sz="4" w:space="0" w:color="000000"/>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975" w:type="dxa"/>
            <w:tcBorders>
              <w:top w:val="single" w:sz="4" w:space="0" w:color="auto"/>
              <w:left w:val="single" w:sz="4" w:space="0" w:color="auto"/>
              <w:bottom w:val="single" w:sz="4" w:space="0" w:color="auto"/>
              <w:right w:val="single" w:sz="4" w:space="0" w:color="auto"/>
            </w:tcBorders>
          </w:tcPr>
          <w:p w:rsidR="00E114F2" w:rsidRDefault="005D3EEB">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none" w:sz="4" w:space="0" w:color="000000"/>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none" w:sz="4" w:space="0" w:color="000000"/>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E114F2">
        <w:tc>
          <w:tcPr>
            <w:tcW w:w="532" w:type="dxa"/>
            <w:tcBorders>
              <w:top w:val="none" w:sz="4" w:space="0" w:color="000000"/>
              <w:left w:val="single" w:sz="4" w:space="0" w:color="auto"/>
              <w:bottom w:val="single" w:sz="4" w:space="0" w:color="auto"/>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top w:val="none" w:sz="4" w:space="0" w:color="000000"/>
              <w:left w:val="single" w:sz="4" w:space="0" w:color="auto"/>
              <w:bottom w:val="single" w:sz="4" w:space="0" w:color="auto"/>
              <w:right w:val="single" w:sz="4" w:space="0" w:color="auto"/>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9" w:type="dxa"/>
            <w:tcBorders>
              <w:top w:val="none" w:sz="4" w:space="0" w:color="000000"/>
              <w:left w:val="none" w:sz="4" w:space="0" w:color="000000"/>
              <w:bottom w:val="single" w:sz="4" w:space="0" w:color="auto"/>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5" w:type="dxa"/>
            <w:tcBorders>
              <w:top w:val="none" w:sz="4" w:space="0" w:color="000000"/>
              <w:left w:val="single" w:sz="4" w:space="0" w:color="auto"/>
              <w:bottom w:val="single" w:sz="4" w:space="0" w:color="auto"/>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7" w:type="dxa"/>
            <w:tcBorders>
              <w:top w:val="none" w:sz="4" w:space="0" w:color="000000"/>
              <w:left w:val="none" w:sz="4" w:space="0" w:color="000000"/>
              <w:bottom w:val="single" w:sz="4" w:space="0" w:color="auto"/>
              <w:right w:val="none" w:sz="4" w:space="0" w:color="000000"/>
            </w:tcBorders>
          </w:tcPr>
          <w:p w:rsidR="00E114F2" w:rsidRDefault="00E114F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5" w:type="dxa"/>
            <w:tcBorders>
              <w:top w:val="none" w:sz="4" w:space="0" w:color="000000"/>
              <w:left w:val="single" w:sz="4" w:space="0" w:color="auto"/>
              <w:bottom w:val="single" w:sz="4" w:space="0" w:color="auto"/>
              <w:right w:val="single" w:sz="4" w:space="0" w:color="auto"/>
            </w:tcBorders>
          </w:tcPr>
          <w:p w:rsidR="00E114F2" w:rsidRDefault="00E114F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bl>
    <w:p w:rsidR="00E114F2" w:rsidRDefault="005D3EEB">
      <w:pPr>
        <w:widowControl w:val="0"/>
        <w:tabs>
          <w:tab w:val="center" w:pos="4820"/>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_____________________________документов</w:t>
      </w:r>
    </w:p>
    <w:p w:rsidR="00E114F2" w:rsidRDefault="005D3EEB">
      <w:pPr>
        <w:widowControl w:val="0"/>
        <w:tabs>
          <w:tab w:val="center" w:pos="14034"/>
        </w:tabs>
        <w:spacing w:after="0" w:line="240" w:lineRule="auto"/>
        <w:ind w:left="709" w:right="133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(цифрами и прописью)</w:t>
      </w:r>
    </w:p>
    <w:p w:rsidR="00E114F2" w:rsidRDefault="00E114F2">
      <w:pPr>
        <w:widowControl w:val="0"/>
        <w:tabs>
          <w:tab w:val="center" w:pos="14034"/>
        </w:tabs>
        <w:spacing w:after="0" w:line="240" w:lineRule="auto"/>
        <w:ind w:left="709" w:right="1332"/>
        <w:rPr>
          <w:rFonts w:ascii="Times New Roman" w:eastAsia="Times New Roman" w:hAnsi="Times New Roman" w:cs="Times New Roman"/>
          <w:sz w:val="28"/>
          <w:szCs w:val="28"/>
          <w:lang w:eastAsia="ru-RU"/>
        </w:rPr>
      </w:pPr>
    </w:p>
    <w:p w:rsidR="00E114F2" w:rsidRDefault="005D3EEB">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листов внутренней описи  </w:t>
      </w:r>
    </w:p>
    <w:p w:rsidR="00E114F2" w:rsidRDefault="005D3EEB">
      <w:pPr>
        <w:widowControl w:val="0"/>
        <w:pBdr>
          <w:top w:val="single" w:sz="4" w:space="1" w:color="000000"/>
        </w:pBdr>
        <w:spacing w:after="0" w:line="240" w:lineRule="auto"/>
        <w:ind w:left="396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(цифрами и прописью)</w:t>
      </w:r>
    </w:p>
    <w:tbl>
      <w:tblPr>
        <w:tblW w:w="9525" w:type="dxa"/>
        <w:tblLayout w:type="fixed"/>
        <w:tblCellMar>
          <w:left w:w="28" w:type="dxa"/>
          <w:right w:w="28" w:type="dxa"/>
        </w:tblCellMar>
        <w:tblLook w:val="04A0"/>
      </w:tblPr>
      <w:tblGrid>
        <w:gridCol w:w="4422"/>
        <w:gridCol w:w="425"/>
        <w:gridCol w:w="1701"/>
        <w:gridCol w:w="425"/>
        <w:gridCol w:w="2552"/>
      </w:tblGrid>
      <w:tr w:rsidR="00E114F2">
        <w:trPr>
          <w:cantSplit/>
        </w:trPr>
        <w:tc>
          <w:tcPr>
            <w:tcW w:w="4423"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1701"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2552"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r>
      <w:tr w:rsidR="00E114F2">
        <w:trPr>
          <w:cantSplit/>
        </w:trPr>
        <w:tc>
          <w:tcPr>
            <w:tcW w:w="4423"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лица, составившего внутреннюю опись документов дела)</w:t>
            </w:r>
          </w:p>
        </w:tc>
        <w:tc>
          <w:tcPr>
            <w:tcW w:w="425" w:type="dxa"/>
          </w:tcPr>
          <w:p w:rsidR="00E114F2" w:rsidRDefault="00E114F2">
            <w:pPr>
              <w:widowControl w:val="0"/>
              <w:spacing w:after="0" w:line="240" w:lineRule="auto"/>
              <w:jc w:val="center"/>
              <w:rPr>
                <w:rFonts w:ascii="Times New Roman" w:eastAsia="Times New Roman" w:hAnsi="Times New Roman" w:cs="Times New Roman"/>
                <w:sz w:val="20"/>
                <w:szCs w:val="20"/>
                <w:lang w:eastAsia="ru-RU"/>
              </w:rPr>
            </w:pPr>
          </w:p>
        </w:tc>
        <w:tc>
          <w:tcPr>
            <w:tcW w:w="1701" w:type="dxa"/>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425" w:type="dxa"/>
          </w:tcPr>
          <w:p w:rsidR="00E114F2" w:rsidRDefault="00E114F2">
            <w:pPr>
              <w:widowControl w:val="0"/>
              <w:spacing w:after="0" w:line="240" w:lineRule="auto"/>
              <w:jc w:val="center"/>
              <w:rPr>
                <w:rFonts w:ascii="Times New Roman" w:eastAsia="Times New Roman" w:hAnsi="Times New Roman" w:cs="Times New Roman"/>
                <w:sz w:val="20"/>
                <w:szCs w:val="20"/>
                <w:lang w:eastAsia="ru-RU"/>
              </w:rPr>
            </w:pPr>
          </w:p>
        </w:tc>
        <w:tc>
          <w:tcPr>
            <w:tcW w:w="2552" w:type="dxa"/>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tbl>
      <w:tblPr>
        <w:tblW w:w="0" w:type="auto"/>
        <w:tblLayout w:type="fixed"/>
        <w:tblCellMar>
          <w:left w:w="28" w:type="dxa"/>
          <w:right w:w="28" w:type="dxa"/>
        </w:tblCellMar>
        <w:tblLook w:val="04A0"/>
      </w:tblPr>
      <w:tblGrid>
        <w:gridCol w:w="629"/>
        <w:gridCol w:w="2376"/>
      </w:tblGrid>
      <w:tr w:rsidR="00E114F2">
        <w:tc>
          <w:tcPr>
            <w:tcW w:w="629" w:type="dxa"/>
            <w:vAlign w:val="bottom"/>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376" w:type="dxa"/>
            <w:tcBorders>
              <w:top w:val="none" w:sz="4" w:space="0" w:color="000000"/>
              <w:left w:val="none" w:sz="4" w:space="0" w:color="000000"/>
              <w:bottom w:val="single" w:sz="6"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r>
    </w:tbl>
    <w:p w:rsidR="00E114F2" w:rsidRDefault="00E114F2">
      <w:pPr>
        <w:widowControl w:val="0"/>
        <w:spacing w:after="0" w:line="240" w:lineRule="auto"/>
        <w:rPr>
          <w:rFonts w:ascii="Times New Roman" w:eastAsia="Times New Roman" w:hAnsi="Times New Roman" w:cs="Times New Roman"/>
          <w:sz w:val="28"/>
          <w:szCs w:val="28"/>
          <w:lang w:val="en-US" w:eastAsia="ru-RU"/>
        </w:rPr>
      </w:pPr>
    </w:p>
    <w:p w:rsidR="00E114F2" w:rsidRDefault="00E114F2">
      <w:pPr>
        <w:widowControl w:val="0"/>
        <w:spacing w:after="0" w:line="240" w:lineRule="auto"/>
        <w:rPr>
          <w:rFonts w:ascii="Times New Roman" w:eastAsia="Times New Roman" w:hAnsi="Times New Roman" w:cs="Times New Roman"/>
          <w:sz w:val="28"/>
          <w:szCs w:val="28"/>
          <w:lang w:val="en-US" w:eastAsia="ru-RU"/>
        </w:rPr>
      </w:pPr>
    </w:p>
    <w:p w:rsidR="00E114F2" w:rsidRDefault="00E114F2">
      <w:pPr>
        <w:widowControl w:val="0"/>
        <w:spacing w:after="0" w:line="240" w:lineRule="auto"/>
        <w:rPr>
          <w:rFonts w:ascii="Times New Roman" w:eastAsia="Times New Roman" w:hAnsi="Times New Roman" w:cs="Times New Roman"/>
          <w:sz w:val="28"/>
          <w:szCs w:val="28"/>
          <w:lang w:val="en-US" w:eastAsia="ru-RU"/>
        </w:rPr>
      </w:pPr>
    </w:p>
    <w:p w:rsidR="00E114F2" w:rsidRDefault="00E114F2">
      <w:pPr>
        <w:widowControl w:val="0"/>
        <w:spacing w:after="0" w:line="240" w:lineRule="auto"/>
        <w:rPr>
          <w:rFonts w:ascii="Times New Roman" w:eastAsia="Times New Roman" w:hAnsi="Times New Roman" w:cs="Times New Roman"/>
          <w:sz w:val="28"/>
          <w:szCs w:val="28"/>
          <w:lang w:val="en-US"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 внутренней описи документов дела</w:t>
      </w: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22</w:t>
      </w:r>
    </w:p>
    <w:p w:rsidR="00E114F2" w:rsidRDefault="005D3EEB">
      <w:pPr>
        <w:widowControl w:val="0"/>
        <w:spacing w:after="0" w:line="240" w:lineRule="auto"/>
        <w:ind w:firstLine="720"/>
        <w:jc w:val="right"/>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Cs/>
          <w:sz w:val="28"/>
          <w:szCs w:val="28"/>
          <w:u w:val="single"/>
          <w:lang w:eastAsia="ru-RU"/>
        </w:rPr>
        <w:t xml:space="preserve">к </w:t>
      </w:r>
      <w:hyperlink r:id="rId335" w:anchor="sub_508" w:history="1">
        <w:r>
          <w:rPr>
            <w:rFonts w:ascii="Times New Roman" w:eastAsia="Times New Roman" w:hAnsi="Times New Roman" w:cs="Times New Roman"/>
            <w:sz w:val="28"/>
            <w:szCs w:val="28"/>
            <w:u w:val="single"/>
            <w:lang w:eastAsia="ru-RU"/>
          </w:rPr>
          <w:t>п. 10.5.11</w:t>
        </w:r>
      </w:hyperlink>
    </w:p>
    <w:tbl>
      <w:tblPr>
        <w:tblW w:w="5084" w:type="pct"/>
        <w:jc w:val="center"/>
        <w:tblBorders>
          <w:bottom w:val="single" w:sz="4" w:space="0" w:color="auto"/>
          <w:insideH w:val="single" w:sz="4" w:space="0" w:color="auto"/>
        </w:tblBorders>
        <w:tblLook w:val="04A0"/>
      </w:tblPr>
      <w:tblGrid>
        <w:gridCol w:w="1858"/>
        <w:gridCol w:w="704"/>
        <w:gridCol w:w="2079"/>
        <w:gridCol w:w="455"/>
        <w:gridCol w:w="1931"/>
        <w:gridCol w:w="2705"/>
      </w:tblGrid>
      <w:tr w:rsidR="00E114F2">
        <w:trPr>
          <w:jc w:val="center"/>
        </w:trPr>
        <w:tc>
          <w:tcPr>
            <w:tcW w:w="4641" w:type="dxa"/>
            <w:gridSpan w:val="3"/>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eastAsia="Calibri" w:hAnsi="Times New Roman" w:cs="Times New Roman"/>
                <w:sz w:val="24"/>
                <w:szCs w:val="24"/>
              </w:rPr>
            </w:pPr>
          </w:p>
        </w:tc>
        <w:tc>
          <w:tcPr>
            <w:tcW w:w="45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4"/>
                <w:szCs w:val="24"/>
              </w:rPr>
            </w:pPr>
          </w:p>
        </w:tc>
        <w:tc>
          <w:tcPr>
            <w:tcW w:w="4636" w:type="dxa"/>
            <w:gridSpan w:val="2"/>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eastAsia="Calibri" w:hAnsi="Times New Roman" w:cs="Times New Roman"/>
                <w:sz w:val="24"/>
                <w:szCs w:val="24"/>
              </w:rPr>
            </w:pPr>
          </w:p>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УТВЕРЖДАЮ</w:t>
            </w:r>
          </w:p>
        </w:tc>
      </w:tr>
      <w:tr w:rsidR="00E114F2">
        <w:trPr>
          <w:jc w:val="center"/>
        </w:trPr>
        <w:tc>
          <w:tcPr>
            <w:tcW w:w="4641" w:type="dxa"/>
            <w:gridSpan w:val="3"/>
            <w:tcBorders>
              <w:top w:val="single" w:sz="4" w:space="0" w:color="auto"/>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(наименование государственного органа, органа местного самоуправления, организации)</w:t>
            </w:r>
          </w:p>
        </w:tc>
        <w:tc>
          <w:tcPr>
            <w:tcW w:w="45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4"/>
                <w:szCs w:val="24"/>
              </w:rPr>
            </w:pPr>
          </w:p>
        </w:tc>
        <w:tc>
          <w:tcPr>
            <w:tcW w:w="4636" w:type="dxa"/>
            <w:gridSpan w:val="2"/>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eastAsia="Calibri" w:hAnsi="Times New Roman" w:cs="Times New Roman"/>
                <w:sz w:val="24"/>
                <w:szCs w:val="24"/>
              </w:rPr>
            </w:pPr>
          </w:p>
        </w:tc>
      </w:tr>
      <w:tr w:rsidR="00E114F2">
        <w:trPr>
          <w:jc w:val="center"/>
        </w:trPr>
        <w:tc>
          <w:tcPr>
            <w:tcW w:w="4641" w:type="dxa"/>
            <w:gridSpan w:val="3"/>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АКТ</w:t>
            </w:r>
          </w:p>
        </w:tc>
        <w:tc>
          <w:tcPr>
            <w:tcW w:w="45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4"/>
                <w:szCs w:val="24"/>
              </w:rPr>
            </w:pPr>
          </w:p>
        </w:tc>
        <w:tc>
          <w:tcPr>
            <w:tcW w:w="4636" w:type="dxa"/>
            <w:gridSpan w:val="2"/>
            <w:tcBorders>
              <w:top w:val="single" w:sz="4" w:space="0" w:color="auto"/>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должности руководителя или иного уполномоченного им лица)</w:t>
            </w:r>
          </w:p>
        </w:tc>
      </w:tr>
      <w:tr w:rsidR="00E114F2">
        <w:trPr>
          <w:jc w:val="center"/>
        </w:trPr>
        <w:tc>
          <w:tcPr>
            <w:tcW w:w="1858"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eastAsia="Calibri" w:hAnsi="Times New Roman" w:cs="Times New Roman"/>
                <w:sz w:val="24"/>
                <w:szCs w:val="24"/>
              </w:rPr>
            </w:pPr>
          </w:p>
        </w:tc>
        <w:tc>
          <w:tcPr>
            <w:tcW w:w="704"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079"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eastAsia="Calibri" w:hAnsi="Times New Roman" w:cs="Times New Roman"/>
                <w:sz w:val="24"/>
                <w:szCs w:val="24"/>
              </w:rPr>
            </w:pPr>
          </w:p>
        </w:tc>
        <w:tc>
          <w:tcPr>
            <w:tcW w:w="45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4"/>
                <w:szCs w:val="24"/>
              </w:rPr>
            </w:pPr>
          </w:p>
        </w:tc>
        <w:tc>
          <w:tcPr>
            <w:tcW w:w="4636" w:type="dxa"/>
            <w:gridSpan w:val="2"/>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eastAsia="Calibri" w:hAnsi="Times New Roman" w:cs="Times New Roman"/>
                <w:sz w:val="24"/>
                <w:szCs w:val="24"/>
              </w:rPr>
            </w:pPr>
          </w:p>
        </w:tc>
      </w:tr>
      <w:tr w:rsidR="00E114F2">
        <w:trPr>
          <w:jc w:val="center"/>
        </w:trPr>
        <w:tc>
          <w:tcPr>
            <w:tcW w:w="1858" w:type="dxa"/>
            <w:tcBorders>
              <w:top w:val="single" w:sz="4" w:space="0" w:color="auto"/>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(дата)</w:t>
            </w:r>
          </w:p>
        </w:tc>
        <w:tc>
          <w:tcPr>
            <w:tcW w:w="704"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jc w:val="center"/>
              <w:rPr>
                <w:rFonts w:ascii="Times New Roman" w:eastAsia="Calibri" w:hAnsi="Times New Roman" w:cs="Times New Roman"/>
                <w:sz w:val="20"/>
                <w:szCs w:val="24"/>
              </w:rPr>
            </w:pPr>
          </w:p>
        </w:tc>
        <w:tc>
          <w:tcPr>
            <w:tcW w:w="2079" w:type="dxa"/>
            <w:tcBorders>
              <w:top w:val="single" w:sz="4" w:space="0" w:color="auto"/>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0"/>
                <w:szCs w:val="24"/>
              </w:rPr>
            </w:pPr>
          </w:p>
        </w:tc>
        <w:tc>
          <w:tcPr>
            <w:tcW w:w="45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0"/>
                <w:szCs w:val="24"/>
              </w:rPr>
            </w:pPr>
          </w:p>
        </w:tc>
        <w:tc>
          <w:tcPr>
            <w:tcW w:w="1931"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0"/>
                <w:szCs w:val="24"/>
              </w:rPr>
            </w:pPr>
          </w:p>
        </w:tc>
        <w:tc>
          <w:tcPr>
            <w:tcW w:w="2705"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eastAsia="Calibri" w:hAnsi="Times New Roman" w:cs="Times New Roman"/>
                <w:sz w:val="24"/>
                <w:szCs w:val="24"/>
              </w:rPr>
            </w:pPr>
          </w:p>
        </w:tc>
      </w:tr>
      <w:tr w:rsidR="00E114F2">
        <w:trPr>
          <w:jc w:val="center"/>
        </w:trPr>
        <w:tc>
          <w:tcPr>
            <w:tcW w:w="4641" w:type="dxa"/>
            <w:gridSpan w:val="3"/>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 выделении к уничтожению (архивных)</w:t>
            </w:r>
          </w:p>
        </w:tc>
        <w:tc>
          <w:tcPr>
            <w:tcW w:w="45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0"/>
                <w:szCs w:val="24"/>
              </w:rPr>
            </w:pPr>
          </w:p>
        </w:tc>
        <w:tc>
          <w:tcPr>
            <w:tcW w:w="1931" w:type="dxa"/>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(подпись)</w:t>
            </w:r>
          </w:p>
        </w:tc>
        <w:tc>
          <w:tcPr>
            <w:tcW w:w="2705" w:type="dxa"/>
            <w:tcBorders>
              <w:top w:val="single" w:sz="4" w:space="0" w:color="auto"/>
              <w:left w:val="none" w:sz="4" w:space="0" w:color="000000"/>
              <w:bottom w:val="none" w:sz="4" w:space="0" w:color="000000"/>
              <w:right w:val="none" w:sz="4" w:space="0" w:color="000000"/>
            </w:tcBorders>
          </w:tcPr>
          <w:p w:rsidR="00E114F2" w:rsidRDefault="005D3EEB">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(расшифровка подписи)</w:t>
            </w:r>
          </w:p>
        </w:tc>
      </w:tr>
      <w:tr w:rsidR="00E114F2">
        <w:trPr>
          <w:jc w:val="center"/>
        </w:trPr>
        <w:tc>
          <w:tcPr>
            <w:tcW w:w="4641" w:type="dxa"/>
            <w:gridSpan w:val="3"/>
            <w:tcBorders>
              <w:top w:val="none" w:sz="4" w:space="0" w:color="000000"/>
              <w:left w:val="none" w:sz="4" w:space="0" w:color="000000"/>
              <w:bottom w:val="none" w:sz="4" w:space="0" w:color="000000"/>
              <w:right w:val="none" w:sz="4" w:space="0" w:color="000000"/>
            </w:tcBorders>
          </w:tcPr>
          <w:p w:rsidR="00E114F2" w:rsidRDefault="005D3E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документов, не подлежащих хранению</w:t>
            </w:r>
          </w:p>
        </w:tc>
        <w:tc>
          <w:tcPr>
            <w:tcW w:w="45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0"/>
                <w:szCs w:val="24"/>
              </w:rPr>
            </w:pPr>
          </w:p>
        </w:tc>
        <w:tc>
          <w:tcPr>
            <w:tcW w:w="1931" w:type="dxa"/>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jc w:val="center"/>
              <w:rPr>
                <w:rFonts w:ascii="Times New Roman" w:eastAsia="Calibri" w:hAnsi="Times New Roman" w:cs="Times New Roman"/>
                <w:sz w:val="24"/>
                <w:szCs w:val="24"/>
              </w:rPr>
            </w:pPr>
          </w:p>
        </w:tc>
        <w:tc>
          <w:tcPr>
            <w:tcW w:w="270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0"/>
                <w:szCs w:val="24"/>
              </w:rPr>
            </w:pPr>
          </w:p>
        </w:tc>
      </w:tr>
      <w:tr w:rsidR="00E114F2">
        <w:trPr>
          <w:jc w:val="center"/>
        </w:trPr>
        <w:tc>
          <w:tcPr>
            <w:tcW w:w="4641" w:type="dxa"/>
            <w:gridSpan w:val="3"/>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4"/>
                <w:szCs w:val="24"/>
              </w:rPr>
            </w:pPr>
          </w:p>
        </w:tc>
        <w:tc>
          <w:tcPr>
            <w:tcW w:w="45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0"/>
                <w:szCs w:val="24"/>
              </w:rPr>
            </w:pPr>
          </w:p>
        </w:tc>
        <w:tc>
          <w:tcPr>
            <w:tcW w:w="1931" w:type="dxa"/>
            <w:tcBorders>
              <w:top w:val="single" w:sz="4" w:space="0" w:color="auto"/>
              <w:left w:val="none" w:sz="4" w:space="0" w:color="000000"/>
              <w:bottom w:val="none" w:sz="4" w:space="0" w:color="000000"/>
              <w:right w:val="none" w:sz="4" w:space="0" w:color="000000"/>
            </w:tcBorders>
          </w:tcPr>
          <w:p w:rsidR="00E114F2" w:rsidRDefault="005D3EEB">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(дата)</w:t>
            </w:r>
          </w:p>
        </w:tc>
        <w:tc>
          <w:tcPr>
            <w:tcW w:w="2705" w:type="dxa"/>
            <w:tcBorders>
              <w:top w:val="none" w:sz="4" w:space="0" w:color="000000"/>
              <w:left w:val="none" w:sz="4" w:space="0" w:color="000000"/>
              <w:bottom w:val="none" w:sz="4" w:space="0" w:color="000000"/>
              <w:right w:val="none" w:sz="4" w:space="0" w:color="000000"/>
            </w:tcBorders>
          </w:tcPr>
          <w:p w:rsidR="00E114F2" w:rsidRDefault="00E114F2">
            <w:pPr>
              <w:spacing w:after="0" w:line="240" w:lineRule="auto"/>
              <w:rPr>
                <w:rFonts w:ascii="Times New Roman" w:eastAsia="Calibri" w:hAnsi="Times New Roman" w:cs="Times New Roman"/>
                <w:sz w:val="20"/>
                <w:szCs w:val="24"/>
              </w:rPr>
            </w:pPr>
          </w:p>
        </w:tc>
      </w:tr>
    </w:tbl>
    <w:p w:rsidR="00E114F2" w:rsidRDefault="00E114F2">
      <w:pPr>
        <w:spacing w:after="0" w:line="240" w:lineRule="auto"/>
        <w:rPr>
          <w:rFonts w:ascii="Times New Roman" w:eastAsia="Calibri" w:hAnsi="Times New Roman" w:cs="Times New Roman"/>
          <w:sz w:val="24"/>
          <w:szCs w:val="24"/>
        </w:rPr>
      </w:pPr>
    </w:p>
    <w:tbl>
      <w:tblPr>
        <w:tblW w:w="10012" w:type="dxa"/>
        <w:tblLayout w:type="fixed"/>
        <w:tblLook w:val="04A0"/>
      </w:tblPr>
      <w:tblGrid>
        <w:gridCol w:w="546"/>
        <w:gridCol w:w="1263"/>
        <w:gridCol w:w="142"/>
        <w:gridCol w:w="709"/>
        <w:gridCol w:w="1701"/>
        <w:gridCol w:w="1417"/>
        <w:gridCol w:w="1276"/>
        <w:gridCol w:w="1276"/>
        <w:gridCol w:w="1417"/>
        <w:gridCol w:w="265"/>
      </w:tblGrid>
      <w:tr w:rsidR="00E114F2">
        <w:tc>
          <w:tcPr>
            <w:tcW w:w="1809" w:type="dxa"/>
            <w:gridSpan w:val="2"/>
          </w:tcPr>
          <w:p w:rsidR="00E114F2" w:rsidRDefault="005D3EEB">
            <w:pPr>
              <w:spacing w:after="0" w:line="240" w:lineRule="auto"/>
              <w:ind w:right="-108"/>
              <w:rPr>
                <w:rFonts w:ascii="Times New Roman" w:eastAsia="Calibri" w:hAnsi="Times New Roman" w:cs="Times New Roman"/>
                <w:sz w:val="28"/>
                <w:szCs w:val="28"/>
              </w:rPr>
            </w:pPr>
            <w:r>
              <w:rPr>
                <w:rFonts w:ascii="Times New Roman" w:eastAsia="Calibri" w:hAnsi="Times New Roman" w:cs="Times New Roman"/>
                <w:sz w:val="28"/>
                <w:szCs w:val="28"/>
              </w:rPr>
              <w:t>На основании</w:t>
            </w:r>
          </w:p>
        </w:tc>
        <w:tc>
          <w:tcPr>
            <w:tcW w:w="8203" w:type="dxa"/>
            <w:gridSpan w:val="8"/>
            <w:tcBorders>
              <w:top w:val="none" w:sz="4" w:space="0" w:color="000000"/>
              <w:left w:val="none" w:sz="4" w:space="0" w:color="000000"/>
              <w:bottom w:val="single" w:sz="4" w:space="0" w:color="auto"/>
              <w:right w:val="none" w:sz="4" w:space="0" w:color="000000"/>
            </w:tcBorders>
          </w:tcPr>
          <w:p w:rsidR="00E114F2" w:rsidRDefault="00E114F2">
            <w:pPr>
              <w:spacing w:after="0" w:line="240" w:lineRule="auto"/>
              <w:rPr>
                <w:rFonts w:ascii="Times New Roman" w:eastAsia="Calibri" w:hAnsi="Times New Roman" w:cs="Times New Roman"/>
                <w:sz w:val="24"/>
                <w:szCs w:val="24"/>
              </w:rPr>
            </w:pPr>
          </w:p>
        </w:tc>
      </w:tr>
      <w:tr w:rsidR="00E114F2">
        <w:tc>
          <w:tcPr>
            <w:tcW w:w="1809" w:type="dxa"/>
            <w:gridSpan w:val="2"/>
          </w:tcPr>
          <w:p w:rsidR="00E114F2" w:rsidRDefault="00E114F2">
            <w:pPr>
              <w:spacing w:after="0" w:line="240" w:lineRule="auto"/>
              <w:rPr>
                <w:rFonts w:ascii="Times New Roman" w:eastAsia="Calibri" w:hAnsi="Times New Roman" w:cs="Times New Roman"/>
                <w:sz w:val="20"/>
                <w:szCs w:val="24"/>
              </w:rPr>
            </w:pPr>
          </w:p>
        </w:tc>
        <w:tc>
          <w:tcPr>
            <w:tcW w:w="8203" w:type="dxa"/>
            <w:gridSpan w:val="8"/>
            <w:tcBorders>
              <w:top w:val="single" w:sz="4" w:space="0" w:color="auto"/>
              <w:left w:val="none" w:sz="4" w:space="0" w:color="000000"/>
              <w:bottom w:val="none" w:sz="4" w:space="0" w:color="000000"/>
              <w:right w:val="none" w:sz="4" w:space="0" w:color="000000"/>
            </w:tcBorders>
          </w:tcPr>
          <w:p w:rsidR="00E114F2" w:rsidRDefault="005D3EEB">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(название и выходные данные перечня документов с указанием сроков их хранения)</w:t>
            </w:r>
          </w:p>
        </w:tc>
      </w:tr>
      <w:tr w:rsidR="00E114F2">
        <w:tc>
          <w:tcPr>
            <w:tcW w:w="10012" w:type="dxa"/>
            <w:gridSpan w:val="10"/>
          </w:tcPr>
          <w:p w:rsidR="00E114F2" w:rsidRDefault="005D3EEB">
            <w:pPr>
              <w:tabs>
                <w:tab w:val="left" w:pos="499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отобраны к уничтожению как не имеющие научно-исторической ценности и утратившие практическое значение документы фонда № __________________</w:t>
            </w:r>
          </w:p>
          <w:p w:rsidR="00E114F2" w:rsidRDefault="005D3EEB">
            <w:pPr>
              <w:tabs>
                <w:tab w:val="left" w:pos="499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E114F2" w:rsidRDefault="005D3EEB">
            <w:pPr>
              <w:tabs>
                <w:tab w:val="left" w:pos="499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(номер и название фонда)</w:t>
            </w:r>
          </w:p>
          <w:p w:rsidR="00E114F2" w:rsidRDefault="00E114F2">
            <w:pPr>
              <w:tabs>
                <w:tab w:val="left" w:pos="4995"/>
              </w:tabs>
              <w:spacing w:after="0" w:line="240" w:lineRule="auto"/>
              <w:jc w:val="both"/>
              <w:rPr>
                <w:rFonts w:ascii="Times New Roman" w:eastAsia="Calibri" w:hAnsi="Times New Roman" w:cs="Times New Roman"/>
                <w:sz w:val="28"/>
                <w:szCs w:val="28"/>
              </w:rPr>
            </w:pPr>
          </w:p>
        </w:tc>
      </w:tr>
      <w:tr w:rsidR="00E114F2">
        <w:trPr>
          <w:gridAfter w:val="1"/>
          <w:wAfter w:w="265" w:type="dxa"/>
        </w:trPr>
        <w:tc>
          <w:tcPr>
            <w:tcW w:w="546"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п/п</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Заголовок дела (групповой заголовок документов)</w:t>
            </w:r>
          </w:p>
        </w:tc>
        <w:tc>
          <w:tcPr>
            <w:tcW w:w="709"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описи</w:t>
            </w:r>
          </w:p>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 выделении к уничтожению документов при подготовке дел к передаче в архив организации, графа не заполняется)</w:t>
            </w:r>
          </w:p>
        </w:tc>
        <w:tc>
          <w:tcPr>
            <w:tcW w:w="1417"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ед.хр. по описи (индекс по номенклатуре дел)</w:t>
            </w:r>
          </w:p>
        </w:tc>
        <w:tc>
          <w:tcPr>
            <w:tcW w:w="1276"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ед.хр. (дел)</w:t>
            </w:r>
          </w:p>
        </w:tc>
        <w:tc>
          <w:tcPr>
            <w:tcW w:w="1276"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Сроки хранения и №№ статей по перечню</w:t>
            </w:r>
          </w:p>
        </w:tc>
        <w:tc>
          <w:tcPr>
            <w:tcW w:w="1417" w:type="dxa"/>
            <w:tcBorders>
              <w:top w:val="single" w:sz="4" w:space="0" w:color="auto"/>
              <w:left w:val="single" w:sz="4" w:space="0" w:color="auto"/>
              <w:bottom w:val="single" w:sz="4" w:space="0" w:color="auto"/>
              <w:right w:val="single" w:sz="4" w:space="0" w:color="auto"/>
            </w:tcBorders>
            <w:vAlign w:val="center"/>
          </w:tcPr>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Приме</w:t>
            </w:r>
          </w:p>
          <w:p w:rsidR="00E114F2" w:rsidRDefault="005D3E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чания</w:t>
            </w:r>
          </w:p>
        </w:tc>
      </w:tr>
      <w:tr w:rsidR="00E114F2">
        <w:trPr>
          <w:gridAfter w:val="1"/>
          <w:wAfter w:w="265" w:type="dxa"/>
        </w:trPr>
        <w:tc>
          <w:tcPr>
            <w:tcW w:w="546" w:type="dxa"/>
            <w:tcBorders>
              <w:top w:val="single" w:sz="4" w:space="0" w:color="auto"/>
              <w:left w:val="single" w:sz="4" w:space="0" w:color="auto"/>
              <w:bottom w:val="single" w:sz="4" w:space="0" w:color="auto"/>
              <w:right w:val="single" w:sz="4" w:space="0" w:color="auto"/>
            </w:tcBorders>
          </w:tcPr>
          <w:p w:rsidR="00E114F2" w:rsidRDefault="00E114F2">
            <w:pPr>
              <w:widowControl w:val="0"/>
              <w:numPr>
                <w:ilvl w:val="0"/>
                <w:numId w:val="3"/>
              </w:numPr>
              <w:spacing w:after="0" w:line="240" w:lineRule="auto"/>
              <w:contextualSpacing/>
              <w:jc w:val="center"/>
              <w:rPr>
                <w:rFonts w:ascii="Times New Roman" w:eastAsia="Calibri" w:hAnsi="Times New Roman" w:cs="Times New Roman"/>
                <w:sz w:val="28"/>
                <w:szCs w:val="28"/>
              </w:rPr>
            </w:pPr>
          </w:p>
        </w:tc>
        <w:tc>
          <w:tcPr>
            <w:tcW w:w="1405" w:type="dxa"/>
            <w:gridSpan w:val="2"/>
            <w:tcBorders>
              <w:top w:val="single" w:sz="4" w:space="0" w:color="auto"/>
              <w:left w:val="single" w:sz="4" w:space="0" w:color="auto"/>
              <w:bottom w:val="single" w:sz="4" w:space="0" w:color="auto"/>
              <w:right w:val="single" w:sz="4" w:space="0" w:color="auto"/>
            </w:tcBorders>
          </w:tcPr>
          <w:p w:rsidR="00E114F2" w:rsidRDefault="00E114F2">
            <w:pPr>
              <w:widowControl w:val="0"/>
              <w:numPr>
                <w:ilvl w:val="0"/>
                <w:numId w:val="3"/>
              </w:numPr>
              <w:spacing w:after="0" w:line="240" w:lineRule="auto"/>
              <w:contextualSpacing/>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114F2" w:rsidRDefault="00E114F2">
            <w:pPr>
              <w:widowControl w:val="0"/>
              <w:numPr>
                <w:ilvl w:val="0"/>
                <w:numId w:val="3"/>
              </w:numPr>
              <w:spacing w:after="0" w:line="240" w:lineRule="auto"/>
              <w:contextualSpacing/>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114F2" w:rsidRDefault="00E114F2">
            <w:pPr>
              <w:widowControl w:val="0"/>
              <w:numPr>
                <w:ilvl w:val="0"/>
                <w:numId w:val="3"/>
              </w:numPr>
              <w:spacing w:after="0" w:line="240" w:lineRule="auto"/>
              <w:contextualSpacing/>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14F2" w:rsidRDefault="00E114F2">
            <w:pPr>
              <w:widowControl w:val="0"/>
              <w:numPr>
                <w:ilvl w:val="0"/>
                <w:numId w:val="3"/>
              </w:numPr>
              <w:spacing w:after="0" w:line="240" w:lineRule="auto"/>
              <w:contextualSpacing/>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114F2" w:rsidRDefault="00E114F2">
            <w:pPr>
              <w:widowControl w:val="0"/>
              <w:numPr>
                <w:ilvl w:val="0"/>
                <w:numId w:val="3"/>
              </w:numPr>
              <w:spacing w:after="0" w:line="240" w:lineRule="auto"/>
              <w:contextualSpacing/>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114F2" w:rsidRDefault="00E114F2">
            <w:pPr>
              <w:widowControl w:val="0"/>
              <w:numPr>
                <w:ilvl w:val="0"/>
                <w:numId w:val="3"/>
              </w:numPr>
              <w:spacing w:after="0" w:line="240" w:lineRule="auto"/>
              <w:contextualSpacing/>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14F2" w:rsidRDefault="00E114F2">
            <w:pPr>
              <w:widowControl w:val="0"/>
              <w:numPr>
                <w:ilvl w:val="0"/>
                <w:numId w:val="3"/>
              </w:numPr>
              <w:spacing w:after="0" w:line="240" w:lineRule="auto"/>
              <w:contextualSpacing/>
              <w:jc w:val="center"/>
              <w:rPr>
                <w:rFonts w:ascii="Times New Roman" w:eastAsia="Calibri" w:hAnsi="Times New Roman" w:cs="Times New Roman"/>
                <w:sz w:val="28"/>
                <w:szCs w:val="28"/>
              </w:rPr>
            </w:pPr>
          </w:p>
        </w:tc>
      </w:tr>
      <w:tr w:rsidR="00E114F2">
        <w:trPr>
          <w:gridAfter w:val="1"/>
          <w:wAfter w:w="265" w:type="dxa"/>
        </w:trPr>
        <w:tc>
          <w:tcPr>
            <w:tcW w:w="546"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1405" w:type="dxa"/>
            <w:gridSpan w:val="2"/>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14F2" w:rsidRDefault="00E114F2">
            <w:pPr>
              <w:spacing w:after="0" w:line="240" w:lineRule="auto"/>
              <w:rPr>
                <w:rFonts w:ascii="Times New Roman" w:eastAsia="Calibri" w:hAnsi="Times New Roman" w:cs="Times New Roman"/>
                <w:sz w:val="28"/>
                <w:szCs w:val="28"/>
              </w:rPr>
            </w:pPr>
          </w:p>
        </w:tc>
      </w:tr>
    </w:tbl>
    <w:p w:rsidR="00E114F2" w:rsidRDefault="00E114F2">
      <w:pPr>
        <w:spacing w:after="0" w:line="240" w:lineRule="auto"/>
        <w:rPr>
          <w:rFonts w:ascii="Times New Roman" w:eastAsia="Calibri" w:hAnsi="Times New Roman" w:cs="Times New Roman"/>
          <w:sz w:val="24"/>
          <w:szCs w:val="24"/>
        </w:rPr>
      </w:pPr>
    </w:p>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Итого</w:t>
      </w:r>
      <w:r>
        <w:rPr>
          <w:rFonts w:ascii="Times New Roman" w:eastAsia="Calibri" w:hAnsi="Times New Roman" w:cs="Times New Roman"/>
          <w:sz w:val="24"/>
          <w:szCs w:val="24"/>
        </w:rPr>
        <w:t xml:space="preserve"> __________________________ </w:t>
      </w:r>
      <w:r>
        <w:rPr>
          <w:rFonts w:ascii="Times New Roman" w:eastAsia="Calibri" w:hAnsi="Times New Roman" w:cs="Times New Roman"/>
          <w:sz w:val="28"/>
          <w:szCs w:val="28"/>
        </w:rPr>
        <w:t xml:space="preserve">ед.хр. (дел, электронных дел)за </w:t>
      </w:r>
      <w:r>
        <w:rPr>
          <w:rFonts w:ascii="Times New Roman" w:eastAsia="Calibri" w:hAnsi="Times New Roman" w:cs="Times New Roman"/>
          <w:sz w:val="24"/>
          <w:szCs w:val="24"/>
        </w:rPr>
        <w:t xml:space="preserve"> ______ </w:t>
      </w:r>
      <w:r>
        <w:rPr>
          <w:rFonts w:ascii="Times New Roman" w:eastAsia="Calibri" w:hAnsi="Times New Roman" w:cs="Times New Roman"/>
          <w:sz w:val="28"/>
          <w:szCs w:val="28"/>
        </w:rPr>
        <w:t>годы.</w:t>
      </w:r>
    </w:p>
    <w:p w:rsidR="00E114F2" w:rsidRDefault="005D3EEB">
      <w:pPr>
        <w:spacing w:after="0" w:line="240" w:lineRule="auto"/>
        <w:rPr>
          <w:rFonts w:ascii="Times New Roman" w:eastAsia="Calibri" w:hAnsi="Times New Roman" w:cs="Times New Roman"/>
          <w:sz w:val="20"/>
          <w:szCs w:val="20"/>
        </w:rPr>
      </w:pPr>
      <w:r>
        <w:rPr>
          <w:rFonts w:ascii="Times New Roman" w:eastAsia="Calibri" w:hAnsi="Times New Roman" w:cs="Times New Roman"/>
          <w:sz w:val="24"/>
          <w:szCs w:val="24"/>
        </w:rPr>
        <w:tab/>
      </w:r>
      <w:r>
        <w:rPr>
          <w:rFonts w:ascii="Times New Roman" w:eastAsia="Calibri" w:hAnsi="Times New Roman" w:cs="Times New Roman"/>
          <w:sz w:val="20"/>
          <w:szCs w:val="20"/>
        </w:rPr>
        <w:t>(цифрами и прописью)</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p>
    <w:p w:rsidR="00E114F2" w:rsidRDefault="00E114F2">
      <w:pPr>
        <w:spacing w:after="0" w:line="240" w:lineRule="auto"/>
        <w:rPr>
          <w:rFonts w:ascii="Times New Roman" w:eastAsia="Calibri" w:hAnsi="Times New Roman" w:cs="Times New Roman"/>
          <w:sz w:val="24"/>
          <w:szCs w:val="24"/>
        </w:rPr>
      </w:pPr>
    </w:p>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Описи дел постоянного хранения за</w:t>
      </w:r>
      <w:r>
        <w:rPr>
          <w:rFonts w:ascii="Times New Roman" w:eastAsia="Calibri" w:hAnsi="Times New Roman" w:cs="Times New Roman"/>
          <w:sz w:val="24"/>
          <w:szCs w:val="24"/>
        </w:rPr>
        <w:t xml:space="preserve"> _______________ </w:t>
      </w:r>
      <w:r>
        <w:rPr>
          <w:rFonts w:ascii="Times New Roman" w:eastAsia="Calibri" w:hAnsi="Times New Roman" w:cs="Times New Roman"/>
          <w:sz w:val="28"/>
          <w:szCs w:val="28"/>
        </w:rPr>
        <w:t>годы утверждены ЭПК</w:t>
      </w:r>
    </w:p>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w:t>
      </w:r>
    </w:p>
    <w:p w:rsidR="00E114F2" w:rsidRDefault="005D3EE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архивного учреждения)</w:t>
      </w:r>
    </w:p>
    <w:p w:rsidR="00E114F2" w:rsidRDefault="005D3E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протокол от</w:t>
      </w:r>
      <w:r>
        <w:rPr>
          <w:rFonts w:ascii="Times New Roman" w:eastAsia="Calibri" w:hAnsi="Times New Roman" w:cs="Times New Roman"/>
          <w:sz w:val="24"/>
          <w:szCs w:val="24"/>
        </w:rPr>
        <w:t xml:space="preserve"> _____________________ </w:t>
      </w:r>
      <w:r>
        <w:rPr>
          <w:rFonts w:ascii="Times New Roman" w:eastAsia="Calibri" w:hAnsi="Times New Roman" w:cs="Times New Roman"/>
          <w:sz w:val="28"/>
          <w:szCs w:val="28"/>
        </w:rPr>
        <w:t>№</w:t>
      </w:r>
      <w:r>
        <w:rPr>
          <w:rFonts w:ascii="Times New Roman" w:eastAsia="Calibri" w:hAnsi="Times New Roman" w:cs="Times New Roman"/>
          <w:sz w:val="24"/>
          <w:szCs w:val="24"/>
        </w:rPr>
        <w:t xml:space="preserve"> ______________________________________</w:t>
      </w:r>
    </w:p>
    <w:p w:rsidR="00E114F2" w:rsidRDefault="00E114F2">
      <w:pPr>
        <w:spacing w:after="0" w:line="240" w:lineRule="auto"/>
        <w:rPr>
          <w:rFonts w:ascii="Times New Roman" w:eastAsia="Calibri" w:hAnsi="Times New Roman" w:cs="Times New Roman"/>
          <w:sz w:val="24"/>
          <w:szCs w:val="24"/>
        </w:rPr>
      </w:pPr>
    </w:p>
    <w:p w:rsidR="00E114F2" w:rsidRDefault="005D3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 руководителя</w:t>
      </w:r>
    </w:p>
    <w:p w:rsidR="00E114F2" w:rsidRDefault="005D3EEB">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архива  (</w:t>
      </w:r>
      <w:r>
        <w:rPr>
          <w:rFonts w:ascii="Times New Roman" w:eastAsia="Calibri" w:hAnsi="Times New Roman" w:cs="Times New Roman"/>
          <w:sz w:val="28"/>
          <w:szCs w:val="28"/>
        </w:rPr>
        <w:t>в случае, если за организацию</w:t>
      </w:r>
    </w:p>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архивного  хранения отвечает</w:t>
      </w:r>
    </w:p>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организации,  акт</w:t>
      </w:r>
    </w:p>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подписывается лицом,</w:t>
      </w:r>
    </w:p>
    <w:p w:rsidR="00E114F2" w:rsidRDefault="005D3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ответственным за архив)                                           ____________________</w:t>
      </w:r>
    </w:p>
    <w:p w:rsidR="00E114F2" w:rsidRDefault="005D3EE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4"/>
          <w:szCs w:val="24"/>
        </w:rPr>
        <w:t>(</w:t>
      </w:r>
      <w:r>
        <w:rPr>
          <w:rFonts w:ascii="Times New Roman" w:eastAsia="Calibri" w:hAnsi="Times New Roman" w:cs="Times New Roman"/>
          <w:sz w:val="20"/>
          <w:szCs w:val="20"/>
        </w:rPr>
        <w:t>подпись)                        (расшифровка подписи)</w:t>
      </w:r>
    </w:p>
    <w:p w:rsidR="00E114F2" w:rsidRDefault="00E114F2">
      <w:pPr>
        <w:spacing w:after="0" w:line="240" w:lineRule="auto"/>
        <w:jc w:val="both"/>
        <w:rPr>
          <w:rFonts w:ascii="Times New Roman" w:eastAsia="Calibri" w:hAnsi="Times New Roman" w:cs="Times New Roman"/>
          <w:sz w:val="20"/>
          <w:szCs w:val="20"/>
        </w:rPr>
      </w:pPr>
    </w:p>
    <w:p w:rsidR="00E114F2" w:rsidRDefault="005D3EE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w:t>
      </w:r>
    </w:p>
    <w:p w:rsidR="00E114F2" w:rsidRDefault="005D3EE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(дата)</w:t>
      </w:r>
    </w:p>
    <w:p w:rsidR="00E114F2" w:rsidRDefault="00E114F2">
      <w:pPr>
        <w:spacing w:after="0" w:line="240" w:lineRule="auto"/>
        <w:rPr>
          <w:rFonts w:ascii="Times New Roman" w:eastAsia="Calibri" w:hAnsi="Times New Roman" w:cs="Times New Roman"/>
          <w:sz w:val="24"/>
          <w:szCs w:val="24"/>
        </w:rPr>
      </w:pPr>
    </w:p>
    <w:p w:rsidR="00E114F2" w:rsidRDefault="00E114F2">
      <w:pPr>
        <w:spacing w:after="0" w:line="240" w:lineRule="auto"/>
        <w:rPr>
          <w:rFonts w:ascii="Times New Roman" w:eastAsia="Calibri" w:hAnsi="Times New Roman" w:cs="Times New Roman"/>
          <w:sz w:val="24"/>
          <w:szCs w:val="24"/>
        </w:rPr>
      </w:pPr>
    </w:p>
    <w:tbl>
      <w:tblPr>
        <w:tblW w:w="5000" w:type="pct"/>
        <w:tblLook w:val="04A0"/>
      </w:tblPr>
      <w:tblGrid>
        <w:gridCol w:w="483"/>
        <w:gridCol w:w="1246"/>
        <w:gridCol w:w="532"/>
        <w:gridCol w:w="1595"/>
        <w:gridCol w:w="1401"/>
        <w:gridCol w:w="484"/>
        <w:gridCol w:w="1439"/>
        <w:gridCol w:w="530"/>
        <w:gridCol w:w="1861"/>
      </w:tblGrid>
      <w:tr w:rsidR="00E114F2">
        <w:trPr>
          <w:trHeight w:val="333"/>
        </w:trPr>
        <w:tc>
          <w:tcPr>
            <w:tcW w:w="2014" w:type="pct"/>
            <w:gridSpan w:val="4"/>
          </w:tcPr>
          <w:p w:rsidR="00E114F2" w:rsidRDefault="005D3EEB">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СОГЛАСОВАНО</w:t>
            </w:r>
          </w:p>
        </w:tc>
        <w:tc>
          <w:tcPr>
            <w:tcW w:w="732" w:type="pct"/>
          </w:tcPr>
          <w:p w:rsidR="00E114F2" w:rsidRDefault="00E114F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2254" w:type="pct"/>
            <w:gridSpan w:val="4"/>
          </w:tcPr>
          <w:p w:rsidR="00E114F2" w:rsidRDefault="005D3EEB">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УТВЕРЖДЕН</w:t>
            </w:r>
          </w:p>
        </w:tc>
      </w:tr>
      <w:tr w:rsidR="00E114F2">
        <w:tc>
          <w:tcPr>
            <w:tcW w:w="2014" w:type="pct"/>
            <w:gridSpan w:val="4"/>
          </w:tcPr>
          <w:p w:rsidR="00E114F2" w:rsidRDefault="005D3EEB">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Протокол ЭК (ЦЭК) организации</w:t>
            </w:r>
          </w:p>
        </w:tc>
        <w:tc>
          <w:tcPr>
            <w:tcW w:w="732" w:type="pct"/>
          </w:tcPr>
          <w:p w:rsidR="00E114F2" w:rsidRDefault="00E114F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2254" w:type="pct"/>
            <w:gridSpan w:val="4"/>
          </w:tcPr>
          <w:p w:rsidR="00E114F2" w:rsidRDefault="005D3EEB">
            <w:pPr>
              <w:widowControl w:val="0"/>
              <w:spacing w:after="0" w:line="240" w:lineRule="auto"/>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Протокол ЭПМК комитета по делам</w:t>
            </w:r>
          </w:p>
          <w:p w:rsidR="00E114F2" w:rsidRDefault="005D3EEB">
            <w:pPr>
              <w:widowControl w:val="0"/>
              <w:spacing w:after="0" w:line="240" w:lineRule="auto"/>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 xml:space="preserve"> архивов Оренбургской области </w:t>
            </w:r>
          </w:p>
        </w:tc>
      </w:tr>
      <w:tr w:rsidR="00E114F2">
        <w:tc>
          <w:tcPr>
            <w:tcW w:w="252" w:type="pct"/>
          </w:tcPr>
          <w:p w:rsidR="00E114F2" w:rsidRDefault="005D3EEB">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от</w:t>
            </w:r>
          </w:p>
        </w:tc>
        <w:tc>
          <w:tcPr>
            <w:tcW w:w="651" w:type="pct"/>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278" w:type="pct"/>
          </w:tcPr>
          <w:p w:rsidR="00E114F2" w:rsidRDefault="005D3EEB">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w:t>
            </w:r>
          </w:p>
        </w:tc>
        <w:tc>
          <w:tcPr>
            <w:tcW w:w="833" w:type="pct"/>
            <w:tcBorders>
              <w:top w:val="none" w:sz="4" w:space="0" w:color="000000"/>
              <w:left w:val="none" w:sz="4" w:space="0" w:color="000000"/>
              <w:bottom w:val="single" w:sz="4" w:space="0" w:color="auto"/>
              <w:right w:val="none" w:sz="4" w:space="0" w:color="000000"/>
            </w:tcBorders>
          </w:tcPr>
          <w:p w:rsidR="00E114F2" w:rsidRDefault="00E114F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732" w:type="pct"/>
          </w:tcPr>
          <w:p w:rsidR="00E114F2" w:rsidRDefault="00E114F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253" w:type="pct"/>
            <w:vAlign w:val="bottom"/>
          </w:tcPr>
          <w:p w:rsidR="00E114F2" w:rsidRDefault="005D3EEB">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от</w:t>
            </w:r>
          </w:p>
        </w:tc>
        <w:tc>
          <w:tcPr>
            <w:tcW w:w="752" w:type="pct"/>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277" w:type="pct"/>
            <w:vAlign w:val="bottom"/>
          </w:tcPr>
          <w:p w:rsidR="00E114F2" w:rsidRDefault="005D3EEB">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w:t>
            </w:r>
          </w:p>
        </w:tc>
        <w:tc>
          <w:tcPr>
            <w:tcW w:w="972" w:type="pct"/>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ind w:left="-426" w:right="-426"/>
              <w:jc w:val="center"/>
              <w:rPr>
                <w:rFonts w:ascii="Times New Roman" w:eastAsia="Times New Roman" w:hAnsi="Times New Roman" w:cs="Times New Roman"/>
                <w:bCs/>
                <w:color w:val="FF0000"/>
                <w:spacing w:val="-4"/>
                <w:sz w:val="24"/>
                <w:szCs w:val="24"/>
                <w:lang w:eastAsia="ru-RU"/>
              </w:rPr>
            </w:pPr>
          </w:p>
        </w:tc>
      </w:tr>
    </w:tbl>
    <w:p w:rsidR="00E114F2" w:rsidRDefault="00E114F2">
      <w:pPr>
        <w:widowControl w:val="0"/>
        <w:spacing w:after="0" w:line="240" w:lineRule="auto"/>
        <w:ind w:left="-426" w:right="-426"/>
        <w:jc w:val="center"/>
        <w:rPr>
          <w:rFonts w:ascii="Times New Roman" w:eastAsia="Times New Roman" w:hAnsi="Times New Roman" w:cs="Times New Roman"/>
          <w:b/>
          <w:bCs/>
          <w:spacing w:val="-4"/>
          <w:sz w:val="27"/>
          <w:szCs w:val="27"/>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E114F2">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E114F2" w:rsidRDefault="005D3EEB">
      <w:pPr>
        <w:widowControl w:val="0"/>
        <w:spacing w:after="0" w:line="240" w:lineRule="auto"/>
        <w:ind w:left="-426" w:right="-426"/>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Форма акта о выделении к уничтожению архивных документов, не подлежащих хранению</w:t>
      </w:r>
    </w:p>
    <w:p w:rsidR="00E114F2" w:rsidRDefault="005D3EEB">
      <w:pPr>
        <w:pageBreakBefore/>
        <w:widowControl w:val="0"/>
        <w:spacing w:after="0" w:line="240" w:lineRule="auto"/>
        <w:ind w:left="5580" w:right="-5" w:hanging="141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 22</w:t>
      </w:r>
    </w:p>
    <w:p w:rsidR="00E114F2" w:rsidRDefault="00E114F2">
      <w:pPr>
        <w:widowControl w:val="0"/>
        <w:tabs>
          <w:tab w:val="center" w:pos="6096"/>
          <w:tab w:val="right" w:pos="10205"/>
        </w:tabs>
        <w:spacing w:after="0" w:line="240" w:lineRule="auto"/>
        <w:ind w:right="-426"/>
        <w:rPr>
          <w:rFonts w:ascii="Times New Roman" w:eastAsia="Times New Roman" w:hAnsi="Times New Roman" w:cs="Times New Roman"/>
          <w:sz w:val="28"/>
          <w:szCs w:val="28"/>
          <w:lang w:eastAsia="ru-RU"/>
        </w:rPr>
      </w:pPr>
    </w:p>
    <w:p w:rsidR="00E114F2" w:rsidRDefault="005D3EEB">
      <w:pPr>
        <w:widowControl w:val="0"/>
        <w:tabs>
          <w:tab w:val="center" w:pos="6096"/>
          <w:tab w:val="right" w:pos="10205"/>
        </w:tabs>
        <w:spacing w:after="0" w:line="240" w:lineRule="auto"/>
        <w:ind w:righ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в количестве ________________ ед.хр. (дел, электронных дел):</w:t>
      </w:r>
    </w:p>
    <w:p w:rsidR="00E114F2" w:rsidRDefault="005D3EEB">
      <w:pPr>
        <w:widowControl w:val="0"/>
        <w:tabs>
          <w:tab w:val="center" w:pos="6096"/>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весом _____________________________________ кг.</w:t>
      </w:r>
    </w:p>
    <w:p w:rsidR="00E114F2" w:rsidRDefault="005D3EEB">
      <w:pPr>
        <w:widowControl w:val="0"/>
        <w:tabs>
          <w:tab w:val="center" w:pos="6096"/>
          <w:tab w:val="right" w:pos="1020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(цифрами и прописью)                                                                                                                               </w:t>
      </w:r>
    </w:p>
    <w:p w:rsidR="00E114F2" w:rsidRDefault="005D3EEB">
      <w:pPr>
        <w:widowControl w:val="0"/>
        <w:spacing w:after="0" w:line="240"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сданы на уничтожение в _____________________________________________;</w:t>
      </w:r>
    </w:p>
    <w:p w:rsidR="00E114F2" w:rsidRDefault="005D3EEB">
      <w:pPr>
        <w:widowControl w:val="0"/>
        <w:spacing w:after="0" w:line="240" w:lineRule="auto"/>
        <w:ind w:right="-4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(наименование организации)</w:t>
      </w:r>
    </w:p>
    <w:p w:rsidR="00E114F2" w:rsidRDefault="005D3EEB">
      <w:pPr>
        <w:widowControl w:val="0"/>
        <w:spacing w:after="0" w:line="240"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электронном носителе  сданы на уничтожение ___________________________________________________________________</w:t>
      </w:r>
    </w:p>
    <w:p w:rsidR="00E114F2" w:rsidRDefault="005D3EEB">
      <w:pPr>
        <w:widowControl w:val="0"/>
        <w:spacing w:after="0" w:line="240" w:lineRule="auto"/>
        <w:ind w:right="-42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 уничтожения)</w:t>
      </w:r>
    </w:p>
    <w:p w:rsidR="00E114F2" w:rsidRDefault="00E114F2">
      <w:pPr>
        <w:widowControl w:val="0"/>
        <w:spacing w:after="0" w:line="240" w:lineRule="auto"/>
        <w:rPr>
          <w:rFonts w:ascii="Times New Roman" w:eastAsia="Times New Roman" w:hAnsi="Times New Roman" w:cs="Times New Roman"/>
          <w:sz w:val="20"/>
          <w:szCs w:val="20"/>
          <w:lang w:eastAsia="ru-RU"/>
        </w:rPr>
      </w:pPr>
    </w:p>
    <w:tbl>
      <w:tblPr>
        <w:tblW w:w="9525" w:type="dxa"/>
        <w:tblLayout w:type="fixed"/>
        <w:tblCellMar>
          <w:left w:w="28" w:type="dxa"/>
          <w:right w:w="28" w:type="dxa"/>
        </w:tblCellMar>
        <w:tblLook w:val="04A0"/>
      </w:tblPr>
      <w:tblGrid>
        <w:gridCol w:w="4563"/>
        <w:gridCol w:w="426"/>
        <w:gridCol w:w="1559"/>
        <w:gridCol w:w="425"/>
        <w:gridCol w:w="2552"/>
      </w:tblGrid>
      <w:tr w:rsidR="00E114F2">
        <w:trPr>
          <w:cantSplit/>
        </w:trPr>
        <w:tc>
          <w:tcPr>
            <w:tcW w:w="4564"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426" w:type="dxa"/>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2552"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r>
      <w:tr w:rsidR="00E114F2">
        <w:trPr>
          <w:cantSplit/>
        </w:trPr>
        <w:tc>
          <w:tcPr>
            <w:tcW w:w="4564"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должности работника </w:t>
            </w:r>
          </w:p>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сдавшего документы)</w:t>
            </w:r>
          </w:p>
        </w:tc>
        <w:tc>
          <w:tcPr>
            <w:tcW w:w="426" w:type="dxa"/>
          </w:tcPr>
          <w:p w:rsidR="00E114F2" w:rsidRDefault="00E114F2">
            <w:pPr>
              <w:widowControl w:val="0"/>
              <w:spacing w:after="0" w:line="240" w:lineRule="auto"/>
              <w:jc w:val="center"/>
              <w:rPr>
                <w:rFonts w:ascii="Times New Roman" w:eastAsia="Times New Roman" w:hAnsi="Times New Roman" w:cs="Times New Roman"/>
                <w:sz w:val="20"/>
                <w:szCs w:val="20"/>
                <w:lang w:eastAsia="ru-RU"/>
              </w:rPr>
            </w:pPr>
          </w:p>
        </w:tc>
        <w:tc>
          <w:tcPr>
            <w:tcW w:w="1559" w:type="dxa"/>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425" w:type="dxa"/>
          </w:tcPr>
          <w:p w:rsidR="00E114F2" w:rsidRDefault="00E114F2">
            <w:pPr>
              <w:widowControl w:val="0"/>
              <w:spacing w:after="0" w:line="240" w:lineRule="auto"/>
              <w:jc w:val="center"/>
              <w:rPr>
                <w:rFonts w:ascii="Times New Roman" w:eastAsia="Times New Roman" w:hAnsi="Times New Roman" w:cs="Times New Roman"/>
                <w:sz w:val="20"/>
                <w:szCs w:val="20"/>
                <w:lang w:eastAsia="ru-RU"/>
              </w:rPr>
            </w:pPr>
          </w:p>
        </w:tc>
        <w:tc>
          <w:tcPr>
            <w:tcW w:w="2552" w:type="dxa"/>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tbl>
      <w:tblPr>
        <w:tblW w:w="0" w:type="auto"/>
        <w:tblLayout w:type="fixed"/>
        <w:tblCellMar>
          <w:left w:w="28" w:type="dxa"/>
          <w:right w:w="28" w:type="dxa"/>
        </w:tblCellMar>
        <w:tblLook w:val="04A0"/>
      </w:tblPr>
      <w:tblGrid>
        <w:gridCol w:w="629"/>
        <w:gridCol w:w="2376"/>
      </w:tblGrid>
      <w:tr w:rsidR="00E114F2">
        <w:tc>
          <w:tcPr>
            <w:tcW w:w="629" w:type="dxa"/>
            <w:vAlign w:val="bottom"/>
          </w:tcPr>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376" w:type="dxa"/>
            <w:tcBorders>
              <w:top w:val="none" w:sz="4" w:space="0" w:color="000000"/>
              <w:left w:val="none" w:sz="4" w:space="0" w:color="000000"/>
              <w:bottom w:val="single" w:sz="6"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учетные документы внесены</w:t>
      </w:r>
    </w:p>
    <w:p w:rsidR="00E114F2" w:rsidRDefault="00E114F2">
      <w:pPr>
        <w:widowControl w:val="0"/>
        <w:spacing w:after="0" w:line="240" w:lineRule="auto"/>
        <w:rPr>
          <w:rFonts w:ascii="Times New Roman" w:eastAsia="Times New Roman" w:hAnsi="Times New Roman" w:cs="Times New Roman"/>
          <w:sz w:val="28"/>
          <w:szCs w:val="28"/>
          <w:lang w:eastAsia="ru-RU"/>
        </w:rPr>
      </w:pPr>
    </w:p>
    <w:tbl>
      <w:tblPr>
        <w:tblW w:w="9525" w:type="dxa"/>
        <w:tblLayout w:type="fixed"/>
        <w:tblCellMar>
          <w:left w:w="28" w:type="dxa"/>
          <w:right w:w="28" w:type="dxa"/>
        </w:tblCellMar>
        <w:tblLook w:val="04A0"/>
      </w:tblPr>
      <w:tblGrid>
        <w:gridCol w:w="4563"/>
        <w:gridCol w:w="426"/>
        <w:gridCol w:w="1559"/>
        <w:gridCol w:w="425"/>
        <w:gridCol w:w="2552"/>
      </w:tblGrid>
      <w:tr w:rsidR="00E114F2">
        <w:trPr>
          <w:cantSplit/>
        </w:trPr>
        <w:tc>
          <w:tcPr>
            <w:tcW w:w="4564"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426" w:type="dxa"/>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c>
          <w:tcPr>
            <w:tcW w:w="2552" w:type="dxa"/>
            <w:tcBorders>
              <w:top w:val="none" w:sz="4" w:space="0" w:color="000000"/>
              <w:left w:val="none" w:sz="4" w:space="0" w:color="000000"/>
              <w:bottom w:val="single" w:sz="4" w:space="0" w:color="auto"/>
              <w:right w:val="none" w:sz="4" w:space="0" w:color="000000"/>
            </w:tcBorders>
            <w:vAlign w:val="bottom"/>
          </w:tcPr>
          <w:p w:rsidR="00E114F2" w:rsidRDefault="00E114F2">
            <w:pPr>
              <w:widowControl w:val="0"/>
              <w:spacing w:after="0" w:line="240" w:lineRule="auto"/>
              <w:jc w:val="center"/>
              <w:rPr>
                <w:rFonts w:ascii="Times New Roman" w:eastAsia="Times New Roman" w:hAnsi="Times New Roman" w:cs="Times New Roman"/>
                <w:sz w:val="28"/>
                <w:szCs w:val="28"/>
                <w:lang w:eastAsia="ru-RU"/>
              </w:rPr>
            </w:pPr>
          </w:p>
        </w:tc>
      </w:tr>
      <w:tr w:rsidR="00E114F2">
        <w:trPr>
          <w:cantSplit/>
        </w:trPr>
        <w:tc>
          <w:tcPr>
            <w:tcW w:w="4564" w:type="dxa"/>
            <w:tcBorders>
              <w:top w:val="single" w:sz="4" w:space="0" w:color="auto"/>
              <w:left w:val="none" w:sz="4" w:space="0" w:color="000000"/>
              <w:bottom w:val="none" w:sz="4" w:space="0" w:color="000000"/>
              <w:right w:val="none" w:sz="4" w:space="0" w:color="000000"/>
            </w:tcBorders>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работника)</w:t>
            </w:r>
          </w:p>
        </w:tc>
        <w:tc>
          <w:tcPr>
            <w:tcW w:w="426" w:type="dxa"/>
          </w:tcPr>
          <w:p w:rsidR="00E114F2" w:rsidRDefault="00E114F2">
            <w:pPr>
              <w:widowControl w:val="0"/>
              <w:spacing w:after="0" w:line="240" w:lineRule="auto"/>
              <w:jc w:val="center"/>
              <w:rPr>
                <w:rFonts w:ascii="Times New Roman" w:eastAsia="Times New Roman" w:hAnsi="Times New Roman" w:cs="Times New Roman"/>
                <w:sz w:val="20"/>
                <w:szCs w:val="20"/>
                <w:lang w:eastAsia="ru-RU"/>
              </w:rPr>
            </w:pPr>
          </w:p>
        </w:tc>
        <w:tc>
          <w:tcPr>
            <w:tcW w:w="1559" w:type="dxa"/>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425" w:type="dxa"/>
          </w:tcPr>
          <w:p w:rsidR="00E114F2" w:rsidRDefault="00E114F2">
            <w:pPr>
              <w:widowControl w:val="0"/>
              <w:spacing w:after="0" w:line="240" w:lineRule="auto"/>
              <w:jc w:val="center"/>
              <w:rPr>
                <w:rFonts w:ascii="Times New Roman" w:eastAsia="Times New Roman" w:hAnsi="Times New Roman" w:cs="Times New Roman"/>
                <w:sz w:val="20"/>
                <w:szCs w:val="20"/>
                <w:lang w:eastAsia="ru-RU"/>
              </w:rPr>
            </w:pPr>
          </w:p>
        </w:tc>
        <w:tc>
          <w:tcPr>
            <w:tcW w:w="2552" w:type="dxa"/>
          </w:tcPr>
          <w:p w:rsidR="00E114F2" w:rsidRDefault="005D3EE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ind w:left="-426" w:right="-426"/>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Форма акта о выделении к уничтожению архивных документов, не подлежащих хранению</w:t>
      </w:r>
    </w:p>
    <w:p w:rsidR="00E114F2" w:rsidRDefault="005D3EEB">
      <w:pPr>
        <w:widowControl w:val="0"/>
        <w:spacing w:after="0" w:line="240" w:lineRule="auto"/>
        <w:ind w:right="-142" w:firstLine="62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23 </w:t>
      </w:r>
    </w:p>
    <w:p w:rsidR="00E114F2" w:rsidRDefault="005D3EEB">
      <w:pPr>
        <w:widowControl w:val="0"/>
        <w:spacing w:after="0" w:line="240" w:lineRule="auto"/>
        <w:ind w:right="-142" w:firstLine="62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 4.5.2</w:t>
      </w:r>
    </w:p>
    <w:p w:rsidR="00E114F2" w:rsidRDefault="00E114F2">
      <w:pPr>
        <w:widowControl w:val="0"/>
        <w:spacing w:after="0" w:line="240" w:lineRule="auto"/>
        <w:ind w:right="-142" w:firstLine="8505"/>
        <w:rPr>
          <w:rFonts w:ascii="Times New Roman" w:eastAsia="Times New Roman" w:hAnsi="Times New Roman" w:cs="Times New Roman"/>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Журнал </w:t>
      </w:r>
    </w:p>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регистрации постановлений администрации муниципального образования </w:t>
      </w:r>
    </w:p>
    <w:p w:rsidR="00E114F2" w:rsidRDefault="00C801FC">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Александровский</w:t>
      </w:r>
      <w:r w:rsidR="005D3EEB">
        <w:rPr>
          <w:rFonts w:ascii="Times New Roman" w:eastAsia="Times New Roman" w:hAnsi="Times New Roman" w:cs="Times New Roman"/>
          <w:sz w:val="28"/>
          <w:szCs w:val="28"/>
          <w:lang w:eastAsia="ru-RU"/>
        </w:rPr>
        <w:t xml:space="preserve"> сельсовет Саракташского района Оренбургской области по основной деятельности</w:t>
      </w: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1197"/>
        <w:gridCol w:w="3300"/>
        <w:gridCol w:w="2619"/>
      </w:tblGrid>
      <w:tr w:rsidR="00E114F2">
        <w:tc>
          <w:tcPr>
            <w:tcW w:w="173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w:t>
            </w:r>
          </w:p>
        </w:tc>
        <w:tc>
          <w:tcPr>
            <w:tcW w:w="125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left="-11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342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постановления</w:t>
            </w:r>
          </w:p>
        </w:tc>
        <w:tc>
          <w:tcPr>
            <w:tcW w:w="270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tc>
      </w:tr>
      <w:tr w:rsidR="00E114F2">
        <w:trPr>
          <w:trHeight w:val="204"/>
        </w:trPr>
        <w:tc>
          <w:tcPr>
            <w:tcW w:w="173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5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0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114F2">
        <w:trPr>
          <w:trHeight w:val="204"/>
        </w:trPr>
        <w:tc>
          <w:tcPr>
            <w:tcW w:w="1738"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c>
        <w:tc>
          <w:tcPr>
            <w:tcW w:w="125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c>
        <w:tc>
          <w:tcPr>
            <w:tcW w:w="270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c>
      </w:tr>
    </w:tbl>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ind w:left="-426" w:right="-426"/>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 xml:space="preserve">Форма журнала регистрации </w:t>
      </w:r>
      <w:r>
        <w:rPr>
          <w:rFonts w:ascii="Times New Roman" w:eastAsia="Times New Roman" w:hAnsi="Times New Roman" w:cs="Times New Roman"/>
          <w:b/>
          <w:sz w:val="28"/>
          <w:szCs w:val="28"/>
          <w:lang w:eastAsia="ru-RU"/>
        </w:rPr>
        <w:t>постановлений администрации</w:t>
      </w:r>
    </w:p>
    <w:p w:rsidR="00E114F2" w:rsidRDefault="00E114F2">
      <w:pPr>
        <w:widowControl w:val="0"/>
        <w:spacing w:after="0" w:line="240" w:lineRule="auto"/>
        <w:rPr>
          <w:rFonts w:ascii="Times New Roman" w:eastAsia="Times New Roman" w:hAnsi="Times New Roman" w:cs="Times New Roman"/>
          <w:sz w:val="28"/>
          <w:szCs w:val="28"/>
          <w:lang w:eastAsia="ru-RU"/>
        </w:rPr>
      </w:pPr>
    </w:p>
    <w:p w:rsidR="00E114F2" w:rsidRDefault="005D3EEB">
      <w:pPr>
        <w:widowControl w:val="0"/>
        <w:spacing w:after="0" w:line="240" w:lineRule="auto"/>
        <w:ind w:right="-142" w:firstLine="63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24</w:t>
      </w:r>
    </w:p>
    <w:p w:rsidR="00E114F2" w:rsidRDefault="005D3EEB">
      <w:pPr>
        <w:widowControl w:val="0"/>
        <w:spacing w:after="0" w:line="240" w:lineRule="auto"/>
        <w:ind w:right="-142" w:firstLine="63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 4.5.2</w:t>
      </w:r>
    </w:p>
    <w:p w:rsidR="00E114F2" w:rsidRDefault="00E114F2">
      <w:pPr>
        <w:widowControl w:val="0"/>
        <w:spacing w:after="0" w:line="240" w:lineRule="auto"/>
        <w:ind w:right="-142" w:firstLine="6379"/>
        <w:jc w:val="center"/>
        <w:rPr>
          <w:rFonts w:ascii="Times New Roman" w:eastAsia="Times New Roman" w:hAnsi="Times New Roman" w:cs="Times New Roman"/>
          <w:sz w:val="24"/>
          <w:szCs w:val="24"/>
          <w:lang w:eastAsia="ru-RU"/>
        </w:rPr>
      </w:pP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Журнал </w:t>
      </w:r>
    </w:p>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регистрации распоряжений администрации муниципального образования </w:t>
      </w:r>
    </w:p>
    <w:p w:rsidR="00E114F2" w:rsidRDefault="00C801FC">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Александровский</w:t>
      </w:r>
      <w:r w:rsidR="005D3EEB">
        <w:rPr>
          <w:rFonts w:ascii="Times New Roman CYR" w:eastAsia="Times New Roman" w:hAnsi="Times New Roman CYR" w:cs="Times New Roman CYR"/>
          <w:sz w:val="28"/>
          <w:szCs w:val="28"/>
          <w:lang w:eastAsia="ru-RU"/>
        </w:rPr>
        <w:t xml:space="preserve"> сельсовет Саракташского района </w:t>
      </w:r>
      <w:r w:rsidR="005D3EEB">
        <w:rPr>
          <w:rFonts w:ascii="Times New Roman" w:eastAsia="Times New Roman" w:hAnsi="Times New Roman" w:cs="Times New Roman"/>
          <w:sz w:val="28"/>
          <w:szCs w:val="28"/>
          <w:lang w:eastAsia="ru-RU"/>
        </w:rPr>
        <w:t>Оренбургской области по основной деятельности</w:t>
      </w: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1198"/>
        <w:gridCol w:w="3297"/>
        <w:gridCol w:w="2621"/>
      </w:tblGrid>
      <w:tr w:rsidR="00E114F2">
        <w:tc>
          <w:tcPr>
            <w:tcW w:w="173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114F2" w:rsidRDefault="005D3EE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w:t>
            </w:r>
          </w:p>
        </w:tc>
        <w:tc>
          <w:tcPr>
            <w:tcW w:w="125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left="-11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342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распоряжения</w:t>
            </w:r>
          </w:p>
        </w:tc>
        <w:tc>
          <w:tcPr>
            <w:tcW w:w="270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tc>
      </w:tr>
      <w:tr w:rsidR="00E114F2">
        <w:trPr>
          <w:trHeight w:val="204"/>
        </w:trPr>
        <w:tc>
          <w:tcPr>
            <w:tcW w:w="1738"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5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00"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114F2">
        <w:trPr>
          <w:trHeight w:val="204"/>
        </w:trPr>
        <w:tc>
          <w:tcPr>
            <w:tcW w:w="1738"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c>
        <w:tc>
          <w:tcPr>
            <w:tcW w:w="125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c>
        <w:tc>
          <w:tcPr>
            <w:tcW w:w="2700" w:type="dxa"/>
            <w:tcBorders>
              <w:top w:val="single" w:sz="4" w:space="0" w:color="auto"/>
              <w:left w:val="single" w:sz="4" w:space="0" w:color="auto"/>
              <w:bottom w:val="single" w:sz="4" w:space="0" w:color="auto"/>
              <w:right w:val="single" w:sz="4" w:space="0" w:color="auto"/>
            </w:tcBorders>
          </w:tcPr>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tc>
      </w:tr>
    </w:tbl>
    <w:p w:rsidR="00E114F2" w:rsidRDefault="00E114F2">
      <w:pPr>
        <w:widowControl w:val="0"/>
        <w:spacing w:after="0" w:line="240" w:lineRule="auto"/>
        <w:ind w:right="-142"/>
        <w:jc w:val="center"/>
        <w:rPr>
          <w:rFonts w:ascii="Times New Roman" w:eastAsia="Times New Roman" w:hAnsi="Times New Roman" w:cs="Times New Roman"/>
          <w:sz w:val="28"/>
          <w:szCs w:val="28"/>
          <w:lang w:eastAsia="ru-RU"/>
        </w:rPr>
      </w:pPr>
    </w:p>
    <w:p w:rsidR="00E114F2" w:rsidRDefault="00E114F2">
      <w:pPr>
        <w:widowControl w:val="0"/>
        <w:spacing w:after="240" w:line="240" w:lineRule="auto"/>
        <w:ind w:left="7938"/>
        <w:rPr>
          <w:rFonts w:ascii="Times New Roman" w:eastAsia="Times New Roman" w:hAnsi="Times New Roman" w:cs="Times New Roman"/>
          <w:sz w:val="24"/>
          <w:szCs w:val="24"/>
          <w:lang w:eastAsia="ru-RU"/>
        </w:rPr>
      </w:pPr>
    </w:p>
    <w:p w:rsidR="00E114F2" w:rsidRDefault="00E114F2">
      <w:pPr>
        <w:widowControl w:val="0"/>
        <w:spacing w:after="240" w:line="240" w:lineRule="auto"/>
        <w:ind w:left="7938"/>
        <w:rPr>
          <w:rFonts w:ascii="Times New Roman" w:eastAsia="Times New Roman" w:hAnsi="Times New Roman" w:cs="Times New Roman"/>
          <w:sz w:val="24"/>
          <w:szCs w:val="24"/>
          <w:lang w:eastAsia="ru-RU"/>
        </w:rPr>
      </w:pPr>
    </w:p>
    <w:p w:rsidR="00E114F2" w:rsidRDefault="00E114F2">
      <w:pPr>
        <w:widowControl w:val="0"/>
        <w:spacing w:after="240" w:line="240" w:lineRule="auto"/>
        <w:ind w:left="7938"/>
        <w:rPr>
          <w:rFonts w:ascii="Times New Roman" w:eastAsia="Times New Roman" w:hAnsi="Times New Roman" w:cs="Times New Roman"/>
          <w:color w:val="FF0000"/>
          <w:sz w:val="24"/>
          <w:szCs w:val="24"/>
          <w:lang w:eastAsia="ru-RU"/>
        </w:rPr>
      </w:pPr>
    </w:p>
    <w:p w:rsidR="00E114F2" w:rsidRDefault="00E114F2">
      <w:pPr>
        <w:widowControl w:val="0"/>
        <w:spacing w:after="240" w:line="240" w:lineRule="auto"/>
        <w:ind w:left="7938"/>
        <w:rPr>
          <w:rFonts w:ascii="Times New Roman" w:eastAsia="Times New Roman" w:hAnsi="Times New Roman" w:cs="Times New Roman"/>
          <w:color w:val="FF0000"/>
          <w:sz w:val="24"/>
          <w:szCs w:val="24"/>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E114F2">
      <w:pPr>
        <w:widowControl w:val="0"/>
        <w:spacing w:after="0" w:line="240" w:lineRule="auto"/>
        <w:jc w:val="right"/>
        <w:rPr>
          <w:rFonts w:ascii="Times New Roman" w:eastAsia="Times New Roman" w:hAnsi="Times New Roman" w:cs="Times New Roman"/>
          <w:sz w:val="28"/>
          <w:szCs w:val="28"/>
          <w:lang w:eastAsia="ru-RU"/>
        </w:rPr>
      </w:pPr>
    </w:p>
    <w:p w:rsidR="00E114F2" w:rsidRDefault="005D3EEB">
      <w:pPr>
        <w:widowControl w:val="0"/>
        <w:spacing w:after="0" w:line="240" w:lineRule="auto"/>
        <w:ind w:left="-426" w:right="-426"/>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 xml:space="preserve">Форма журнала регистрации </w:t>
      </w:r>
      <w:r>
        <w:rPr>
          <w:rFonts w:ascii="Times New Roman" w:eastAsia="Times New Roman" w:hAnsi="Times New Roman" w:cs="Times New Roman"/>
          <w:b/>
          <w:sz w:val="28"/>
          <w:szCs w:val="28"/>
          <w:lang w:eastAsia="ru-RU"/>
        </w:rPr>
        <w:t>распоряжений администрации</w:t>
      </w:r>
    </w:p>
    <w:p w:rsidR="00E114F2" w:rsidRDefault="005D3EEB">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25</w:t>
      </w:r>
    </w:p>
    <w:p w:rsidR="00E114F2" w:rsidRDefault="00E114F2">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Справочные материалы по современному русскому литературному языку, используемые при составлении и оформлении документов</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1. Официально-деловой стиль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должны быть написаны в официально-деловом стиле.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 основным чертам официально-делового стиля относятся: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нейтральный фон изложения;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точность и ясность изложения;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лаконичность и краткость текста.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Специфика официально-делового стиля определяется назначением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Однозначность понимания текста обеспечивает употребление терминов. В официальных документах используются отраслевая или корпоративная терминология, отражающая содержание той предметной области, которой посвящен документ, и специальные слова и выражения, сложившиеся в сфере административного управления.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Допускается употребление так называемых универсальных слов и использование их вместо точных смысловых определений в различных контекстах. Например:</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 настоящего времени слабо ведутся подготовительные работы по реконструкции здания краеведческого музея".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Или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 слабо отражает намерения договаривающихся сторон".</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документах не должны применяться слова и выражения, вышедшие из употребления (архаизмы и историзмы). Следует писать: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"при сем направляем", а "направляем";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"сего года", а "этого года (текущего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"настоящим сообщаем", а "сообщаем".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Особенностью делового стиля является использование и широкое употребление устойчивых (шаблонных, стандартизованных) языковых оборотов. Например:</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Установлено, что в период с... по...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соответствии с...</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целях...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Направляем (представляем, высылаем) Вам...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Считаем целесообразным...</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Как правило, в текстах используются существительные, образованные от глаголов, со значением действия (оказать помощь, провести экспертизу) или глаголы в форме третьего лица (акт подписан членами комиссии и утвержден руководством).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официальных документах используются простые распространенные предложения, односоставные или двусоставные, с обособленными оборотами. Например:</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связи с крайне низкой эффективностью использования..., а также в связи с недостаточной загруженностью... просим Вас решить вопрос о...".</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служебных документах неуместно употребление таких выражений, как "будьте так любезны" или "не откажите в любезности сообщить".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деловой переписке используются местоимения "мы" и "Вы" вместо "я" и "он".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Страдательные конструкции предпочтительнее действительных. 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"мы выполним", а "нами будет выполнено";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"Вы предлагаете", а "Вами предложено".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целях сжатия текста используются общепринятые сокращения: СНГ; графические - г-н, кв. метры и другие.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Графические сокращения во множественном числе, как правило, не удваиваются, исключение составляют: гг. - годы, пп. - пункты и некоторые другие.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 сокращения слов и наименований должны быть общепринятыми, а их написание - унифицированным.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 сокращенно записываются: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названия единиц измерения (при цифрах):</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040"/>
        <w:gridCol w:w="4536"/>
      </w:tblGrid>
      <w:tr w:rsidR="00E114F2">
        <w:tc>
          <w:tcPr>
            <w:tcW w:w="5040"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метр - м</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миллиметр - мм</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килограмм - кг</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секунда - с</w:t>
            </w:r>
          </w:p>
        </w:tc>
        <w:tc>
          <w:tcPr>
            <w:tcW w:w="4536"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тонна - т</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гектар - га</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грамм - г</w:t>
            </w:r>
          </w:p>
          <w:p w:rsidR="00E114F2" w:rsidRDefault="005D3EEB">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центнер - ц</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различные обозначения: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040"/>
        <w:gridCol w:w="4536"/>
      </w:tblGrid>
      <w:tr w:rsidR="00E114F2">
        <w:tc>
          <w:tcPr>
            <w:tcW w:w="5040"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область - обл.</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район - р-н (при названии)</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город - г.</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поселок - пос.</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село - с. (при названии)</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таблица - табл.</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улица - ул.</w:t>
            </w:r>
          </w:p>
        </w:tc>
        <w:tc>
          <w:tcPr>
            <w:tcW w:w="4536"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миллион - млн.</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миллиард - млрд.</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рубль - руб.</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тысяча - тыс.</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железнодорожный - ж.д.</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страница - с. (при цифрах)</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проспект - просп.</w:t>
            </w:r>
          </w:p>
        </w:tc>
      </w:tr>
      <w:tr w:rsidR="00E114F2">
        <w:tc>
          <w:tcPr>
            <w:tcW w:w="5040"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проезд - пр.</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дом - д.</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корпус - корп.</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подъезд - под.</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этаж - эт.</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кабинет - каб.</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то есть - т.е.</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год, годы - г., гг. (при цифрах)</w:t>
            </w:r>
          </w:p>
        </w:tc>
        <w:tc>
          <w:tcPr>
            <w:tcW w:w="4536"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площадь - пл.</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рисунок - рис.</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другой (другие) - др.</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смотри - см.</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прочее - пр.</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тому подобное - и т.п.</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 - п.</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комната - к.</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так далее - и т.д.</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Написание часто употребляемых сокращений слов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Требования к употреблению сокращений слов и наименований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документов следует избегать употребления сокращенных слов, наименования упоминаемых органов, учреждений и организаций приводятся в полном соответствии с их официальным наименованием. В приложениях к указам, распоряжениям Губернатора и постановлениям Правительства области все сокращения слов и наименований должны быть общепринятыми.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 сокращенное наименование, например: комитет по вопросам записи актов гражданского состояния Оренбургской области (далее - комитет по вопросам ЗАГС).</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официальных документах не допускается употребление сокращения "РФ" вместо слов "Российская Федерация".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Написание буквенных аббревиатур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Аббревиатуры, читаемые по названиям букв, не склоняются и пишутся прописными буквами. Например: УМВД, ФСБ, ГИБДД, ОГУ.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Аббревиатуры, читаемые по слогам, склоняются и пишутся: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 прописными буквами, если они образованы от имени собственного. Например: ГОСТ (ГОСТом);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 строчными буквами, если образованы от имени нарицательного.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 вуз (вуза).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Округление числовых значений величин</w:t>
      </w:r>
      <w:r>
        <w:rPr>
          <w:rFonts w:ascii="Times New Roman CYR" w:eastAsia="Times New Roman" w:hAnsi="Times New Roman CYR" w:cs="Times New Roman CYR"/>
          <w:sz w:val="28"/>
          <w:szCs w:val="28"/>
          <w:lang w:eastAsia="ru-RU"/>
        </w:rPr>
        <w:t xml:space="preserve"> до первого, второго, третьего и последующих десятичных знаков для различных типов, размеров, видов, одного названия, как правило, должно быть одинаковым, например: 89,775; 16,323.</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однажды в тексте фамилия написана с двумя инициалами, например: Иванов В.В. или В.В. Иванов, она в дальнейшем должна писаться так же.</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2. Правила переноса слов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При переносе слов нельзя оставлять в конце строки или переносить на другую строку часть слова, не составляющую слога, например, неправильно: просмо-тр, ст-ройка; правильно: про-смотр, строй-ка.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При переносе слов нельзя отделять ъ, ь и й от предшествующей буквы. Например, неправильно: под-ъезд, бол-ьшой, во-йна; правильно: подъ-езд, боль-шой, вой-на.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Если после приставки стоит буква ы, то переносить часть слова, начинающуюся с буквы ы, не следует. Например: неправильно: без-ыдейный, пред-ыдущий; правильно: безы-дейный, преды-дущий.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При переносе слов с приставками нельзя разбивать односложную приставку, если за приставкой идет согласная буква, а также нельзя оставлять в конце строки начальную часть корня, не составляющую слога, например: неправильно: пок-рытие, эк-сперт, тран-спорт; правильно: по-крытие, экс-перт, транс-порт.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При переносе сложных слов нельзя оставлять в конце строки начальную часть второй основы, если эта часть не составляет слога. Например, неправильно: пятиг-раммовый, Волгог-рад, правильно: пяти-граммовый, Волго-град.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 Нельзя разбивать переносом односложную часть сложносокращен-ного слова. Например, неправильно: спе-цодежда; правильно: спец-одежда.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 Нельзя оставлять в конце строки или переносить в начало следующей две одинаковые согласные, стоящие между гласными. Например: неправильно: ма-сса; правильно: мас-са.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Это правило не относится к начальным двойным согласным корня, а также к двойным согласным второй основы в сложных словах, например: сожженный, нововведение. Эти слова надо переносить так: со-жженный, ново-введение.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 Нельзя разбивать переносом сокращенные слова (аббревиатуры), например: АЭС, ТЭЦ-9, ЗИЛ-130.</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9. Некоторые слова не подлежат переносу, например: Азия, узнаю, фойе.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 Нельзя отделять: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арабские и римские цифры от единицы измерения и поясняющих их слов, например неправильно: 1 января 2000 - г., 53 - км, 72 - кв. м, ХХ - век;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переносе с одной строки на другую инициалы от фамилии. Неправильно: Маслов - Н.В., Иванов - Л.Н.;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переносе с одной строки на другую сокращенное слово от имени собственного, к которому оно относится. Неправильно: г-на - Петрова, г. - Загорск.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 Нельзя переносить на другую строку пунктуационные знаки, кроме тире, стоящего после точки или после двоеточия перед второй частью прерванной прямой речи.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12. Нельзя разбивать переносом на другую строку условные сокращения типа и т.п., и т.д., и пр.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13. Нельзя переносить наращения. Неправильно: 1 - - е, 2 - - ая.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3. Тире и дефис</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Тире ставится между словами для обозначения пространственных, временных или количественных пределов (вместо "от... до"), 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железнодорожная магистраль Санкт-Петербург - Москва;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восстановление движения на линии метрополитена между станциями "Лесная" - "Площадь мужества".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написании временных и количественных пределов перед и после тире пробелы не ставятся, 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10-11 ноября 2012 года, но: март - апрель 2013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Тире ставится между существительным и распространенным приложением, например: страны - члены СНГ.</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Тире ставится, если одиночное приложение относится к двум существительным, например: министерства и ведомства - заказчики.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Дефис ставится между существительным и одиночным приложением, например: министерство-заказчик, министерство-поставщик.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Через дефис пишутся сложные слова, например: дизель-мотор, погрузчик-смеситель, прерыватель-распределитель.</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4. Сочетание знаков препинания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Запятая, точка с запятой, точка, двоеточие и тире перед закрывающимися кавычками никогда не ставятся (даже при цитировании), все эти знаки ставятся после кавычек.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Ни перед открывающейся, ни перед закрывающейся скобкой не ставится запятая, точка с запятой, двоеточие и тире. Все эти знаки ставятся только после закрывающейся скобки, 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Новые тенденции в градостроительстве (прежде всего - снижение этажности жилой застройки, развитие малоэтажного жилищного строительства, необходимость в размещении значительного количества новых учреждений), а также отсутствие неосвоенных территорий...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Точка перед открывающейся и закрывающейся скобкой ставится в том случае, если перед скобкой стоит законченное предложение, а слова, заключенные в скобки, имеют самостоятельное значение, 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Конструктивное решение пристройки не обосновано расчетами и, по экспертной оценке, не обеспечивает безопасности эксплуатации здания. (Кирпичные колонны, воспринимающие нагрузки от перекрытий, опираются на фундаментальные балки, сечения элементов стропильной крыши занижены в 3 раза).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Если после цитаты следует ссылка на автора или на произведение, то эта ссылка заключается в скобки. Точка ставится после скобки.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После цифровых и прописных буквенных перечислений с точкой (1., 2., 3.; I., II., III.) абзацы следует начинать с прописных букв, а последние строки абзацев заканчивать точками.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5. Оформление сносок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Сноски печатаются в конце соответствующей страницы. Первое слово в сноске пишется с прописной буквы, в конце ставится точка.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тексте документа сноски должны быть оформлены одинаково: цифрами 1), 2), 3) или звездочками. *),.**),.***). Знаки препинания (запятая, точка с запятой, двоеточие, точка) в тексте ставятся после знака сноски.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6. Оформление примечаний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Примечания к служебным документам допускаются только в исключительных случаях, когда соответствующее пояснение невозможно изложить в тексте документа.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Примечания обычно выносятся в конец материала, если не требуется сделать примечание к соответствующему пункту или абзацу.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Примечание отделяется от текста двумя межстрочными интервалами.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Слово "Примечание" пишется с "красной строки" без подчеркивания, и после него ставится точка. Текст примечания начинается с прописной буквы и печатается через один межстрочный интервал. Вторая и последующие строки примечания пишутся от левого поля. В конце текста примечания ставится точка.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Примечание</w:t>
      </w:r>
      <w:r>
        <w:rPr>
          <w:rFonts w:ascii="Times New Roman CYR" w:eastAsia="Times New Roman" w:hAnsi="Times New Roman CYR" w:cs="Times New Roman CYR"/>
          <w:sz w:val="28"/>
          <w:szCs w:val="28"/>
          <w:lang w:eastAsia="ru-RU"/>
        </w:rPr>
        <w:t>. Более подробная информация о работе, проводимой в области по энергосбережению, будет представлена в отдельной аналитической справке.</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примечаний несколько, то слово "Примечания" пишется от левого поля и после него ставится двоеточие. Каждое примечание пишется с "красной строки" и нумеруется арабской цифрой. Примечания отделяются друг от друга двумя межстрочными интервалами.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52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4"/>
        <w:gridCol w:w="7681"/>
      </w:tblGrid>
      <w:tr w:rsidR="00E114F2">
        <w:tc>
          <w:tcPr>
            <w:tcW w:w="1843"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Примечания</w:t>
            </w:r>
            <w:r>
              <w:rPr>
                <w:rFonts w:ascii="Times New Roman CYR" w:eastAsia="Times New Roman" w:hAnsi="Times New Roman CYR" w:cs="Times New Roman CYR"/>
                <w:sz w:val="28"/>
                <w:szCs w:val="28"/>
                <w:lang w:eastAsia="ru-RU"/>
              </w:rPr>
              <w:t>:</w:t>
            </w:r>
          </w:p>
        </w:tc>
        <w:tc>
          <w:tcPr>
            <w:tcW w:w="7676"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Более подробная информация о работе, проводимой в области строительства, будет представлена в отдельной аналитической справке.</w:t>
            </w:r>
          </w:p>
        </w:tc>
      </w:tr>
      <w:tr w:rsidR="00E114F2">
        <w:tc>
          <w:tcPr>
            <w:tcW w:w="1843" w:type="dxa"/>
            <w:tcBorders>
              <w:top w:val="none" w:sz="4" w:space="0" w:color="000000"/>
              <w:left w:val="none" w:sz="4" w:space="0" w:color="000000"/>
              <w:bottom w:val="none" w:sz="4" w:space="0" w:color="000000"/>
              <w:right w:val="none" w:sz="4" w:space="0" w:color="000000"/>
            </w:tcBorders>
          </w:tcPr>
          <w:p w:rsidR="00E114F2" w:rsidRDefault="00E114F2">
            <w:pPr>
              <w:widowControl w:val="0"/>
              <w:spacing w:after="0" w:line="240" w:lineRule="auto"/>
              <w:jc w:val="both"/>
              <w:rPr>
                <w:rFonts w:ascii="Times New Roman CYR" w:eastAsia="Times New Roman" w:hAnsi="Times New Roman CYR" w:cs="Times New Roman CYR"/>
                <w:sz w:val="28"/>
                <w:szCs w:val="28"/>
                <w:lang w:eastAsia="ru-RU"/>
              </w:rPr>
            </w:pPr>
          </w:p>
        </w:tc>
        <w:tc>
          <w:tcPr>
            <w:tcW w:w="7676" w:type="dxa"/>
            <w:tcBorders>
              <w:top w:val="none" w:sz="4" w:space="0" w:color="000000"/>
              <w:left w:val="none" w:sz="4" w:space="0" w:color="000000"/>
              <w:bottom w:val="none" w:sz="4" w:space="0" w:color="000000"/>
              <w:right w:val="none" w:sz="4" w:space="0" w:color="000000"/>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Данные, приведенные в справке, приведены по итогам работы за 2018 год.</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7. Особенности написания дат, чисел</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Способы датирования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подписания, утверждения и согласования документов используются словесно-цифровой и цифровой способы датирования.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Словесно-цифровой способ датирования применяется при написании дат в текстах правовых актов, протоколов, поручений, финансовых документов, писем, служебных записок, телеграмм (например: 14 марта 2013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Цифровой способ датирования используется при регистрации правовых актов, визировании документов,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парами цифр, разделенных точками, в последовательности: число, месяц, год (например: 10.07.2021).</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Оформление дат в текстах документов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Даты и календарные сроки в тексте проектов документов рекомендуется писать следующим образом: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августа 2021 года, в ноябре 2021 года, в первом полугодии 2021 года, в I квартале 2021 года, но: за 11 месяцев 2021 года, в 2021 году, бюджет на 2021 год, с 2020 по 2021 год, в 2019 - 2021 годах.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Порядковое числительное пишется словами и со строчной буквы в словосочетаниях типа: представители Российской Федерации на восемьдесят пятом заседании Генеральной Ассамблеи ООН.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Порядковые числительные, обозначаемые арабскими цифрами, пишутся с наращением: 8-й ряд, 90-е годы. Порядковые числительные, обозначаемые римскими цифрами, пишутся без наращения: II очередь строительства.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например: 5-й, 6-й класс; 9-е и 10-е классы; в 8-й или 9-й класс; советники государственной службы 2-го и 3-го классов.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несколько (более двух) порядковых числительных, обозначенных арабскими цифрами, идут подряд, падежное окончание наращивается только у последнего, например: ученики 5, 7, 9-х классов; референты государственной службы 1, 2 и 3-го классов.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два порядковых числительных, обозначенных арабскими цифрами, написаны через тире, то падежное окончание наращивается только у второго, например: 8-10-е классы, 50-60-е годы, в 20-30-х годах.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например: в томе 6, в главе 5, на странице 185, на рисунке 15, в таблице 8, из приложения N 6.</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например: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XXI век, XIX-XX века, XX столетие;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I квартал, II квартал, III квартал, IV квартал;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X Международный астрономический съезд;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ХXII Олимпийские игры;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XXV Всемирная ассамблея здравоохранения.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Написание чисел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написания чисел используется буквенная (четыре пишущие машины, пять ПЭВМ), цифровая (25 ПЭВМ, 20 печатных листов) и буквенно-цифровая (130-тысячный) формы чисел.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Буквенно-цифровая форма чисел рекомендуется для обозначения крупных круглых чисел в виде сочетания цифр с сокращениями 1 тыс., 1 млн., 1 млрд., 5 тыс. рублей, 12 млн. рублей, 20 млрд. рублей.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(1 945 641 рубль).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тексте составные количественные числительные рекомендуется писать цифрами, а в начале абзаца - словами.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при числе дано сокращенное обозначение единицы измерения, число (даже однозначное) должно быть дано цифрами, например: 3 л, 12 г, 580 кг.</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6 ПЭВМ, а в архив - 3; или: в библиотеке не хватает трех машин, в архиве - двух.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единиц измерения в текстах указов, распоряжений Губернатора области, постановлений Правительства области рекомендуется писать следующим образом: 5 тыс. метров, 16 тонн, 120 кв. метров, 60 куб. метров, 20 млн. тонн.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Существительное после дробного числа согласуется с дробной его частью и ставится в родительном падеже единственного числа: 128,5 метра, 46,2 кв. метра, но 28,5 тыс. метров.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обозначении количества предметов, а также количества людей не употребляются слова "штук", "человек": 10 автомобилей, а не штук автомобилей; 5 программистов, а не 5 человек программистов. Но пишется: 10 листов бумаги.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Сложные существительные и прилагательные, имеющие в своем составе числительные, пишутся так: 150-летие, 3-месячный срок, 25-процентный, 13-дневный, 1-, 2- и 3-секционные шкафы.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 при увеличении скорости в 1,95 раза производительность труда увеличивается в 1,5 раза... (но не "в полтора раза").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Числа приблизительные, когда они стоят на втором месте, рекомендуется писать словами, например:...получено пачек двести бумаги...,...человек триста.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номерах телефонов принято отделять дефисом (или пробелом) справа налево по две цифры, например: 45-12, 3-45-12, 29-02-10, 123-45-12 (или 45 12,..., 123 45 12).</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номерах автомобилей части двойного номера соединяются дефисом или разделяются пробелом, например: 12-45 КУМ, 17-98 ММТ или 15 51 ОЛМ, Я 12 21 МО, Б 347 00.</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Между частями двойного номера дома ставится косая черта, например: ул. Ильинка, д. 90/2.</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Литерные номера домов пишутся слитно с номером дома, например: пер. Пушкинский, д. 7а.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Когда цифры пишутся словами, знаки номера, параграфа, процентов и т.п. также пишутся словами.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Знаки N, §,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 например:</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85"/>
        <w:gridCol w:w="4785"/>
      </w:tblGrid>
      <w:tr w:rsidR="00E114F2">
        <w:tc>
          <w:tcPr>
            <w:tcW w:w="478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неправильно:</w:t>
            </w:r>
          </w:p>
        </w:tc>
        <w:tc>
          <w:tcPr>
            <w:tcW w:w="478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правильно:</w:t>
            </w:r>
          </w:p>
        </w:tc>
      </w:tr>
      <w:tr w:rsidR="00E114F2">
        <w:tc>
          <w:tcPr>
            <w:tcW w:w="478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дома N N 1 и 2</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100%%</w:t>
            </w:r>
          </w:p>
        </w:tc>
        <w:tc>
          <w:tcPr>
            <w:tcW w:w="4785" w:type="dxa"/>
            <w:tcBorders>
              <w:top w:val="single" w:sz="4" w:space="0" w:color="auto"/>
              <w:left w:val="single" w:sz="4" w:space="0" w:color="auto"/>
              <w:bottom w:val="single" w:sz="4" w:space="0" w:color="auto"/>
              <w:right w:val="single" w:sz="4" w:space="0" w:color="auto"/>
            </w:tcBorders>
          </w:tcPr>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дома N 1 и N 2</w:t>
            </w:r>
          </w:p>
          <w:p w:rsidR="00E114F2" w:rsidRDefault="005D3EEB">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100%</w:t>
            </w:r>
          </w:p>
        </w:tc>
      </w:tr>
    </w:tbl>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Математические обозначения =, &lt;, &gt;, +, - и др. допускается применять только в формулах; в тексте документов их необходимо передавать словами равно, меньше, больше, плюс, минус.</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Денежные выражения, обозначающие суммы более одной тысячи, в тексте документа рекомендуется писать цифрами и словами: 5 тыс. рублей, 1 млн. рублей.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Денежные выражения в рублях и копейках следует писать следующим образом: 108 рублей 50 копеек.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рекомендуется также отрывать знаки номера, параграфа, процентов, градуса, минуты и секунды от соответствующих цифр.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этих целях между цифровыми и словесными выражениями проставляется неразрывный пробел.</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Рекомендуемые обозначения чисел и дат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2020 - 2021 годах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2018 по 2021 год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2021-м (если нет слова "год")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 80-90-е годы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7-9 строки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зимний период 2020/2021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2020/2021 учебный год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второе полугодие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I квартал (первый квартал)</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инвалид I группы, рабочие III разряда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30-й ряд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20-х числах апреля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XXI век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одного до трех лет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пять-шесть раз (но: в пять - десять раз)</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5, 10, 15 раз (если в ряду цифры до десяти и выше)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 20 лет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две минуты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30 минут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50-процентное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две трети голосов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март - апрель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день-два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одна четвертая часть населения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процента, 100 процентов, 66,5 процента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 килограммов, 70 килограммов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 рублей, 16 246 385 тыс. рублей (но не 16 млрд. 246 млн. 385 тыс. рублей)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241 млн. рублей, но: 241 миллион нам выделили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куб. метра, 500 куб. метров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21 млрд. киловатт-часов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12 тыс. кв. метров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600 гектарах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40 центнеров с гектара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8. Написание отдельных наименований, слов и словосочетаний</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8.1. Наименования документов органов власти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Наименования документов, которые пишутся с прописной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 прописной буквы пишутся: </w:t>
      </w:r>
      <w:hyperlink r:id="rId336" w:history="1">
        <w:r>
          <w:rPr>
            <w:rFonts w:ascii="Times New Roman CYR" w:eastAsia="Times New Roman" w:hAnsi="Times New Roman CYR" w:cs="Times New Roman CYR"/>
            <w:color w:val="0000FF"/>
            <w:sz w:val="28"/>
            <w:szCs w:val="28"/>
            <w:u w:val="single"/>
            <w:lang w:eastAsia="ru-RU"/>
          </w:rPr>
          <w:t>Конституция</w:t>
        </w:r>
      </w:hyperlink>
      <w:r>
        <w:rPr>
          <w:rFonts w:ascii="Times New Roman CYR" w:eastAsia="Times New Roman" w:hAnsi="Times New Roman CYR" w:cs="Times New Roman CYR"/>
          <w:sz w:val="28"/>
          <w:szCs w:val="28"/>
          <w:lang w:eastAsia="ru-RU"/>
        </w:rPr>
        <w:t xml:space="preserve"> Российской Федерации, </w:t>
      </w:r>
      <w:hyperlink r:id="rId337" w:history="1">
        <w:r>
          <w:rPr>
            <w:rFonts w:ascii="Times New Roman CYR" w:eastAsia="Times New Roman" w:hAnsi="Times New Roman CYR" w:cs="Times New Roman CYR"/>
            <w:color w:val="0000FF"/>
            <w:sz w:val="28"/>
            <w:szCs w:val="28"/>
            <w:u w:val="single"/>
            <w:lang w:eastAsia="ru-RU"/>
          </w:rPr>
          <w:t>Декларация</w:t>
        </w:r>
      </w:hyperlink>
      <w:r>
        <w:rPr>
          <w:rFonts w:ascii="Times New Roman CYR" w:eastAsia="Times New Roman" w:hAnsi="Times New Roman CYR" w:cs="Times New Roman CYR"/>
          <w:sz w:val="28"/>
          <w:szCs w:val="28"/>
          <w:lang w:eastAsia="ru-RU"/>
        </w:rPr>
        <w:t xml:space="preserve"> прав и свобод человека и гражданина, Федеральный конституционный закон (название), Федеральный закон (название), Федеративный договор, Закон Российской Федерации (название), Указ Президента Российской Федерации (название), Послание Президента Российской Федерации Федеральному Собранию (название), </w:t>
      </w:r>
      <w:hyperlink r:id="rId338" w:history="1">
        <w:r>
          <w:rPr>
            <w:rFonts w:ascii="Times New Roman CYR" w:eastAsia="Times New Roman" w:hAnsi="Times New Roman CYR" w:cs="Times New Roman CYR"/>
            <w:color w:val="0000FF"/>
            <w:sz w:val="28"/>
            <w:szCs w:val="28"/>
            <w:u w:val="single"/>
            <w:lang w:eastAsia="ru-RU"/>
          </w:rPr>
          <w:t>Кодекс</w:t>
        </w:r>
      </w:hyperlink>
      <w:r>
        <w:rPr>
          <w:rFonts w:ascii="Times New Roman CYR" w:eastAsia="Times New Roman" w:hAnsi="Times New Roman CYR" w:cs="Times New Roman CYR"/>
          <w:sz w:val="28"/>
          <w:szCs w:val="28"/>
          <w:lang w:eastAsia="ru-RU"/>
        </w:rPr>
        <w:t xml:space="preserve"> Российской Федерации об административных правонарушениях.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документов без предшествующего, стоящего вне названия родового слова (устав, инструкция и т.п.) пишутся с прописной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Государственный бюджет Российской Федерации, Генеральный план развития Москвы.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документов, принятых совещаниями, конгрессами международных организаций и учреждений, с прописной буквы пишутся первое слово и имена собственные: Итоговый документ Венской встречи.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Так же пишутся названия международных договоров, соглашений, конвенций: Договор о дружбе, сотрудничестве и взаимной помощи (предшествующее сложное прилагательное, образованное от названий стран, заключивших договор, пишется со строчной буквы, например: российско-французский Договор о...), Совместная российско-индийская декларация.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этих документах пишутся с прописной буквы слова Договор, Конвенция, Соглашение.</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документов, которые пишутся со строчной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 строчной буквы пишутся: проект федерального конституционного закона (название), проект федерального закона (название), распоряжение Президента Российской Федерации, постановление Совета Федерации Федерального Собрания, постановление Правительства Российской Федерации, распоряжение Правительства Российской Федерации.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документов с предшествующим родовым словом, не включенным в заголовок, пишется со строчной буквы, а заголовок заключается в кавычки и начинается с прописной буквы: технологическая инструкция "Ввод информации".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8.2. Географические названия, названия государств, административно-территориальные наименования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Общее правило написания географических названий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пишутся все слова, входящие в состав географических названий, за исключением родовых географических терминов (остров, море, гора, озеро и т.д.), употребляемых в прямом значении, служебных слов, а также слов имени, памяти, лет, года.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 Арктика, Урал, Восточная Сибирь, Новый Свет, Центральная Европа, водопад Кивач, Западно-Карельская возвышенность, залив Благополучия, мыс Доброй Надежды, остров Новая Земля, Главный Кавказский хребет, Ростов-на-Дону.</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Прилагательные, образованные от собственных географических названий</w:t>
      </w:r>
      <w:r>
        <w:rPr>
          <w:rFonts w:ascii="Times New Roman CYR" w:eastAsia="Times New Roman" w:hAnsi="Times New Roman CYR" w:cs="Times New Roman CYR"/>
          <w:sz w:val="28"/>
          <w:szCs w:val="28"/>
          <w:lang w:eastAsia="ru-RU"/>
        </w:rPr>
        <w:t>, пишутся с прописной буквы, если они входят в состав сложных географических названий или в качестве прозвищ, фамилий в состав сложных индивидуальных названий: Московская область, Индийский океан, Перекопская дивизия.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Пишутся со строчной буквы, если не входят в состав сложного собственного географического наименования: азиатские страны, московская школа, тихоокеанская сельдь.</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Географические названия с родовым понятием, потерявшим свое прямое значение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Существительные (типа лес, поляна, рог, церковь) пишутся с прописной буквы, если они употреблены не в прямом значении и называют объект условно: Золотые Ворота (пролив), Советская Гавань (город), Огненная Земля (остров), Чешский Лес (горы), Золотой Рог (бухта), Вятский Увал (возвышенность), Белая Церковь (город).</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Сложные географические названия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Слитно пишутся названия: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 вторым компонентом-город, -град, -дар, -поль, -полье и т.д.: Звенигород, Краснодар, Севастополь, Белополье;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первым компонентом ново-, старо-, нижне-, средне-, бело-, красно-, черно-, центрально- и т.д.: Новокузнецк, Старобельск, Нижнеенисейская возвышенность, Среднеамурская равнина, Белокаменск, Краснохолмская набережная, Черноголовка;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первым компонентом - числительным: Второкаменский, Первоуральск, Пятигорск, Троебратский.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Пишутся через дефис (каждая часть с прописной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существительные или прилагательные, состоящие из двух равноправных компонентов: Ильинское-Хованское, Ликино-Дулево, Порт-Артур, Садовая-Триумфальная;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представляющие собой сочетание существительного с последующим прилагательным: Гусь-Хрустальный, Дмитриев-Льговский, Переславль-Залесский;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сложные прилагательные с первым компонентом Северо-, Южно-, Западно-, Восточно-: Северо-Чуйский хребет, Южно-Голостепский канал, Восточно-Сибирское море, Западно-Сибирская равнина;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населенных пунктов с первым компонентом верх-, соль-, усть-: Верх-Нейвинский, Соль-Илецк, Усть-Ишим, но Сольвычегодск;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переданные по-русски иноязычные географические названия, которые в оригинале пишутся раздельно или через дефис: Нью-Йорк, Стара-Загора.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Родовые иноязычные слова в составе географических названий</w:t>
      </w:r>
      <w:r>
        <w:rPr>
          <w:rFonts w:ascii="Times New Roman CYR" w:eastAsia="Times New Roman" w:hAnsi="Times New Roman CYR" w:cs="Times New Roman CYR"/>
          <w:sz w:val="28"/>
          <w:szCs w:val="28"/>
          <w:lang w:eastAsia="ru-RU"/>
        </w:rPr>
        <w:t xml:space="preserve"> пишутся со строчной буквы в том случае, если они вошли в русский язык в качестве нарицательных существительных (фьорд, каньон и др.): Варангер-фьорд.</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остальных случаях принято написание с прописной буквы: Йошкар-Ола (ола - город), Сьерра-Невада (сьерра - горная цепь).</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Служебные слова в середине сложных русских и иноязычных географических названий</w:t>
      </w:r>
      <w:r>
        <w:rPr>
          <w:rFonts w:ascii="Times New Roman CYR" w:eastAsia="Times New Roman" w:hAnsi="Times New Roman CYR" w:cs="Times New Roman CYR"/>
          <w:sz w:val="28"/>
          <w:szCs w:val="28"/>
          <w:lang w:eastAsia="ru-RU"/>
        </w:rPr>
        <w:t xml:space="preserve"> пишутся со строчной буквы и соединяются двумя дефисами: Ростов-на-Дону, Комсомольск-на-Амуре, Санта-Мария-ди-Леука.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Страны света, части света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пишутся названия стран света (простые и составные), когда они употребляются вместо географических названий: народы Востока (т.е. восточных стран), Дальний Восток, страны Запада, Крайний Север.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остальных случаях названия стран света пишутся со строчной буквы: запад, юго-восток.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Части света пишутся с прописной буквы: Австралия, Азия, Америка, Антарктида, Африка, Европа.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Неофициальные названия географических единиц, частей стран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этих названиях все слова, кроме родовых (берег, побережье, материк, континент и т.д.), пишутся с прописной буквы: Азиатский материк, Атлантическое побережье, Верхнее Поволжье, Восточное побережье США, Европейский континент, Заполярье, Новый Свет, Оренбуржье, Приднестровье, Южный Урал, Южный берег Крыма.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Географические области и зоны</w:t>
      </w:r>
      <w:r>
        <w:rPr>
          <w:rFonts w:ascii="Times New Roman CYR" w:eastAsia="Times New Roman" w:hAnsi="Times New Roman CYR" w:cs="Times New Roman CYR"/>
          <w:sz w:val="28"/>
          <w:szCs w:val="28"/>
          <w:lang w:eastAsia="ru-RU"/>
        </w:rPr>
        <w:t xml:space="preserve"> пишутся со строчной буквы: лесостепная полоса, лесотундровая зона.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Геологические бассейны, месторождения ископаемых, бассейны рек</w:t>
      </w:r>
      <w:r>
        <w:rPr>
          <w:rFonts w:ascii="Times New Roman CYR" w:eastAsia="Times New Roman" w:hAnsi="Times New Roman CYR" w:cs="Times New Roman CYR"/>
          <w:sz w:val="28"/>
          <w:szCs w:val="28"/>
          <w:lang w:eastAsia="ru-RU"/>
        </w:rPr>
        <w:t xml:space="preserve"> пишутся с прописной буквы, кроме родовых слов: бассейн Волги, Волжско-Уральский нефтегазоносный бассейн, Вятско-Камское месторождение фосфоритов, Средиземноморский бассейн.</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государств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официальных названиях государств все слова пишутся с прописной буквы: Российская Федерация - Россия, Республика Казахстан, Австралийский Союз, Иорданское Хашимитское Королевство, Государство Израиль.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 слова в неофициальных общепринятых названиях зарубежных стран и их частей, кроме родовых (берег, побережье, материк, континент, центр, зона и т.п.), пишутся с прописной буквы: Англия, Внутренняя и Внешняя Монголия, Северная Италия, Соединенное королевство.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образных названиях зарубежных стран с прописной буквы пишутся либо первое слово, либо слово, подчеркивающее характерный признак называемого объекта: Страна восходящего солнца (Япония), Страна утренней свежести (Корея).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Группы, союзы и объединения государств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их названиях с прописной буквы пишутся первое слово и собственные имена: Азиатско-Тихоокеанский совет (АЗПАК), Европейская ассоциация свободной торговли, Таможенный и экономический союз Центральной Африки (ЮДЕАК).</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Административно-территориальные единицы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их названиях с прописной буквы пишутся все слова, кроме родовых обозначений (область, департамент, провинция, штат), а также служебных слов: Оренбургская область, Ханты-Мансийский автономный округ, штат Западный Бенгал, область Эмилия-Романья, департамент Верхние Пиренеи, штат Иллинойс, префектура Хоккайдо.</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Улицы, переулки, городские достопримечательные места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проспектов, улиц, площадей, переулков и т.п. все слова, кроме родовых (аллея, бульвар, набережная, переулок, площадь, проезд, проспект, тупик, улица, шоссе), пишутся с прописной буквы по общему правилу написания географических названий: проспект Мира, проспект Дзержинского, улица Цвиллинга, улица Каретный Ряд, Пушкинская улица, улица Терешковой, улица Льва Толстого, Большой Козихинский переулок, Сытинский тупик, проезд Газовиков, Большой Каменный мост, Ростовская набережная, шоссе Энтузиастов.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воинских, ученых и других званий, профессий и т.п. в составных названиях улиц пишутся с прописной буквы: улица Адмирала Макарова, улица Академика Королева, улица Архитектора Власова, улица Генерала Белова, улица Космонавта Волкова, улица Летчика Бабушкина, улица Пилота Нестерова, улица Маршала Жукова.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городских достопримечательных мест все слова, кроме родовых нарицательных, употребляемых в прямом значении (замок, дворец, кладбище и т.д.), пишутся с прописной буквы: Большой Кремлевский дворец, Зимний дворец, Инженерный замок, Новодевичье кладбище, Петропавловская крепость.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Кремль пишется с прописной буквы, когда является собственным именем части города (Московский Кремль), и со строчной, когда употребляется как обобщенное наименование древней крепости.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Железнодорожные станции, вокзалы, аэропорты, станции метро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железнодорожных станций, вокзалов, аэропортов с прописной буквы пишутся все слова, кроме родовых обозначений: аэровокзал Внуково, Курский вокзал, Москва-Товарная, станция Переделкино.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станций метро следует писать без кавычек с прописной буквы первое слово и имена собственные: станции метро Арбатская, Измайловский парк, Ленинский проспект.</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8.3. Предприятия, учреждения, организации, объединения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Общее правило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организаций (предприятий, учреждений, фирм и т.п.) единичного характера с прописной буквы пишутся первое слово и входящие в состав названия собственные имена: Российский детский фонд, Лига обществ Красного Креста.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организаций неединичного характера пишутся со строчной буквы: бюро обмена жилплощади, отдел кадров, поликлиника N 14 Гагаринского района.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организаций во множественном числе пишутся со строчной буквы: биржи и банки Московской области.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Части и отделы организаций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частей и отделов организаций, а также слова типа президиум, ученый совет, факультет, отделение, сектор, группа пишутся со строчной буквы: экономический факультет, экспертная группа.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предприятий, объединений, акционерных обществ с условным наименованием в кавычках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пишется первое из поставленных в кавычки слов, родовое же название и название, указывающее специальность, пишутся со строчной буквы: производственное объединение "Стрела", торговая фирма "Детский мир", шахта "Северная", концерн "Телеком", закрытое акционерное общество "Салмыш", открытое акционерное общество "Арго".</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со словами имени того-то или номером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со словом имени или номером родовое название и название, указывающее специализацию, пишутся со строчной буквы: металлургический завод имени А.И. Серова, завод железобетонных изделий N 19, ракетно-космическая корпорация "Энергия" имени С.П. Королева.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Сложные названия, начинающиеся с географического определения</w:t>
      </w:r>
      <w:r>
        <w:rPr>
          <w:rFonts w:ascii="Times New Roman CYR" w:eastAsia="Times New Roman" w:hAnsi="Times New Roman CYR" w:cs="Times New Roman CYR"/>
          <w:sz w:val="28"/>
          <w:szCs w:val="28"/>
          <w:lang w:eastAsia="ru-RU"/>
        </w:rPr>
        <w:t>, пишутся с прописной буквы, если это определение входит в их состав, и со строчной, если географическое определение не входит в состав названия, а только указывает на местонахождение: Московская международная фондовая биржа, Орский нефтеперерабатывающий завод, Московский центр ценных бумаг, но: сибирская агропромышленная корпорация "Агросиб".</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зарубежных фирм, компаний, концернов, банков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зарубежных фирм и т.п., состоящие из одного или нескольких слов, транскрибируют русскими буквами и заключают в кавычки. С прописной буквы в этих названиях пишут первое слово в кавычках и собственные имена: компания "Юнайтед стейтс стал", "Дженерал моторс", концерн "Пежо", "Роллс-Ройс", фирма "Сони".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Академии, научно-исследовательские учреждения, учебные заведения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научных учреждений и учебных заведений с прописной буквы пишутся первое слово, а также имена собственные, входящие в название: Российская академия наук (РАН), Российская академия медицинских наук (РАМН), Российская академия сельскохозяйственных наук, Военно-Воздушная академия имени Ю.А. Гагарина, Институт оптики атмосферы Сибирского отделения Российской академии наук, Московский государственный университет имени М.В. Ломоносова (МГУ).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Средние учебные заведения неединичного характера (школы, техникумы, училища) пишутся со строчной буквы: медицинское училище N 1, средняя школа N 59 имени Н.В. Гоголя, оренбургская средняя школа N 57. Однако если в состав названия входит географическое определение или название носит единичный характер, то оно пишется с прописной буквы: Музыкальное училище имени М.М. Ипполитова-Иванова, Николаевский судостроительный техникум.</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Средства массовой информации. Зрелищные предприятия и учреждения (театры, музеи, парки и т.п.)</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пишутся только первое слово и собственные имена, входящие в название: "Российская газета", Государственный театр им. Евг. Вахтангова, Центральный парк культуры и отдыха им. М. Горького.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пишется и начальное слово усеченного названия, которое употребляется в функции полного: Государственная Оружейная палата Московского Кремля (Оружейная палата), Государственный литературный музей (Литературный музей), Центральный Дом журналиста (Дом журналиста).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из родового наименования и наименования в кавычках с прописной буквы пишется только наименование в кавычках: выставка "Пушкин в зарубежной культуре".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Географическое определение в составе названия пишется с прописной буквы: Московский театр "Современник". Если географическое определение не входит в состав названия, то оно пишется со строчной буквы: московский цирк "Луч".</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Слова Дворец и Дом, входящие в названия учреждений культуры, пишутся с прописной буквы: Дворец творчества детей и юношества, Дом союзов.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Эти же слова пишутся со строчной буквы, если употребляются как нарицательные существительные, а также во множественном числе и при наличии перед ними двух определений: Зимний дворец, дом отдыха, Большой Кремлевский дворец.</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Сокращенные названия организаций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Сокращенные названия, составленные из частей слов, пишутся с прописной буквы, если обозначают учреждения единичные, и со строчной, если служат наименованиями родовыми: Гознак, госкомитет.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Сокращенные условные названия организаций пишутся с прописной буквы в кавычках и не склоняются, если им предшествуют слова открытое акционерное общество, государственное унитарное предприятие; общество с ограниченной ответственностью "Криолит" (обществу с ограниченной ответственностью "Криолит"); государственное унитарное предприятие "Оренбургоблстройзаказчик" (государственному унитарному предприятию "Оренбургоблстройзаказчик").</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отсутствии слов акционерное общество, государственное предприятие и т.п. их наименования пишутся без кавычек и склоняются: Оренбургспецстрой (Оренбургспецстрою).</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Сокращенные смешанные названия единичных организаций (сложносокращенные слова в сочетании с буквенными аббревиатурами) пишутся с прописной буквы, слитно, без кавычек; причем, буквенные аббревиатуры, которые принято писать прописными буквами, сохраняют написание как в начале, так и в середине или в конце сокращенного обозначения: НИИстройкерамика, ЦНИЭПсельстрой, ГипродорНИИ.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8.4. Политические партии, общественные объединения, съезды, конгрессы, конференции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общественных организаций, профсоюзов, движений, партий и творческих союзов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общественных организаций, профсоюзов, движений, партий и творческих союзов с прописной буквы пишутся первое слово и имена собственные, входящие в название: Оренбургское региональное отделение Всероссийской политической партии "Единая Россия", Оренбургское областное отделение политической партии "Коммунистическая партия Российской Федерации", Оренбургское региональное отделение политической партии ЛДПР, Оренбургское региональное отделение Общероссийской общественной организации малого и среднего предпринимательства "Опора России", Оренбургское региональное отделение Общероссийской общественной организации "Российское аграрное движение - РАД", Оренбургская областная общественная организация "Совет женщин", Оренбургская региональная общественная организация "Русский национальный центр".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Пишется со строчной буквы первое слово названия общественной организации при наличии условного наименования, заключенного в кавычки, а также название ее центрального органа, если оно не начинается словом Центральный: общество "Меценат", правление Союза кинематографистов Российской Федерации, исполком Конфедерации журналистских союзов, но: Центральный совет общества "Знание".</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неофициального, полувидового характера</w:t>
      </w:r>
      <w:r>
        <w:rPr>
          <w:rFonts w:ascii="Times New Roman CYR" w:eastAsia="Times New Roman" w:hAnsi="Times New Roman CYR" w:cs="Times New Roman CYR"/>
          <w:sz w:val="28"/>
          <w:szCs w:val="28"/>
          <w:lang w:eastAsia="ru-RU"/>
        </w:rPr>
        <w:t xml:space="preserve"> пишутся со строчной буквы: демократическая партия, консервативная партия.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официальном характере таких названий первое слово в них пишется с прописной буквы: Консервативная партия Великобритании.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Съезды, конгрессы, конференции, сессии, пленумы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съездов, конгрессов, конференций, сессий с прописной буквы пишется первое слово, если это не родовое понятие, а также имена собственные: Всемирный конгресс сторонников мира, Поместный собор Русской православной церкви, Женевская конференция.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съездов, конференций, сессий, пленумов, заседаний слова съезд, заседание пишутся со строчной буквы. С прописной буквы в этих названиях пишут только слова типа Первый, Второй, Международный, Всероссийский и т п.</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8.5. Должности, звания, титулы</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Наименования воинских и почетных званий, ученых степеней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воинских и почетных званий, ученых степеней пишутся со строчной буквы: генерал армии, действительный член Российской академии наук, академик, лауреат Государственной премии.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Высшее звание Российской Федерации пишется с прописной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Герой Российской Федерации.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Почетные звания Российской Федерации пишутся в кавычках и с прописной буквы при их установлении и присвоении. В других случаях почетные звания пишутся без кавычек и со строчной буквы. Например, установить почетное звание "Народный артист Российской Федерации", наградить народного артиста Российской Федерации.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Должности и титулы зарубежных стран и международных организаций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титулов и должностей в зарубежных странах и международных организациях пишутся со строчной буквы: император Японии, королева Нидерландов, генеральный секретарь ООН.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дипломатических документах, в сообщениях о встречах на высшем уровне названия высших должностей и титулов пишутся с прописной буквы: Президент Французской Республики, Премьер-министр Республики Индия.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8.6. Условные имена собственные, местоимения при обращении к лицам, формулы обращения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Условные имена собственные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Условные имена собственные пишутся с прописной буквы в текстах официальных сообщений, в договорах, актах: Высокие Договаривающиеся стороны - в документах международного значения; Правительство, Чрезвычайный и Полномочный Посол - в текстах официальных сообщений (но обычно: посол, правительство); именуемый в дальнейшем Автор, Издательство - в издательском договоре.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особом стилистическом употреблении с прописной буквы пишутся слова Родина, Отчизна и др.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Слово Государственный пишется с прописной буквы в следующих словосочетаниях: Государственный герб Российской Федерации, Государственный гимн Российской Федерации, Государственный флаг Российской Федерации.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 строчной буквы пишется первое слово в следующих словосочетаниях: государственная граница Российской Федерации, государственная награда Российской Федерации.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Местоимения Вы и Ваш</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Пишутся с прописной буквы как форма вежливого обращения к одному лицу в официальных отношениях, личных письмах: Прошу Вас, Сообщаем Вам...</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обращении к нескольким лицам эти местоимения пишутся со строчной буквы: Уважаемые господа, ваше письмо...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указанные местоимения пишутся также в анкетах: Где Вы проживали раньше? Состав Вашей семьи.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Формулы обращения в документах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Общая формула обращения: Уважаемый господин Петров! Уважаемые господа!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обращении к должностным лицам высших органов государственной власти и управления, руководителям (президентам, председателям и т.д.) обществ, компаний, фирм возможно обращение с указанием должности и без фамилии, например: Уважаемый господин президент! Уважаемый господин председатель! Уважаемый господин мэр!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письмах-приглашениях, извещениях допускается обращение по имени и отчеству: Уважаемый Олег Николаевич!</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обращении к лицам одного профессионального круга возможно обращение: Уважаемые коллеги!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Обращением к соратникам по партии или иному общественному движению является: Уважаемые товарищи!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Обращения и заключительные формулы вежливости в переписке с зарубежными корреспондентами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переписке с зарубежными корреспондентами наиболее распространенными являются следующие обращения и заключительные формулы вежливости: Уважаемые господа (к организации в целом); Уважаемый господин (госпожа) (к мужчине (женщине), если неизвестно имя); Уважаемый г-н Смит; Дорогой Джон (к человеку, которого вы хорошо знаете).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Имя и инициалы обычно опускаются.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Заключительной формулой вежливости обычно являются: с уважением; наилучшие пожелания.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8.7. Имена, отчества, фамилии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Общее правило написания личных имен</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именах, отчествах, фамилиях, псевдонимах, прозвищах, кличках пишутся с прописной буквы все входящие в них слова: Максим Горький (Алексей Пешков), Всеволод Большое Гнездо, Екатерина Великая, но: Дюма-отец, Федоров-старший и т.п., где слова отец, старший и т.п. не перешли в разряд прозвищ и являются нарицательными.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пишутся: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индивидуальные имена, употребляемые в качестве нарицательных, но не утратившие индивидуального значения: будущие Суворовы и Нахимовы;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индивидуальные мифологические и религиозные имена: Атлант, Христос, Магомет;</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имена действующих лиц в художественных произведениях: Красная Шапочка, Дед Мороз.</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Имена и образованные от них названия, начинающиеся со строчной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 строчной буквы пишутся: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имена, утратившие значение собственных и употребляемые в смысле нарицательных: обломовы, маниловы, ловелас;</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собственные имена во множественном числе в презрительном, уничижительном значении: гитлеры, квислинги;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единиц величин, образованные от имен лиц: ом, ампер, паскаль;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оружия, предметов бытового обихода, образованные от имен лиц, пишутся со строчной буквы без кавычек: браунинг, наган, кольт, максим, ремингтон, толстовка, френч, галифе;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родовые названия мифологических существ пишутся со строчной буквы: валькирия, домовой.</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Особенности склонения фамилий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Русские и иноязычные фамилии, оканчивающиеся на согласный звук, склоняются, если относятся к мужчинам, и не склоняются, если относятся к женщинам: институт имени С.Я. Жука (сравнение: у Анны Жук); стихи Адама Мицкевича (сравнение: семья Марии Мицкевич); работа К.И. Медведя, труды Л.К. Гребеня. В официальных документах нередко мужские фамилии, созвучные с названием животного или неодушевленного предмета (Гусь, Ремень), не склоняются.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Склоняются, как правило, фамилии на неударяемые -а, -я (в основном славянские, романские и некоторые другие: статья В.М. Птицы; труды Н.Ф. Гамалеи; творчество Яна Неруды; стихи Пабло Неруды; путешествие Васко да Гамы; фильм с участием Джульетты Мазины; мексиканские песни в исполнении РоситыКинтаны; имени Патриса Лумумбы; трактат Авиценны.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употреблении грузинских и японских фамилий встречаются случаи склоняемости и случаи несклоняемости: а) игра народного артиста СССР Хоравы; 100 лет со дня рождения Сен-Катаямы; речь Мацудайры; б) работы профессора А.С. Чикобава (и Чикобавы); творчество ВажаПшавела; министр в кабинете Икэда; выступление Хатояма.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склоняются: а) фамилии на -а, -я с предшествующим гласным и: сонеты Эредиа; стихи Гарсия; рассказы Гулиа; б) финские фамилии на -а: выступление Куусела.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Из фамилий на ударяемые -а, -я склоняются только славянские: у писателя Майбороды; с философом Сковородой; к режиссеру Головне.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Украинские фамилии на безударное -ко (-енко) в современной печати, как правило, не склоняются: юбилей Тараса Шевченко; произведения В.Г. Короленко; педагогическая деятельность А.С. Макаренко.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склоняются: а) русские фамилии на -аго, -яго, -ово, -ых, -их: Шамбинаго, Дубяго, Седых, Долгих, Хитрово; б) иноязычные фамилии, оканчивающиеся на гласный звук (кроме неударяемых -а, -я): Дюма, Золя, Гюго, Бизе, Россини, Шоу.</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русских двойных фамилиях первая часть склоняется, если она сама по себе употребляется как фамилия, в противном случае она не склоняется: а) стихи Лебедева-Кумача; постановка Немировича-Данченко; выставка картин Соколова-Скаля; б) в роли Сквозник-Дмухановского; исследования Грум-Гржимайло; скульптуры Демут-Малиновского.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Нерусские фамилии, относящиеся к двум или нескольким лицам, ставятся в форме: 1) множественного числа, если: а) при фамилии имеются два мужских имени: Август и Вильгельм Шлегели; Генрих и Томас Манны; Август и Жан Пикары; Адольф и Михаил Готлибы; б) при фамилии имеется сочетание двух нарицательных существительных мужского рода: отец и сын Штраусы, дед и внук Мендельсоны; 2) единственного числа, если: а) при фамилии имеется мужское и женское имя: Август и Каролина Шлегель; Сэлли и Рокуэлл Кент; также Нина и Станислав Жук, Сережа и Валя Брузжак, Ариадна и Петр Тур; б) при фамилии имеется сочетание двух нарицательных существительных, указывающих на разный пол: господин и госпожа Райнер, лорд и леди Гамильтон; но: муж и жена Вагнеры, брат и сестра Ниринги; в) при фамилии имеются два женских имени: Ирина и Тамара Пресс; г) при фамилии имеются слова супруги, братья, сестры: супруги Клаузен; братья Покрасс, сестры Кох.</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склонении иностранных фамилий и имен используются формы русских склонений и не сохраняются особенности склонения слов в языке подлинника: Карел Чапек - Карела Чапека (не:КарлаЧапка). Также (польские имена): у Владека, у Эдека, у Янека (не: у Владка, у Эдка, у Янка).</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8.8. Прилагательные и наречия, образованные от имен лиц</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Прилагательные, образованные от индивидуальных имен лиц, мифологических существ и т.п. при помощи суффиксов-ов- (-ев-) или-ин-, пишутся с прописной буквы: Ван-Дейкова мадонна, Далев словарь.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Прилагательные, образованные от индивидуальных имен лиц при помощи суффикса-ск- (-овск-, -евск-, -инск-), пишутся со строчной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пушкинская квартира, шекспировские трагедии.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Имена прилагательные с суффиксом -ск- в значении "памяти такого-то", "имени такого-то", а также в роли имени собственного пишутся с прописной буквы: Сахаровские чтения, Строгановское училище.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Прилагательные, входящие в застывшие фразеологические выражения, пишутся со строчной буквы: гордиев узел, сизифов труд.</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Наречия, образованные от имен собственных, пишутся со строчной буквы: по-суворовски.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8.9. Награды, знаки отличия, премии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орденов, не выделяемых кавычками, с прописной буквы, как правило, пишутся все слова, кроме слов орден и степень: орден Суворова I степени, но: орден Отечественной войны I степени, орден Дружбы народов.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орденов и медалей, выделяемых кавычками, с прописной буквы пишутся первое слово названия в кавычках и имена собственные: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орден "Материнская слава"I степени, медаль "Защитнику свободной России", медаль "За спасение утопающих", медаль "За отвагу на пожаре", медаль "За личное мужество".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наград зарубежных стран и международных организаций с прописной буквы пишутся первое слово названия и имена собственные:</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Железный крест, орден Почетного легиона, Золотая медаль Мира им. Жолио-Кюри.</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премий с прописной буквы пишется первое слово, кроме слова премия: Государственная премия Российской Федерации, Ломоносовская премия, Нобелевская премия, Гран-при.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8.10. Наименования устройств, машин, произведений, памятников</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Наименования устройств, машин (кораблей, поездов, самолетов и др.)</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Условные индивидуальные названия заключаются в кавычки и начинаются с прописной буквы: крейсер "Варяг", экспресс "Красная стрела", ледокол "Россия".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Условные названия, представляющие обозначение серийно выпускаемых машин, заключаются в кавычки и начинаются с прописной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автомобили "Волга", "Жигули", комбайны "Дон", "Сибиряк", трактор "Беларусь".</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Серийные обозначения машин в виде буквенных аббревиатур, сочетающихся с номерами или без номеров, пишутся без кавычек: Ан-24, В-1, МАЗ-500.</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Памятники старины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соборов, храмов и т.п. с прописной буквы пишут первое слово (если это не родовое понятие) и имена собственные: Исакиевский собор, собор Парижской Богоматери, Успенский собор во Владимире, храм Василия Блаженного, церковь Покрова на Нерли, церковь Рождества Богородицы, церковь Святой Софии, церковь Спаса Нередицы.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церквей и соборов с элементами Сан, Сант пишутся раздельно с последующей частью названия: собор Сан Марко, церковь Сан Франциско, церковь Санта Кроне.</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Произведения изобразительного искусства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тексте названия произведений изобразительного искусства заключаются в кавычки и начинаются с прописной буквы: "Страшный суд" Микеланджело, "Сикстинская мадонна" Рафаэля, но: монумент Славы, памятник А.С. Пушкину, портрет Л.Н. Толстого.</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8.11. Военные названия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Важнейшие военные названия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важнейших военных названиях Российской Федерации все слова пишутся с прописной буквы: Вооруженные Силы Российской Федерации, Военно-Морской Флот Российской Федерации, Военно-Воздушные Силы.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вооруженных сил других государств принято писать со строчной буквы: вооруженные силы Италии, французская армия.</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Рода войск, военные округа, части и соединения</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родов войск с прописной буквы пишется первое слово, когда эти названия употребляются в значении официальной части Вооруженных Сил: Войска противовоздушной обороны, Ракетные войска. Но: ракетные войска обеих армий.</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управлений и подразделений Министерства обороны Российской Федерации с прописной буквы пишутся первое слово и имена собственные: Генеральный штаб Вооруженных Сил Российской Федерации.</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военных округов, гарнизонов пишутся с прописной буквы:</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Московский военный округ, Курский гарнизон.</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войн, сражений, направлений, фронтов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Собственные названия войн пишутся с прописной буквы, если начинаются не со слова война: Балканские войны, Великая Отечественная война, Семилетняя война, но: война за независимость в Северной Америке 1775 - 1783 гг.</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войн, образованные от названий их участников, пишутся со строчной буквы: русско-турецкая война, франко-прусская война.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Первая и вторая мировые войны пишутся с прописной буквы: первая мировая война (1914-1918), Вторая мировая война (1939-1945).</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боев, сражений, направлений, фронтов с прописной буквы пишется первое слово (при дефисном написании - обе части названия): Берлинское направление, Бородинское сражение, Куликовская битва, Орловско-Курская дуга, 1-й Украинский фронт.</w:t>
      </w:r>
    </w:p>
    <w:p w:rsidR="00E114F2" w:rsidRDefault="00E114F2">
      <w:pPr>
        <w:widowControl w:val="0"/>
        <w:spacing w:after="0" w:line="240" w:lineRule="auto"/>
        <w:ind w:firstLine="720"/>
        <w:jc w:val="both"/>
        <w:rPr>
          <w:rFonts w:ascii="Times New Roman CYR" w:eastAsia="Times New Roman" w:hAnsi="Times New Roman CYR" w:cs="Times New Roman CYR"/>
          <w:sz w:val="28"/>
          <w:szCs w:val="28"/>
          <w:lang w:eastAsia="ru-RU"/>
        </w:rPr>
      </w:pP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праздников</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наращивания: 1 Мая, 8 Марта.</w:t>
      </w:r>
    </w:p>
    <w:p w:rsidR="00E114F2" w:rsidRDefault="005D3EEB">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праздников, являющихся официальными выходными днями: 1 и 2 января - Новый год;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w:t>
      </w:r>
    </w:p>
    <w:p w:rsidR="00E114F2" w:rsidRDefault="00E114F2">
      <w:pPr>
        <w:widowControl w:val="0"/>
        <w:spacing w:after="0" w:line="240" w:lineRule="auto"/>
        <w:rPr>
          <w:rFonts w:ascii="Times New Roman" w:eastAsia="Times New Roman" w:hAnsi="Times New Roman" w:cs="Times New Roman"/>
          <w:b/>
          <w:bCs/>
          <w:sz w:val="28"/>
          <w:szCs w:val="28"/>
          <w:lang w:eastAsia="ru-RU"/>
        </w:rPr>
      </w:pPr>
    </w:p>
    <w:p w:rsidR="00E114F2" w:rsidRDefault="00E114F2">
      <w:pPr>
        <w:widowControl w:val="0"/>
        <w:spacing w:after="0" w:line="240" w:lineRule="auto"/>
        <w:jc w:val="center"/>
        <w:rPr>
          <w:rFonts w:ascii="Times New Roman" w:eastAsia="Times New Roman" w:hAnsi="Times New Roman" w:cs="Times New Roman"/>
          <w:b/>
          <w:bCs/>
          <w:sz w:val="28"/>
          <w:szCs w:val="28"/>
          <w:lang w:eastAsia="ru-RU"/>
        </w:rPr>
      </w:pPr>
    </w:p>
    <w:p w:rsidR="00E114F2" w:rsidRDefault="005D3EEB">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w:t>
      </w:r>
    </w:p>
    <w:p w:rsidR="00E114F2" w:rsidRDefault="00E114F2"/>
    <w:sectPr w:rsidR="00E114F2" w:rsidSect="00C55D6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037" w:rsidRDefault="00767037">
      <w:pPr>
        <w:spacing w:line="240" w:lineRule="auto"/>
      </w:pPr>
      <w:r>
        <w:separator/>
      </w:r>
    </w:p>
  </w:endnote>
  <w:endnote w:type="continuationSeparator" w:id="1">
    <w:p w:rsidR="00767037" w:rsidRDefault="007670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037" w:rsidRDefault="00767037">
      <w:pPr>
        <w:spacing w:after="0"/>
      </w:pPr>
      <w:r>
        <w:separator/>
      </w:r>
    </w:p>
  </w:footnote>
  <w:footnote w:type="continuationSeparator" w:id="1">
    <w:p w:rsidR="00767037" w:rsidRDefault="007670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329689"/>
    </w:sdtPr>
    <w:sdtContent>
      <w:p w:rsidR="00C801FC" w:rsidRDefault="00DE18AE">
        <w:pPr>
          <w:pStyle w:val="afa"/>
          <w:jc w:val="center"/>
        </w:pPr>
        <w:fldSimple w:instr="PAGE   \* MERGEFORMAT">
          <w:r w:rsidR="009473C1">
            <w:rPr>
              <w:noProof/>
            </w:rPr>
            <w:t>124</w:t>
          </w:r>
        </w:fldSimple>
      </w:p>
    </w:sdtContent>
  </w:sdt>
  <w:p w:rsidR="00C801FC" w:rsidRDefault="00C801FC">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325D9"/>
    <w:multiLevelType w:val="hybridMultilevel"/>
    <w:tmpl w:val="4AC49F62"/>
    <w:lvl w:ilvl="0" w:tplc="FA3A4CB0">
      <w:start w:val="1"/>
      <w:numFmt w:val="decimal"/>
      <w:lvlText w:val="%1."/>
      <w:lvlJc w:val="left"/>
      <w:pPr>
        <w:ind w:left="720" w:hanging="360"/>
      </w:pPr>
    </w:lvl>
    <w:lvl w:ilvl="1" w:tplc="648A5D54">
      <w:start w:val="1"/>
      <w:numFmt w:val="lowerLetter"/>
      <w:lvlText w:val="%2."/>
      <w:lvlJc w:val="left"/>
      <w:pPr>
        <w:ind w:left="1440" w:hanging="360"/>
      </w:pPr>
    </w:lvl>
    <w:lvl w:ilvl="2" w:tplc="CAE696F0">
      <w:start w:val="1"/>
      <w:numFmt w:val="lowerRoman"/>
      <w:lvlText w:val="%3."/>
      <w:lvlJc w:val="right"/>
      <w:pPr>
        <w:ind w:left="2160" w:hanging="180"/>
      </w:pPr>
    </w:lvl>
    <w:lvl w:ilvl="3" w:tplc="E73EBC80">
      <w:start w:val="1"/>
      <w:numFmt w:val="decimal"/>
      <w:lvlText w:val="%4."/>
      <w:lvlJc w:val="left"/>
      <w:pPr>
        <w:ind w:left="2880" w:hanging="360"/>
      </w:pPr>
    </w:lvl>
    <w:lvl w:ilvl="4" w:tplc="EA8CB3E6">
      <w:start w:val="1"/>
      <w:numFmt w:val="lowerLetter"/>
      <w:lvlText w:val="%5."/>
      <w:lvlJc w:val="left"/>
      <w:pPr>
        <w:ind w:left="3600" w:hanging="360"/>
      </w:pPr>
    </w:lvl>
    <w:lvl w:ilvl="5" w:tplc="01C2D988">
      <w:start w:val="1"/>
      <w:numFmt w:val="lowerRoman"/>
      <w:lvlText w:val="%6."/>
      <w:lvlJc w:val="right"/>
      <w:pPr>
        <w:ind w:left="4320" w:hanging="180"/>
      </w:pPr>
    </w:lvl>
    <w:lvl w:ilvl="6" w:tplc="C09CA1BA">
      <w:start w:val="1"/>
      <w:numFmt w:val="decimal"/>
      <w:lvlText w:val="%7."/>
      <w:lvlJc w:val="left"/>
      <w:pPr>
        <w:ind w:left="5040" w:hanging="360"/>
      </w:pPr>
    </w:lvl>
    <w:lvl w:ilvl="7" w:tplc="D65E74F4">
      <w:start w:val="1"/>
      <w:numFmt w:val="lowerLetter"/>
      <w:lvlText w:val="%8."/>
      <w:lvlJc w:val="left"/>
      <w:pPr>
        <w:ind w:left="5760" w:hanging="360"/>
      </w:pPr>
    </w:lvl>
    <w:lvl w:ilvl="8" w:tplc="17DC98AE">
      <w:start w:val="1"/>
      <w:numFmt w:val="lowerRoman"/>
      <w:lvlText w:val="%9."/>
      <w:lvlJc w:val="right"/>
      <w:pPr>
        <w:ind w:left="6480" w:hanging="180"/>
      </w:pPr>
    </w:lvl>
  </w:abstractNum>
  <w:abstractNum w:abstractNumId="1">
    <w:nsid w:val="60F725B1"/>
    <w:multiLevelType w:val="hybridMultilevel"/>
    <w:tmpl w:val="3CDAEB10"/>
    <w:lvl w:ilvl="0" w:tplc="7B2A8756">
      <w:start w:val="1"/>
      <w:numFmt w:val="decimal"/>
      <w:suff w:val="space"/>
      <w:lvlText w:val="%1"/>
      <w:lvlJc w:val="left"/>
      <w:pPr>
        <w:ind w:left="0" w:firstLine="0"/>
      </w:pPr>
    </w:lvl>
    <w:lvl w:ilvl="1" w:tplc="6E8ECEC8">
      <w:start w:val="1"/>
      <w:numFmt w:val="lowerLetter"/>
      <w:lvlText w:val="%2."/>
      <w:lvlJc w:val="left"/>
      <w:pPr>
        <w:ind w:left="1440" w:hanging="360"/>
      </w:pPr>
    </w:lvl>
    <w:lvl w:ilvl="2" w:tplc="87DED6EA">
      <w:start w:val="1"/>
      <w:numFmt w:val="lowerRoman"/>
      <w:lvlText w:val="%3."/>
      <w:lvlJc w:val="right"/>
      <w:pPr>
        <w:ind w:left="2160" w:hanging="180"/>
      </w:pPr>
    </w:lvl>
    <w:lvl w:ilvl="3" w:tplc="65A879D2">
      <w:start w:val="1"/>
      <w:numFmt w:val="decimal"/>
      <w:lvlText w:val="%4."/>
      <w:lvlJc w:val="left"/>
      <w:pPr>
        <w:ind w:left="2880" w:hanging="360"/>
      </w:pPr>
    </w:lvl>
    <w:lvl w:ilvl="4" w:tplc="0AF83A06">
      <w:start w:val="1"/>
      <w:numFmt w:val="lowerLetter"/>
      <w:lvlText w:val="%5."/>
      <w:lvlJc w:val="left"/>
      <w:pPr>
        <w:ind w:left="3600" w:hanging="360"/>
      </w:pPr>
    </w:lvl>
    <w:lvl w:ilvl="5" w:tplc="66BE13D4">
      <w:start w:val="1"/>
      <w:numFmt w:val="lowerRoman"/>
      <w:lvlText w:val="%6."/>
      <w:lvlJc w:val="right"/>
      <w:pPr>
        <w:ind w:left="4320" w:hanging="180"/>
      </w:pPr>
    </w:lvl>
    <w:lvl w:ilvl="6" w:tplc="F6C46A62">
      <w:start w:val="1"/>
      <w:numFmt w:val="decimal"/>
      <w:lvlText w:val="%7."/>
      <w:lvlJc w:val="left"/>
      <w:pPr>
        <w:ind w:left="5040" w:hanging="360"/>
      </w:pPr>
    </w:lvl>
    <w:lvl w:ilvl="7" w:tplc="C7DCCBD4">
      <w:start w:val="1"/>
      <w:numFmt w:val="lowerLetter"/>
      <w:lvlText w:val="%8."/>
      <w:lvlJc w:val="left"/>
      <w:pPr>
        <w:ind w:left="5760" w:hanging="360"/>
      </w:pPr>
    </w:lvl>
    <w:lvl w:ilvl="8" w:tplc="02FA8F28">
      <w:start w:val="1"/>
      <w:numFmt w:val="lowerRoman"/>
      <w:lvlText w:val="%9."/>
      <w:lvlJc w:val="right"/>
      <w:pPr>
        <w:ind w:left="6480" w:hanging="180"/>
      </w:pPr>
    </w:lvl>
  </w:abstractNum>
  <w:abstractNum w:abstractNumId="2">
    <w:nsid w:val="68107FAE"/>
    <w:multiLevelType w:val="hybridMultilevel"/>
    <w:tmpl w:val="2B140FB8"/>
    <w:lvl w:ilvl="0" w:tplc="7D9AD95C">
      <w:start w:val="2"/>
      <w:numFmt w:val="decimal"/>
      <w:suff w:val="space"/>
      <w:lvlText w:val="%1."/>
      <w:lvlJc w:val="left"/>
    </w:lvl>
    <w:lvl w:ilvl="1" w:tplc="169A628A">
      <w:start w:val="1"/>
      <w:numFmt w:val="bullet"/>
      <w:lvlText w:val="o"/>
      <w:lvlJc w:val="left"/>
      <w:pPr>
        <w:ind w:left="1440" w:hanging="360"/>
      </w:pPr>
      <w:rPr>
        <w:rFonts w:ascii="Courier New" w:eastAsia="Courier New" w:hAnsi="Courier New" w:cs="Courier New" w:hint="default"/>
      </w:rPr>
    </w:lvl>
    <w:lvl w:ilvl="2" w:tplc="B1F0F4FE">
      <w:start w:val="1"/>
      <w:numFmt w:val="bullet"/>
      <w:lvlText w:val="§"/>
      <w:lvlJc w:val="left"/>
      <w:pPr>
        <w:ind w:left="2160" w:hanging="360"/>
      </w:pPr>
      <w:rPr>
        <w:rFonts w:ascii="Wingdings" w:eastAsia="Wingdings" w:hAnsi="Wingdings" w:cs="Wingdings" w:hint="default"/>
      </w:rPr>
    </w:lvl>
    <w:lvl w:ilvl="3" w:tplc="77928828">
      <w:start w:val="1"/>
      <w:numFmt w:val="bullet"/>
      <w:lvlText w:val="·"/>
      <w:lvlJc w:val="left"/>
      <w:pPr>
        <w:ind w:left="2880" w:hanging="360"/>
      </w:pPr>
      <w:rPr>
        <w:rFonts w:ascii="Symbol" w:eastAsia="Symbol" w:hAnsi="Symbol" w:cs="Symbol" w:hint="default"/>
      </w:rPr>
    </w:lvl>
    <w:lvl w:ilvl="4" w:tplc="DE8E77F0">
      <w:start w:val="1"/>
      <w:numFmt w:val="bullet"/>
      <w:lvlText w:val="o"/>
      <w:lvlJc w:val="left"/>
      <w:pPr>
        <w:ind w:left="3600" w:hanging="360"/>
      </w:pPr>
      <w:rPr>
        <w:rFonts w:ascii="Courier New" w:eastAsia="Courier New" w:hAnsi="Courier New" w:cs="Courier New" w:hint="default"/>
      </w:rPr>
    </w:lvl>
    <w:lvl w:ilvl="5" w:tplc="ACE09E84">
      <w:start w:val="1"/>
      <w:numFmt w:val="bullet"/>
      <w:lvlText w:val="§"/>
      <w:lvlJc w:val="left"/>
      <w:pPr>
        <w:ind w:left="4320" w:hanging="360"/>
      </w:pPr>
      <w:rPr>
        <w:rFonts w:ascii="Wingdings" w:eastAsia="Wingdings" w:hAnsi="Wingdings" w:cs="Wingdings" w:hint="default"/>
      </w:rPr>
    </w:lvl>
    <w:lvl w:ilvl="6" w:tplc="A1920D64">
      <w:start w:val="1"/>
      <w:numFmt w:val="bullet"/>
      <w:lvlText w:val="·"/>
      <w:lvlJc w:val="left"/>
      <w:pPr>
        <w:ind w:left="5040" w:hanging="360"/>
      </w:pPr>
      <w:rPr>
        <w:rFonts w:ascii="Symbol" w:eastAsia="Symbol" w:hAnsi="Symbol" w:cs="Symbol" w:hint="default"/>
      </w:rPr>
    </w:lvl>
    <w:lvl w:ilvl="7" w:tplc="3054756E">
      <w:start w:val="1"/>
      <w:numFmt w:val="bullet"/>
      <w:lvlText w:val="o"/>
      <w:lvlJc w:val="left"/>
      <w:pPr>
        <w:ind w:left="5760" w:hanging="360"/>
      </w:pPr>
      <w:rPr>
        <w:rFonts w:ascii="Courier New" w:eastAsia="Courier New" w:hAnsi="Courier New" w:cs="Courier New" w:hint="default"/>
      </w:rPr>
    </w:lvl>
    <w:lvl w:ilvl="8" w:tplc="823CCF3C">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114F2"/>
    <w:rsid w:val="003006BF"/>
    <w:rsid w:val="005A7F39"/>
    <w:rsid w:val="005D3EEB"/>
    <w:rsid w:val="00661192"/>
    <w:rsid w:val="0075376A"/>
    <w:rsid w:val="00767037"/>
    <w:rsid w:val="009473C1"/>
    <w:rsid w:val="009B5E33"/>
    <w:rsid w:val="00A16695"/>
    <w:rsid w:val="00AC36DC"/>
    <w:rsid w:val="00B81F21"/>
    <w:rsid w:val="00C47BCA"/>
    <w:rsid w:val="00C55D63"/>
    <w:rsid w:val="00C801FC"/>
    <w:rsid w:val="00DB23BD"/>
    <w:rsid w:val="00DD2601"/>
    <w:rsid w:val="00DE18AE"/>
    <w:rsid w:val="00E114F2"/>
    <w:rsid w:val="00EA2E06"/>
    <w:rsid w:val="00F94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63"/>
    <w:pPr>
      <w:spacing w:after="200" w:line="276" w:lineRule="auto"/>
    </w:pPr>
    <w:rPr>
      <w:sz w:val="22"/>
      <w:szCs w:val="22"/>
      <w:lang w:eastAsia="en-US"/>
    </w:rPr>
  </w:style>
  <w:style w:type="paragraph" w:styleId="1">
    <w:name w:val="heading 1"/>
    <w:basedOn w:val="a"/>
    <w:next w:val="a"/>
    <w:link w:val="10"/>
    <w:qFormat/>
    <w:rsid w:val="00C55D6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C55D63"/>
    <w:pPr>
      <w:keepNext/>
      <w:spacing w:after="0" w:line="240" w:lineRule="auto"/>
      <w:jc w:val="center"/>
      <w:outlineLvl w:val="1"/>
    </w:pPr>
    <w:rPr>
      <w:rFonts w:ascii="Times New Roman" w:eastAsia="Times New Roman" w:hAnsi="Times New Roman" w:cs="Times New Roman"/>
      <w:b/>
      <w:bCs/>
      <w:sz w:val="28"/>
      <w:szCs w:val="20"/>
      <w:lang w:eastAsia="ru-RU"/>
    </w:rPr>
  </w:style>
  <w:style w:type="paragraph" w:styleId="3">
    <w:name w:val="heading 3"/>
    <w:basedOn w:val="a"/>
    <w:next w:val="a"/>
    <w:link w:val="30"/>
    <w:semiHidden/>
    <w:unhideWhenUsed/>
    <w:qFormat/>
    <w:rsid w:val="00C55D63"/>
    <w:pPr>
      <w:keepNext/>
      <w:widowControl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C55D63"/>
    <w:pPr>
      <w:keepNext/>
      <w:widowControl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C55D6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55D63"/>
    <w:pPr>
      <w:keepNext/>
      <w:keepLines/>
      <w:spacing w:before="320"/>
      <w:outlineLvl w:val="5"/>
    </w:pPr>
    <w:rPr>
      <w:rFonts w:ascii="Arial" w:eastAsia="Arial" w:hAnsi="Arial" w:cs="Arial"/>
      <w:b/>
      <w:bCs/>
    </w:rPr>
  </w:style>
  <w:style w:type="paragraph" w:styleId="7">
    <w:name w:val="heading 7"/>
    <w:basedOn w:val="a"/>
    <w:next w:val="a"/>
    <w:link w:val="70"/>
    <w:semiHidden/>
    <w:unhideWhenUsed/>
    <w:qFormat/>
    <w:rsid w:val="00C55D63"/>
    <w:pPr>
      <w:widowControl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C55D63"/>
    <w:pPr>
      <w:widowControl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rsid w:val="00C55D63"/>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55D63"/>
    <w:rPr>
      <w:rFonts w:ascii="Arial" w:eastAsia="Arial" w:hAnsi="Arial" w:cs="Arial"/>
      <w:sz w:val="40"/>
      <w:szCs w:val="40"/>
    </w:rPr>
  </w:style>
  <w:style w:type="character" w:customStyle="1" w:styleId="Heading2Char">
    <w:name w:val="Heading 2 Char"/>
    <w:basedOn w:val="a0"/>
    <w:uiPriority w:val="9"/>
    <w:rsid w:val="00C55D63"/>
    <w:rPr>
      <w:rFonts w:ascii="Arial" w:eastAsia="Arial" w:hAnsi="Arial" w:cs="Arial"/>
      <w:sz w:val="34"/>
    </w:rPr>
  </w:style>
  <w:style w:type="character" w:customStyle="1" w:styleId="Heading3Char">
    <w:name w:val="Heading 3 Char"/>
    <w:basedOn w:val="a0"/>
    <w:uiPriority w:val="9"/>
    <w:rsid w:val="00C55D63"/>
    <w:rPr>
      <w:rFonts w:ascii="Arial" w:eastAsia="Arial" w:hAnsi="Arial" w:cs="Arial"/>
      <w:sz w:val="30"/>
      <w:szCs w:val="30"/>
    </w:rPr>
  </w:style>
  <w:style w:type="character" w:customStyle="1" w:styleId="Heading4Char">
    <w:name w:val="Heading 4 Char"/>
    <w:basedOn w:val="a0"/>
    <w:uiPriority w:val="9"/>
    <w:rsid w:val="00C55D63"/>
    <w:rPr>
      <w:rFonts w:ascii="Arial" w:eastAsia="Arial" w:hAnsi="Arial" w:cs="Arial"/>
      <w:b/>
      <w:bCs/>
      <w:sz w:val="26"/>
      <w:szCs w:val="26"/>
    </w:rPr>
  </w:style>
  <w:style w:type="character" w:customStyle="1" w:styleId="50">
    <w:name w:val="Заголовок 5 Знак"/>
    <w:basedOn w:val="a0"/>
    <w:link w:val="5"/>
    <w:uiPriority w:val="9"/>
    <w:rsid w:val="00C55D63"/>
    <w:rPr>
      <w:rFonts w:ascii="Arial" w:eastAsia="Arial" w:hAnsi="Arial" w:cs="Arial"/>
      <w:b/>
      <w:bCs/>
      <w:sz w:val="24"/>
      <w:szCs w:val="24"/>
    </w:rPr>
  </w:style>
  <w:style w:type="character" w:customStyle="1" w:styleId="60">
    <w:name w:val="Заголовок 6 Знак"/>
    <w:basedOn w:val="a0"/>
    <w:link w:val="6"/>
    <w:uiPriority w:val="9"/>
    <w:rsid w:val="00C55D63"/>
    <w:rPr>
      <w:rFonts w:ascii="Arial" w:eastAsia="Arial" w:hAnsi="Arial" w:cs="Arial"/>
      <w:b/>
      <w:bCs/>
      <w:sz w:val="22"/>
      <w:szCs w:val="22"/>
    </w:rPr>
  </w:style>
  <w:style w:type="character" w:customStyle="1" w:styleId="Heading7Char">
    <w:name w:val="Heading 7 Char"/>
    <w:basedOn w:val="a0"/>
    <w:uiPriority w:val="9"/>
    <w:rsid w:val="00C55D63"/>
    <w:rPr>
      <w:rFonts w:ascii="Arial" w:eastAsia="Arial" w:hAnsi="Arial" w:cs="Arial"/>
      <w:b/>
      <w:bCs/>
      <w:i/>
      <w:iCs/>
      <w:sz w:val="22"/>
      <w:szCs w:val="22"/>
    </w:rPr>
  </w:style>
  <w:style w:type="character" w:customStyle="1" w:styleId="Heading8Char">
    <w:name w:val="Heading 8 Char"/>
    <w:basedOn w:val="a0"/>
    <w:uiPriority w:val="9"/>
    <w:rsid w:val="00C55D63"/>
    <w:rPr>
      <w:rFonts w:ascii="Arial" w:eastAsia="Arial" w:hAnsi="Arial" w:cs="Arial"/>
      <w:i/>
      <w:iCs/>
      <w:sz w:val="22"/>
      <w:szCs w:val="22"/>
    </w:rPr>
  </w:style>
  <w:style w:type="character" w:customStyle="1" w:styleId="90">
    <w:name w:val="Заголовок 9 Знак"/>
    <w:basedOn w:val="a0"/>
    <w:link w:val="9"/>
    <w:uiPriority w:val="9"/>
    <w:rsid w:val="00C55D63"/>
    <w:rPr>
      <w:rFonts w:ascii="Arial" w:eastAsia="Arial" w:hAnsi="Arial" w:cs="Arial"/>
      <w:i/>
      <w:iCs/>
      <w:sz w:val="21"/>
      <w:szCs w:val="21"/>
    </w:rPr>
  </w:style>
  <w:style w:type="paragraph" w:styleId="a3">
    <w:name w:val="List Paragraph"/>
    <w:basedOn w:val="a"/>
    <w:uiPriority w:val="34"/>
    <w:qFormat/>
    <w:rsid w:val="00C55D63"/>
    <w:pPr>
      <w:ind w:left="720"/>
      <w:contextualSpacing/>
    </w:pPr>
  </w:style>
  <w:style w:type="paragraph" w:styleId="a4">
    <w:name w:val="Title"/>
    <w:basedOn w:val="a"/>
    <w:next w:val="a"/>
    <w:link w:val="a5"/>
    <w:uiPriority w:val="10"/>
    <w:qFormat/>
    <w:rsid w:val="00C55D63"/>
    <w:pPr>
      <w:spacing w:before="300"/>
      <w:contextualSpacing/>
    </w:pPr>
    <w:rPr>
      <w:sz w:val="48"/>
      <w:szCs w:val="48"/>
    </w:rPr>
  </w:style>
  <w:style w:type="character" w:customStyle="1" w:styleId="a5">
    <w:name w:val="Название Знак"/>
    <w:basedOn w:val="a0"/>
    <w:link w:val="a4"/>
    <w:uiPriority w:val="10"/>
    <w:rsid w:val="00C55D63"/>
    <w:rPr>
      <w:sz w:val="48"/>
      <w:szCs w:val="48"/>
    </w:rPr>
  </w:style>
  <w:style w:type="paragraph" w:styleId="a6">
    <w:name w:val="Subtitle"/>
    <w:basedOn w:val="a"/>
    <w:next w:val="a"/>
    <w:link w:val="a7"/>
    <w:uiPriority w:val="11"/>
    <w:qFormat/>
    <w:rsid w:val="00C55D63"/>
    <w:pPr>
      <w:spacing w:before="200"/>
    </w:pPr>
    <w:rPr>
      <w:sz w:val="24"/>
      <w:szCs w:val="24"/>
    </w:rPr>
  </w:style>
  <w:style w:type="character" w:customStyle="1" w:styleId="a7">
    <w:name w:val="Подзаголовок Знак"/>
    <w:basedOn w:val="a0"/>
    <w:link w:val="a6"/>
    <w:uiPriority w:val="11"/>
    <w:rsid w:val="00C55D63"/>
    <w:rPr>
      <w:sz w:val="24"/>
      <w:szCs w:val="24"/>
    </w:rPr>
  </w:style>
  <w:style w:type="paragraph" w:styleId="21">
    <w:name w:val="Quote"/>
    <w:basedOn w:val="a"/>
    <w:next w:val="a"/>
    <w:link w:val="22"/>
    <w:uiPriority w:val="29"/>
    <w:qFormat/>
    <w:rsid w:val="00C55D63"/>
    <w:pPr>
      <w:ind w:left="720" w:right="720"/>
    </w:pPr>
    <w:rPr>
      <w:i/>
    </w:rPr>
  </w:style>
  <w:style w:type="character" w:customStyle="1" w:styleId="22">
    <w:name w:val="Цитата 2 Знак"/>
    <w:link w:val="21"/>
    <w:uiPriority w:val="29"/>
    <w:rsid w:val="00C55D63"/>
    <w:rPr>
      <w:i/>
    </w:rPr>
  </w:style>
  <w:style w:type="paragraph" w:styleId="a8">
    <w:name w:val="Intense Quote"/>
    <w:basedOn w:val="a"/>
    <w:next w:val="a"/>
    <w:link w:val="a9"/>
    <w:uiPriority w:val="30"/>
    <w:qFormat/>
    <w:rsid w:val="00C55D6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D63"/>
    <w:rPr>
      <w:i/>
    </w:rPr>
  </w:style>
  <w:style w:type="character" w:customStyle="1" w:styleId="HeaderChar">
    <w:name w:val="Header Char"/>
    <w:basedOn w:val="a0"/>
    <w:uiPriority w:val="99"/>
    <w:rsid w:val="00C55D63"/>
  </w:style>
  <w:style w:type="character" w:customStyle="1" w:styleId="FooterChar">
    <w:name w:val="Footer Char"/>
    <w:basedOn w:val="a0"/>
    <w:uiPriority w:val="99"/>
    <w:rsid w:val="00C55D63"/>
  </w:style>
  <w:style w:type="character" w:customStyle="1" w:styleId="aa">
    <w:name w:val="Название объекта Знак"/>
    <w:basedOn w:val="a0"/>
    <w:link w:val="ab"/>
    <w:uiPriority w:val="35"/>
    <w:rsid w:val="00C55D63"/>
    <w:rPr>
      <w:b/>
      <w:bCs/>
      <w:color w:val="4F81BD" w:themeColor="accent1"/>
      <w:sz w:val="18"/>
      <w:szCs w:val="18"/>
    </w:rPr>
  </w:style>
  <w:style w:type="table" w:customStyle="1" w:styleId="TableGridLight">
    <w:name w:val="Table Grid Light"/>
    <w:basedOn w:val="a1"/>
    <w:uiPriority w:val="59"/>
    <w:rsid w:val="00C55D6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D6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D6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D6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D6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55D6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55D6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55D6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55D6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55D6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55D6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D6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55D6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55D6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55D6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55D6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55D6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55D6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D6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55D6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55D6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55D6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55D6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55D6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55D6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D6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55D6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55D6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55D6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55D6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55D6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55D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D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55D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55D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55D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55D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55D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55D6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D6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55D6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55D6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55D6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55D6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55D6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55D6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D6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55D6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55D6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55D6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55D6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55D6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55D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55D6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D6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55D6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55D6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55D6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55D6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55D6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55D6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D6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55D6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55D6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55D6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55D6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55D6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55D6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D6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55D6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55D6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55D6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55D6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55D6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55D6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D6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55D6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55D6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55D6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55D6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55D6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55D6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D6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55D6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55D6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55D6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55D6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55D6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55D6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D6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55D6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55D6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55D6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55D6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55D6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55D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D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55D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55D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55D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55D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55D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55D6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D63"/>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55D63"/>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55D63"/>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55D63"/>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55D63"/>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55D63"/>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55D6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D6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55D6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55D6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55D6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55D6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55D6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55D63"/>
    <w:rPr>
      <w:sz w:val="18"/>
    </w:rPr>
  </w:style>
  <w:style w:type="paragraph" w:styleId="ac">
    <w:name w:val="endnote text"/>
    <w:basedOn w:val="a"/>
    <w:link w:val="ad"/>
    <w:uiPriority w:val="99"/>
    <w:semiHidden/>
    <w:unhideWhenUsed/>
    <w:rsid w:val="00C55D63"/>
    <w:pPr>
      <w:spacing w:after="0" w:line="240" w:lineRule="auto"/>
    </w:pPr>
    <w:rPr>
      <w:sz w:val="20"/>
    </w:rPr>
  </w:style>
  <w:style w:type="character" w:customStyle="1" w:styleId="ad">
    <w:name w:val="Текст концевой сноски Знак"/>
    <w:link w:val="ac"/>
    <w:uiPriority w:val="99"/>
    <w:rsid w:val="00C55D63"/>
    <w:rPr>
      <w:sz w:val="20"/>
    </w:rPr>
  </w:style>
  <w:style w:type="character" w:styleId="ae">
    <w:name w:val="endnote reference"/>
    <w:basedOn w:val="a0"/>
    <w:uiPriority w:val="99"/>
    <w:semiHidden/>
    <w:unhideWhenUsed/>
    <w:rsid w:val="00C55D63"/>
    <w:rPr>
      <w:vertAlign w:val="superscript"/>
    </w:rPr>
  </w:style>
  <w:style w:type="paragraph" w:styleId="11">
    <w:name w:val="toc 1"/>
    <w:basedOn w:val="a"/>
    <w:next w:val="a"/>
    <w:uiPriority w:val="39"/>
    <w:unhideWhenUsed/>
    <w:rsid w:val="00C55D63"/>
    <w:pPr>
      <w:spacing w:after="57"/>
    </w:pPr>
  </w:style>
  <w:style w:type="paragraph" w:styleId="23">
    <w:name w:val="toc 2"/>
    <w:basedOn w:val="a"/>
    <w:next w:val="a"/>
    <w:uiPriority w:val="39"/>
    <w:unhideWhenUsed/>
    <w:rsid w:val="00C55D63"/>
    <w:pPr>
      <w:spacing w:after="57"/>
      <w:ind w:left="283"/>
    </w:pPr>
  </w:style>
  <w:style w:type="paragraph" w:styleId="31">
    <w:name w:val="toc 3"/>
    <w:basedOn w:val="a"/>
    <w:next w:val="a"/>
    <w:uiPriority w:val="39"/>
    <w:unhideWhenUsed/>
    <w:rsid w:val="00C55D63"/>
    <w:pPr>
      <w:spacing w:after="57"/>
      <w:ind w:left="567"/>
    </w:pPr>
  </w:style>
  <w:style w:type="paragraph" w:styleId="41">
    <w:name w:val="toc 4"/>
    <w:basedOn w:val="a"/>
    <w:next w:val="a"/>
    <w:uiPriority w:val="39"/>
    <w:unhideWhenUsed/>
    <w:rsid w:val="00C55D63"/>
    <w:pPr>
      <w:spacing w:after="57"/>
      <w:ind w:left="850"/>
    </w:pPr>
  </w:style>
  <w:style w:type="paragraph" w:styleId="51">
    <w:name w:val="toc 5"/>
    <w:basedOn w:val="a"/>
    <w:next w:val="a"/>
    <w:uiPriority w:val="39"/>
    <w:unhideWhenUsed/>
    <w:rsid w:val="00C55D63"/>
    <w:pPr>
      <w:spacing w:after="57"/>
      <w:ind w:left="1134"/>
    </w:pPr>
  </w:style>
  <w:style w:type="paragraph" w:styleId="61">
    <w:name w:val="toc 6"/>
    <w:basedOn w:val="a"/>
    <w:next w:val="a"/>
    <w:uiPriority w:val="39"/>
    <w:unhideWhenUsed/>
    <w:rsid w:val="00C55D63"/>
    <w:pPr>
      <w:spacing w:after="57"/>
      <w:ind w:left="1417"/>
    </w:pPr>
  </w:style>
  <w:style w:type="paragraph" w:styleId="71">
    <w:name w:val="toc 7"/>
    <w:basedOn w:val="a"/>
    <w:next w:val="a"/>
    <w:uiPriority w:val="39"/>
    <w:unhideWhenUsed/>
    <w:rsid w:val="00C55D63"/>
    <w:pPr>
      <w:spacing w:after="57"/>
      <w:ind w:left="1701"/>
    </w:pPr>
  </w:style>
  <w:style w:type="paragraph" w:styleId="81">
    <w:name w:val="toc 8"/>
    <w:basedOn w:val="a"/>
    <w:next w:val="a"/>
    <w:uiPriority w:val="39"/>
    <w:unhideWhenUsed/>
    <w:rsid w:val="00C55D63"/>
    <w:pPr>
      <w:spacing w:after="57"/>
      <w:ind w:left="1984"/>
    </w:pPr>
  </w:style>
  <w:style w:type="paragraph" w:styleId="91">
    <w:name w:val="toc 9"/>
    <w:basedOn w:val="a"/>
    <w:next w:val="a"/>
    <w:uiPriority w:val="39"/>
    <w:unhideWhenUsed/>
    <w:rsid w:val="00C55D63"/>
    <w:pPr>
      <w:spacing w:after="57"/>
      <w:ind w:left="2268"/>
    </w:pPr>
  </w:style>
  <w:style w:type="paragraph" w:styleId="af">
    <w:name w:val="TOC Heading"/>
    <w:uiPriority w:val="39"/>
    <w:unhideWhenUsed/>
    <w:rsid w:val="00C55D63"/>
  </w:style>
  <w:style w:type="paragraph" w:styleId="af0">
    <w:name w:val="table of figures"/>
    <w:basedOn w:val="a"/>
    <w:next w:val="a"/>
    <w:uiPriority w:val="99"/>
    <w:unhideWhenUsed/>
    <w:rsid w:val="00C55D63"/>
    <w:pPr>
      <w:spacing w:after="0"/>
    </w:pPr>
  </w:style>
  <w:style w:type="character" w:styleId="af1">
    <w:name w:val="FollowedHyperlink"/>
    <w:basedOn w:val="a0"/>
    <w:uiPriority w:val="99"/>
    <w:semiHidden/>
    <w:unhideWhenUsed/>
    <w:qFormat/>
    <w:rsid w:val="00C55D63"/>
    <w:rPr>
      <w:color w:val="800080" w:themeColor="followedHyperlink"/>
      <w:u w:val="single"/>
    </w:rPr>
  </w:style>
  <w:style w:type="character" w:styleId="af2">
    <w:name w:val="footnote reference"/>
    <w:semiHidden/>
    <w:unhideWhenUsed/>
    <w:qFormat/>
    <w:rsid w:val="00C55D63"/>
    <w:rPr>
      <w:vertAlign w:val="superscript"/>
    </w:rPr>
  </w:style>
  <w:style w:type="character" w:styleId="af3">
    <w:name w:val="Hyperlink"/>
    <w:unhideWhenUsed/>
    <w:qFormat/>
    <w:rsid w:val="00C55D63"/>
    <w:rPr>
      <w:color w:val="0000FF"/>
      <w:u w:val="single"/>
    </w:rPr>
  </w:style>
  <w:style w:type="paragraph" w:styleId="af4">
    <w:name w:val="Balloon Text"/>
    <w:basedOn w:val="a"/>
    <w:link w:val="af5"/>
    <w:semiHidden/>
    <w:unhideWhenUsed/>
    <w:qFormat/>
    <w:rsid w:val="00C55D63"/>
    <w:pPr>
      <w:widowControl w:val="0"/>
      <w:spacing w:after="0" w:line="240" w:lineRule="auto"/>
    </w:pPr>
    <w:rPr>
      <w:rFonts w:ascii="Tahoma" w:eastAsia="Times New Roman" w:hAnsi="Tahoma" w:cs="Tahoma"/>
      <w:sz w:val="16"/>
      <w:szCs w:val="16"/>
      <w:lang w:eastAsia="ru-RU"/>
    </w:rPr>
  </w:style>
  <w:style w:type="paragraph" w:styleId="af6">
    <w:name w:val="Plain Text"/>
    <w:basedOn w:val="a"/>
    <w:link w:val="af7"/>
    <w:semiHidden/>
    <w:unhideWhenUsed/>
    <w:qFormat/>
    <w:rsid w:val="00C55D63"/>
    <w:pPr>
      <w:spacing w:after="0" w:line="240" w:lineRule="auto"/>
    </w:pPr>
    <w:rPr>
      <w:rFonts w:ascii="Courier New" w:eastAsia="Times New Roman" w:hAnsi="Courier New" w:cs="Courier New"/>
      <w:sz w:val="20"/>
      <w:szCs w:val="20"/>
      <w:lang w:eastAsia="ru-RU"/>
    </w:rPr>
  </w:style>
  <w:style w:type="paragraph" w:styleId="32">
    <w:name w:val="Body Text Indent 3"/>
    <w:basedOn w:val="a"/>
    <w:link w:val="33"/>
    <w:semiHidden/>
    <w:unhideWhenUsed/>
    <w:qFormat/>
    <w:rsid w:val="00C55D63"/>
    <w:pPr>
      <w:widowControl w:val="0"/>
      <w:spacing w:after="120" w:line="240" w:lineRule="auto"/>
      <w:ind w:left="283"/>
    </w:pPr>
    <w:rPr>
      <w:rFonts w:ascii="Arial" w:eastAsia="Times New Roman" w:hAnsi="Arial" w:cs="Arial"/>
      <w:sz w:val="16"/>
      <w:szCs w:val="16"/>
      <w:lang w:eastAsia="ru-RU"/>
    </w:rPr>
  </w:style>
  <w:style w:type="paragraph" w:styleId="ab">
    <w:name w:val="caption"/>
    <w:basedOn w:val="a"/>
    <w:next w:val="a"/>
    <w:link w:val="aa"/>
    <w:uiPriority w:val="35"/>
    <w:unhideWhenUsed/>
    <w:qFormat/>
    <w:rsid w:val="00C55D63"/>
    <w:pPr>
      <w:spacing w:line="240" w:lineRule="auto"/>
    </w:pPr>
    <w:rPr>
      <w:b/>
      <w:bCs/>
      <w:color w:val="4F81BD" w:themeColor="accent1"/>
      <w:sz w:val="18"/>
      <w:szCs w:val="18"/>
    </w:rPr>
  </w:style>
  <w:style w:type="paragraph" w:styleId="af8">
    <w:name w:val="footnote text"/>
    <w:basedOn w:val="a"/>
    <w:link w:val="af9"/>
    <w:semiHidden/>
    <w:unhideWhenUsed/>
    <w:rsid w:val="00C55D63"/>
    <w:pPr>
      <w:widowControl w:val="0"/>
      <w:spacing w:after="0" w:line="240" w:lineRule="auto"/>
    </w:pPr>
    <w:rPr>
      <w:rFonts w:ascii="Arial" w:eastAsia="Times New Roman" w:hAnsi="Arial" w:cs="Arial"/>
      <w:sz w:val="20"/>
      <w:szCs w:val="20"/>
      <w:lang w:eastAsia="ru-RU"/>
    </w:rPr>
  </w:style>
  <w:style w:type="paragraph" w:styleId="afa">
    <w:name w:val="header"/>
    <w:basedOn w:val="a"/>
    <w:link w:val="afb"/>
    <w:uiPriority w:val="99"/>
    <w:unhideWhenUsed/>
    <w:qFormat/>
    <w:rsid w:val="00C55D63"/>
    <w:pPr>
      <w:widowControl w:val="0"/>
      <w:tabs>
        <w:tab w:val="center" w:pos="4677"/>
        <w:tab w:val="right" w:pos="9355"/>
      </w:tabs>
      <w:spacing w:after="0" w:line="240" w:lineRule="auto"/>
    </w:pPr>
    <w:rPr>
      <w:rFonts w:ascii="Arial" w:eastAsia="Times New Roman" w:hAnsi="Arial" w:cs="Arial"/>
      <w:sz w:val="20"/>
      <w:szCs w:val="20"/>
      <w:lang w:eastAsia="ru-RU"/>
    </w:rPr>
  </w:style>
  <w:style w:type="paragraph" w:styleId="afc">
    <w:name w:val="Body Text"/>
    <w:basedOn w:val="a"/>
    <w:link w:val="afd"/>
    <w:semiHidden/>
    <w:unhideWhenUsed/>
    <w:qFormat/>
    <w:rsid w:val="00C55D63"/>
    <w:pPr>
      <w:widowControl w:val="0"/>
      <w:spacing w:after="120" w:line="240" w:lineRule="auto"/>
    </w:pPr>
    <w:rPr>
      <w:rFonts w:ascii="Arial" w:eastAsia="Times New Roman" w:hAnsi="Arial" w:cs="Arial"/>
      <w:sz w:val="20"/>
      <w:szCs w:val="20"/>
      <w:lang w:eastAsia="ru-RU"/>
    </w:rPr>
  </w:style>
  <w:style w:type="paragraph" w:styleId="afe">
    <w:name w:val="Body Text Indent"/>
    <w:basedOn w:val="a"/>
    <w:link w:val="aff"/>
    <w:semiHidden/>
    <w:unhideWhenUsed/>
    <w:qFormat/>
    <w:rsid w:val="00C55D63"/>
    <w:pPr>
      <w:widowControl w:val="0"/>
      <w:shd w:val="clear" w:color="auto" w:fill="FFFFFF"/>
      <w:spacing w:after="0" w:line="240" w:lineRule="auto"/>
      <w:ind w:firstLine="720"/>
      <w:jc w:val="both"/>
    </w:pPr>
    <w:rPr>
      <w:rFonts w:ascii="Times New Roman" w:eastAsia="Times New Roman" w:hAnsi="Times New Roman" w:cs="Times New Roman"/>
      <w:color w:val="000000"/>
      <w:sz w:val="28"/>
      <w:szCs w:val="28"/>
      <w:lang w:eastAsia="ru-RU"/>
    </w:rPr>
  </w:style>
  <w:style w:type="paragraph" w:styleId="aff0">
    <w:name w:val="footer"/>
    <w:basedOn w:val="a"/>
    <w:link w:val="aff1"/>
    <w:unhideWhenUsed/>
    <w:qFormat/>
    <w:rsid w:val="00C55D63"/>
    <w:pPr>
      <w:widowControl w:val="0"/>
      <w:tabs>
        <w:tab w:val="center" w:pos="4677"/>
        <w:tab w:val="right" w:pos="9355"/>
      </w:tabs>
      <w:spacing w:after="0" w:line="240" w:lineRule="auto"/>
    </w:pPr>
    <w:rPr>
      <w:rFonts w:ascii="Arial" w:eastAsia="Times New Roman" w:hAnsi="Arial" w:cs="Arial"/>
      <w:sz w:val="20"/>
      <w:szCs w:val="20"/>
      <w:lang w:eastAsia="ru-RU"/>
    </w:rPr>
  </w:style>
  <w:style w:type="paragraph" w:styleId="aff2">
    <w:name w:val="List"/>
    <w:basedOn w:val="a"/>
    <w:semiHidden/>
    <w:unhideWhenUsed/>
    <w:qFormat/>
    <w:rsid w:val="00C55D63"/>
    <w:pPr>
      <w:spacing w:after="0" w:line="240" w:lineRule="auto"/>
      <w:ind w:left="283" w:hanging="283"/>
    </w:pPr>
    <w:rPr>
      <w:rFonts w:ascii="Times New Roman" w:eastAsia="Times New Roman" w:hAnsi="Times New Roman" w:cs="Times New Roman"/>
      <w:sz w:val="24"/>
      <w:szCs w:val="24"/>
      <w:lang w:eastAsia="ar-SA"/>
    </w:rPr>
  </w:style>
  <w:style w:type="paragraph" w:styleId="24">
    <w:name w:val="Body Text Indent 2"/>
    <w:basedOn w:val="a"/>
    <w:link w:val="25"/>
    <w:semiHidden/>
    <w:unhideWhenUsed/>
    <w:qFormat/>
    <w:rsid w:val="00C55D63"/>
    <w:pPr>
      <w:widowControl w:val="0"/>
      <w:spacing w:after="120" w:line="480" w:lineRule="auto"/>
      <w:ind w:left="283"/>
    </w:pPr>
    <w:rPr>
      <w:rFonts w:ascii="Arial" w:eastAsia="Times New Roman" w:hAnsi="Arial" w:cs="Arial"/>
      <w:sz w:val="20"/>
      <w:szCs w:val="20"/>
      <w:lang w:eastAsia="ru-RU"/>
    </w:rPr>
  </w:style>
  <w:style w:type="paragraph" w:styleId="aff3">
    <w:name w:val="Block Text"/>
    <w:basedOn w:val="a"/>
    <w:semiHidden/>
    <w:unhideWhenUsed/>
    <w:qFormat/>
    <w:rsid w:val="00C55D63"/>
    <w:pPr>
      <w:widowControl w:val="0"/>
      <w:shd w:val="clear" w:color="auto" w:fill="FFFFFF"/>
      <w:spacing w:before="5" w:after="0" w:line="230" w:lineRule="exact"/>
      <w:ind w:left="19" w:right="10" w:firstLine="394"/>
      <w:jc w:val="both"/>
    </w:pPr>
    <w:rPr>
      <w:rFonts w:ascii="Times New Roman" w:eastAsia="Times New Roman" w:hAnsi="Times New Roman" w:cs="Times New Roman"/>
      <w:color w:val="000000"/>
      <w:spacing w:val="-5"/>
      <w:sz w:val="28"/>
      <w:szCs w:val="28"/>
      <w:lang w:eastAsia="ru-RU"/>
    </w:rPr>
  </w:style>
  <w:style w:type="table" w:styleId="aff4">
    <w:name w:val="Table Grid"/>
    <w:basedOn w:val="a1"/>
    <w:qFormat/>
    <w:rsid w:val="00C55D6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qFormat/>
    <w:rsid w:val="00C55D6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C55D63"/>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semiHidden/>
    <w:rsid w:val="00C55D63"/>
    <w:rPr>
      <w:rFonts w:ascii="Arial" w:eastAsia="Times New Roman" w:hAnsi="Arial" w:cs="Arial"/>
      <w:b/>
      <w:bCs/>
      <w:sz w:val="26"/>
      <w:szCs w:val="26"/>
      <w:lang w:eastAsia="ru-RU"/>
    </w:rPr>
  </w:style>
  <w:style w:type="character" w:customStyle="1" w:styleId="40">
    <w:name w:val="Заголовок 4 Знак"/>
    <w:basedOn w:val="a0"/>
    <w:link w:val="4"/>
    <w:semiHidden/>
    <w:rsid w:val="00C55D6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qFormat/>
    <w:rsid w:val="00C55D63"/>
    <w:rPr>
      <w:rFonts w:ascii="Calibri" w:eastAsia="Times New Roman" w:hAnsi="Calibri" w:cs="Times New Roman"/>
      <w:sz w:val="24"/>
      <w:szCs w:val="24"/>
      <w:lang w:eastAsia="ru-RU"/>
    </w:rPr>
  </w:style>
  <w:style w:type="character" w:customStyle="1" w:styleId="80">
    <w:name w:val="Заголовок 8 Знак"/>
    <w:basedOn w:val="a0"/>
    <w:link w:val="8"/>
    <w:semiHidden/>
    <w:qFormat/>
    <w:rsid w:val="00C55D63"/>
    <w:rPr>
      <w:rFonts w:ascii="Calibri" w:eastAsia="Times New Roman" w:hAnsi="Calibri" w:cs="Times New Roman"/>
      <w:i/>
      <w:iCs/>
      <w:sz w:val="24"/>
      <w:szCs w:val="24"/>
      <w:lang w:eastAsia="ru-RU"/>
    </w:rPr>
  </w:style>
  <w:style w:type="character" w:customStyle="1" w:styleId="af9">
    <w:name w:val="Текст сноски Знак"/>
    <w:basedOn w:val="a0"/>
    <w:link w:val="af8"/>
    <w:semiHidden/>
    <w:qFormat/>
    <w:rsid w:val="00C55D63"/>
    <w:rPr>
      <w:rFonts w:ascii="Arial" w:eastAsia="Times New Roman" w:hAnsi="Arial" w:cs="Arial"/>
      <w:sz w:val="20"/>
      <w:szCs w:val="20"/>
      <w:lang w:eastAsia="ru-RU"/>
    </w:rPr>
  </w:style>
  <w:style w:type="character" w:customStyle="1" w:styleId="afb">
    <w:name w:val="Верхний колонтитул Знак"/>
    <w:basedOn w:val="a0"/>
    <w:link w:val="afa"/>
    <w:uiPriority w:val="99"/>
    <w:qFormat/>
    <w:rsid w:val="00C55D63"/>
    <w:rPr>
      <w:rFonts w:ascii="Arial" w:eastAsia="Times New Roman" w:hAnsi="Arial" w:cs="Arial"/>
      <w:sz w:val="20"/>
      <w:szCs w:val="20"/>
      <w:lang w:eastAsia="ru-RU"/>
    </w:rPr>
  </w:style>
  <w:style w:type="character" w:customStyle="1" w:styleId="aff1">
    <w:name w:val="Нижний колонтитул Знак"/>
    <w:basedOn w:val="a0"/>
    <w:link w:val="aff0"/>
    <w:qFormat/>
    <w:rsid w:val="00C55D63"/>
    <w:rPr>
      <w:rFonts w:ascii="Arial" w:eastAsia="Times New Roman" w:hAnsi="Arial" w:cs="Arial"/>
      <w:sz w:val="20"/>
      <w:szCs w:val="20"/>
      <w:lang w:eastAsia="ru-RU"/>
    </w:rPr>
  </w:style>
  <w:style w:type="character" w:customStyle="1" w:styleId="afd">
    <w:name w:val="Основной текст Знак"/>
    <w:basedOn w:val="a0"/>
    <w:link w:val="afc"/>
    <w:semiHidden/>
    <w:qFormat/>
    <w:rsid w:val="00C55D63"/>
    <w:rPr>
      <w:rFonts w:ascii="Arial" w:eastAsia="Times New Roman" w:hAnsi="Arial" w:cs="Arial"/>
      <w:sz w:val="20"/>
      <w:szCs w:val="20"/>
      <w:lang w:eastAsia="ru-RU"/>
    </w:rPr>
  </w:style>
  <w:style w:type="character" w:customStyle="1" w:styleId="aff">
    <w:name w:val="Основной текст с отступом Знак"/>
    <w:basedOn w:val="a0"/>
    <w:link w:val="afe"/>
    <w:semiHidden/>
    <w:qFormat/>
    <w:rsid w:val="00C55D63"/>
    <w:rPr>
      <w:rFonts w:ascii="Times New Roman" w:eastAsia="Times New Roman" w:hAnsi="Times New Roman" w:cs="Times New Roman"/>
      <w:color w:val="000000"/>
      <w:sz w:val="28"/>
      <w:szCs w:val="28"/>
      <w:shd w:val="clear" w:color="auto" w:fill="FFFFFF"/>
      <w:lang w:eastAsia="ru-RU"/>
    </w:rPr>
  </w:style>
  <w:style w:type="character" w:customStyle="1" w:styleId="25">
    <w:name w:val="Основной текст с отступом 2 Знак"/>
    <w:basedOn w:val="a0"/>
    <w:link w:val="24"/>
    <w:semiHidden/>
    <w:qFormat/>
    <w:rsid w:val="00C55D63"/>
    <w:rPr>
      <w:rFonts w:ascii="Arial" w:eastAsia="Times New Roman" w:hAnsi="Arial" w:cs="Arial"/>
      <w:sz w:val="20"/>
      <w:szCs w:val="20"/>
      <w:lang w:eastAsia="ru-RU"/>
    </w:rPr>
  </w:style>
  <w:style w:type="character" w:customStyle="1" w:styleId="33">
    <w:name w:val="Основной текст с отступом 3 Знак"/>
    <w:basedOn w:val="a0"/>
    <w:link w:val="32"/>
    <w:semiHidden/>
    <w:qFormat/>
    <w:rsid w:val="00C55D63"/>
    <w:rPr>
      <w:rFonts w:ascii="Arial" w:eastAsia="Times New Roman" w:hAnsi="Arial" w:cs="Arial"/>
      <w:sz w:val="16"/>
      <w:szCs w:val="16"/>
      <w:lang w:eastAsia="ru-RU"/>
    </w:rPr>
  </w:style>
  <w:style w:type="character" w:customStyle="1" w:styleId="af7">
    <w:name w:val="Текст Знак"/>
    <w:basedOn w:val="a0"/>
    <w:link w:val="af6"/>
    <w:semiHidden/>
    <w:qFormat/>
    <w:rsid w:val="00C55D63"/>
    <w:rPr>
      <w:rFonts w:ascii="Courier New" w:eastAsia="Times New Roman" w:hAnsi="Courier New" w:cs="Courier New"/>
      <w:sz w:val="20"/>
      <w:szCs w:val="20"/>
      <w:lang w:eastAsia="ru-RU"/>
    </w:rPr>
  </w:style>
  <w:style w:type="character" w:customStyle="1" w:styleId="af5">
    <w:name w:val="Текст выноски Знак"/>
    <w:basedOn w:val="a0"/>
    <w:link w:val="af4"/>
    <w:semiHidden/>
    <w:qFormat/>
    <w:rsid w:val="00C55D63"/>
    <w:rPr>
      <w:rFonts w:ascii="Tahoma" w:eastAsia="Times New Roman" w:hAnsi="Tahoma" w:cs="Tahoma"/>
      <w:sz w:val="16"/>
      <w:szCs w:val="16"/>
      <w:lang w:eastAsia="ru-RU"/>
    </w:rPr>
  </w:style>
  <w:style w:type="character" w:customStyle="1" w:styleId="aff5">
    <w:name w:val="Без интервала Знак"/>
    <w:link w:val="aff6"/>
    <w:uiPriority w:val="1"/>
    <w:qFormat/>
    <w:rsid w:val="00C55D63"/>
    <w:rPr>
      <w:rFonts w:ascii="Calibri" w:eastAsia="Calibri" w:hAnsi="Calibri" w:cs="Calibri"/>
    </w:rPr>
  </w:style>
  <w:style w:type="paragraph" w:styleId="aff6">
    <w:name w:val="No Spacing"/>
    <w:link w:val="aff5"/>
    <w:uiPriority w:val="1"/>
    <w:qFormat/>
    <w:rsid w:val="00C55D63"/>
    <w:rPr>
      <w:rFonts w:ascii="Calibri" w:eastAsia="Calibri" w:hAnsi="Calibri" w:cs="Calibri"/>
      <w:sz w:val="22"/>
      <w:szCs w:val="22"/>
      <w:lang w:eastAsia="en-US"/>
    </w:rPr>
  </w:style>
  <w:style w:type="paragraph" w:customStyle="1" w:styleId="FR1">
    <w:name w:val="FR1"/>
    <w:qFormat/>
    <w:rsid w:val="00C55D63"/>
    <w:pPr>
      <w:widowControl w:val="0"/>
      <w:spacing w:before="320"/>
      <w:ind w:left="80"/>
    </w:pPr>
    <w:rPr>
      <w:rFonts w:ascii="Arial" w:eastAsia="Times New Roman" w:hAnsi="Arial" w:cs="Arial"/>
      <w:sz w:val="72"/>
      <w:szCs w:val="72"/>
      <w:lang w:val="en-US"/>
    </w:rPr>
  </w:style>
  <w:style w:type="paragraph" w:customStyle="1" w:styleId="ConsPlusNonformat">
    <w:name w:val="ConsPlusNonformat"/>
    <w:qFormat/>
    <w:rsid w:val="00C55D63"/>
    <w:rPr>
      <w:rFonts w:ascii="Courier New" w:eastAsia="Times New Roman" w:hAnsi="Courier New" w:cs="Courier New"/>
    </w:rPr>
  </w:style>
  <w:style w:type="paragraph" w:customStyle="1" w:styleId="ConsPlusNormal">
    <w:name w:val="ConsPlusNormal"/>
    <w:uiPriority w:val="99"/>
    <w:qFormat/>
    <w:rsid w:val="00C55D63"/>
    <w:pPr>
      <w:widowControl w:val="0"/>
      <w:ind w:firstLine="720"/>
    </w:pPr>
    <w:rPr>
      <w:rFonts w:ascii="Arial" w:eastAsia="Times New Roman" w:hAnsi="Arial" w:cs="Arial"/>
    </w:rPr>
  </w:style>
  <w:style w:type="paragraph" w:customStyle="1" w:styleId="BlockQuotation">
    <w:name w:val="Block Quotation"/>
    <w:basedOn w:val="a"/>
    <w:qFormat/>
    <w:rsid w:val="00C55D63"/>
    <w:pPr>
      <w:widowControl w:val="0"/>
      <w:spacing w:after="0" w:line="240" w:lineRule="auto"/>
      <w:ind w:left="567" w:right="-2" w:firstLine="851"/>
      <w:jc w:val="both"/>
    </w:pPr>
    <w:rPr>
      <w:rFonts w:ascii="Times New Roman" w:eastAsia="Times New Roman" w:hAnsi="Times New Roman" w:cs="Times New Roman"/>
      <w:sz w:val="28"/>
      <w:szCs w:val="20"/>
      <w:lang w:eastAsia="ru-RU"/>
    </w:rPr>
  </w:style>
  <w:style w:type="paragraph" w:customStyle="1" w:styleId="ConsPlusTitle">
    <w:name w:val="ConsPlusTitle"/>
    <w:qFormat/>
    <w:rsid w:val="00C55D63"/>
    <w:rPr>
      <w:rFonts w:ascii="Arial" w:eastAsia="Times New Roman" w:hAnsi="Arial" w:cs="Arial"/>
      <w:b/>
      <w:bCs/>
    </w:rPr>
  </w:style>
  <w:style w:type="paragraph" w:customStyle="1" w:styleId="ConsPlusCell">
    <w:name w:val="ConsPlusCell"/>
    <w:qFormat/>
    <w:rsid w:val="00C55D63"/>
    <w:pPr>
      <w:widowControl w:val="0"/>
    </w:pPr>
    <w:rPr>
      <w:rFonts w:ascii="Times New Roman" w:eastAsia="Times New Roman" w:hAnsi="Times New Roman" w:cs="Times New Roman"/>
      <w:sz w:val="24"/>
      <w:szCs w:val="24"/>
    </w:rPr>
  </w:style>
  <w:style w:type="paragraph" w:customStyle="1" w:styleId="aff7">
    <w:name w:val="Таблицы (моноширинный)"/>
    <w:basedOn w:val="a"/>
    <w:next w:val="a"/>
    <w:qFormat/>
    <w:rsid w:val="00C55D63"/>
    <w:pPr>
      <w:spacing w:after="0" w:line="240" w:lineRule="auto"/>
      <w:jc w:val="both"/>
    </w:pPr>
    <w:rPr>
      <w:rFonts w:ascii="Courier New" w:eastAsia="Times New Roman" w:hAnsi="Courier New" w:cs="Courier New"/>
      <w:lang w:eastAsia="ru-RU"/>
    </w:rPr>
  </w:style>
  <w:style w:type="paragraph" w:customStyle="1" w:styleId="FR2">
    <w:name w:val="FR2"/>
    <w:qFormat/>
    <w:rsid w:val="00C55D63"/>
    <w:pPr>
      <w:widowControl w:val="0"/>
      <w:ind w:firstLine="520"/>
      <w:jc w:val="both"/>
    </w:pPr>
    <w:rPr>
      <w:rFonts w:ascii="Times New Roman" w:eastAsia="Times New Roman" w:hAnsi="Times New Roman" w:cs="Times New Roman"/>
      <w:sz w:val="40"/>
    </w:rPr>
  </w:style>
  <w:style w:type="paragraph" w:customStyle="1" w:styleId="FR3">
    <w:name w:val="FR3"/>
    <w:qFormat/>
    <w:rsid w:val="00C55D63"/>
    <w:pPr>
      <w:widowControl w:val="0"/>
      <w:spacing w:line="259" w:lineRule="auto"/>
      <w:ind w:firstLine="540"/>
      <w:jc w:val="both"/>
    </w:pPr>
    <w:rPr>
      <w:rFonts w:ascii="Arial" w:eastAsia="Times New Roman" w:hAnsi="Arial" w:cs="Times New Roman"/>
      <w:i/>
      <w:sz w:val="36"/>
    </w:rPr>
  </w:style>
  <w:style w:type="paragraph" w:customStyle="1" w:styleId="aff8">
    <w:name w:val="Знак Знак"/>
    <w:basedOn w:val="a"/>
    <w:qFormat/>
    <w:rsid w:val="00C55D63"/>
    <w:pPr>
      <w:spacing w:after="160" w:line="240" w:lineRule="exact"/>
    </w:pPr>
    <w:rPr>
      <w:rFonts w:ascii="Verdana" w:eastAsia="Times New Roman" w:hAnsi="Verdana" w:cs="Times New Roman"/>
      <w:sz w:val="20"/>
      <w:szCs w:val="20"/>
      <w:lang w:val="en-US"/>
    </w:rPr>
  </w:style>
  <w:style w:type="paragraph" w:customStyle="1" w:styleId="12">
    <w:name w:val="Обычный + 12 пт"/>
    <w:basedOn w:val="a"/>
    <w:qFormat/>
    <w:rsid w:val="00C55D63"/>
    <w:pPr>
      <w:spacing w:after="0" w:line="240" w:lineRule="auto"/>
      <w:jc w:val="center"/>
    </w:pPr>
    <w:rPr>
      <w:rFonts w:ascii="Times New Roman" w:eastAsia="Times New Roman" w:hAnsi="Times New Roman" w:cs="Times New Roman"/>
      <w:b/>
      <w:sz w:val="24"/>
      <w:szCs w:val="20"/>
      <w:lang w:eastAsia="ru-RU"/>
    </w:rPr>
  </w:style>
  <w:style w:type="paragraph" w:customStyle="1" w:styleId="13">
    <w:name w:val="1"/>
    <w:basedOn w:val="a"/>
    <w:qFormat/>
    <w:rsid w:val="00C55D63"/>
    <w:pPr>
      <w:spacing w:after="160" w:line="240" w:lineRule="exact"/>
    </w:pPr>
    <w:rPr>
      <w:rFonts w:ascii="Verdana" w:eastAsia="Times New Roman" w:hAnsi="Verdana" w:cs="Times New Roman"/>
      <w:sz w:val="20"/>
      <w:szCs w:val="20"/>
      <w:lang w:val="en-US"/>
    </w:rPr>
  </w:style>
  <w:style w:type="paragraph" w:customStyle="1" w:styleId="aff9">
    <w:name w:val="Нормальный (таблица)"/>
    <w:basedOn w:val="a"/>
    <w:next w:val="a"/>
    <w:uiPriority w:val="99"/>
    <w:qFormat/>
    <w:rsid w:val="00C55D63"/>
    <w:pPr>
      <w:widowControl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a">
    <w:name w:val="Прижатый влево"/>
    <w:basedOn w:val="a"/>
    <w:next w:val="a"/>
    <w:uiPriority w:val="99"/>
    <w:qFormat/>
    <w:rsid w:val="00C55D63"/>
    <w:pPr>
      <w:widowControl w:val="0"/>
      <w:spacing w:after="0" w:line="240" w:lineRule="auto"/>
    </w:pPr>
    <w:rPr>
      <w:rFonts w:ascii="Times New Roman CYR" w:eastAsia="Times New Roman" w:hAnsi="Times New Roman CYR" w:cs="Times New Roman CYR"/>
      <w:sz w:val="24"/>
      <w:szCs w:val="24"/>
      <w:lang w:eastAsia="ru-RU"/>
    </w:rPr>
  </w:style>
  <w:style w:type="paragraph" w:customStyle="1" w:styleId="FR4">
    <w:name w:val="FR4"/>
    <w:qFormat/>
    <w:rsid w:val="00C55D63"/>
    <w:pPr>
      <w:widowControl w:val="0"/>
      <w:spacing w:before="20"/>
      <w:ind w:left="7160"/>
      <w:jc w:val="both"/>
    </w:pPr>
    <w:rPr>
      <w:rFonts w:ascii="Arial" w:eastAsia="Arial" w:hAnsi="Arial" w:cs="Arial"/>
      <w:b/>
      <w:bCs/>
      <w:sz w:val="22"/>
      <w:szCs w:val="22"/>
      <w:lang w:eastAsia="ar-SA"/>
    </w:rPr>
  </w:style>
  <w:style w:type="paragraph" w:customStyle="1" w:styleId="Standard">
    <w:name w:val="Standard"/>
    <w:qFormat/>
    <w:rsid w:val="00C55D63"/>
    <w:pPr>
      <w:widowControl w:val="0"/>
    </w:pPr>
    <w:rPr>
      <w:rFonts w:ascii="Times New Roman" w:eastAsia="Arial" w:hAnsi="Times New Roman" w:cs="Times New Roman"/>
      <w:sz w:val="24"/>
      <w:szCs w:val="24"/>
      <w:lang w:val="de-DE" w:eastAsia="ar-SA"/>
    </w:rPr>
  </w:style>
  <w:style w:type="paragraph" w:customStyle="1" w:styleId="14">
    <w:name w:val="Без интервала1"/>
    <w:qFormat/>
    <w:rsid w:val="00C55D63"/>
    <w:rPr>
      <w:rFonts w:ascii="Times New Roman" w:eastAsia="Times New Roman" w:hAnsi="Times New Roman" w:cs="Times New Roman"/>
      <w:sz w:val="22"/>
      <w:szCs w:val="22"/>
      <w:lang w:val="en-US" w:eastAsia="en-US"/>
    </w:rPr>
  </w:style>
  <w:style w:type="character" w:customStyle="1" w:styleId="affb">
    <w:name w:val="Гипертекстовая ссылка"/>
    <w:uiPriority w:val="99"/>
    <w:qFormat/>
    <w:rsid w:val="00C55D63"/>
    <w:rPr>
      <w:rFonts w:ascii="Times New Roman" w:hAnsi="Times New Roman" w:cs="Times New Roman" w:hint="default"/>
      <w:color w:val="106BBE"/>
    </w:rPr>
  </w:style>
  <w:style w:type="character" w:customStyle="1" w:styleId="affc">
    <w:name w:val="Неразрешенное упоминание"/>
    <w:uiPriority w:val="99"/>
    <w:semiHidden/>
    <w:qFormat/>
    <w:rsid w:val="00C55D63"/>
    <w:rPr>
      <w:color w:val="605E5C"/>
      <w:shd w:val="clear" w:color="auto" w:fill="E1DFDD"/>
    </w:rPr>
  </w:style>
  <w:style w:type="table" w:customStyle="1" w:styleId="15">
    <w:name w:val="Сетка таблицы1"/>
    <w:basedOn w:val="a1"/>
    <w:qFormat/>
    <w:rsid w:val="00C55D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qFormat/>
    <w:rsid w:val="00C55D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650732/0" TargetMode="External"/><Relationship Id="rId299"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03" Type="http://schemas.openxmlformats.org/officeDocument/2006/relationships/hyperlink" Target="http://internet.garant.ru/document/redirect/10118919/1303" TargetMode="External"/><Relationship Id="rId21" Type="http://schemas.openxmlformats.org/officeDocument/2006/relationships/hyperlink" Target="http://internet.garant.ru/document/redirect/70650732/0" TargetMode="External"/><Relationship Id="rId42" Type="http://schemas.openxmlformats.org/officeDocument/2006/relationships/hyperlink" Target="http://internet.garant.ru/document/redirect/70650732/3101" TargetMode="External"/><Relationship Id="rId63" Type="http://schemas.openxmlformats.org/officeDocument/2006/relationships/hyperlink" Target="http://internet.garant.ru/document/redirect/70650732/0" TargetMode="External"/><Relationship Id="rId84" Type="http://schemas.openxmlformats.org/officeDocument/2006/relationships/hyperlink" Target="http://internet.garant.ru/document/redirect/70650732/102" TargetMode="External"/><Relationship Id="rId138" Type="http://schemas.openxmlformats.org/officeDocument/2006/relationships/hyperlink" Target="http://internet.garant.ru/document/redirect/70650732/65" TargetMode="External"/><Relationship Id="rId159" Type="http://schemas.openxmlformats.org/officeDocument/2006/relationships/hyperlink" Target="http://internet.garant.ru/document/redirect/70650732/38" TargetMode="External"/><Relationship Id="rId324" Type="http://schemas.openxmlformats.org/officeDocument/2006/relationships/hyperlink" Target="http://internet.garant.ru/document/redirect/185181/20031" TargetMode="External"/><Relationship Id="rId170" Type="http://schemas.openxmlformats.org/officeDocument/2006/relationships/hyperlink" Target="http://internet.garant.ru/document/redirect/70650732/0" TargetMode="External"/><Relationship Id="rId191" Type="http://schemas.openxmlformats.org/officeDocument/2006/relationships/hyperlink" Target="http://internet.garant.ru/document/redirect/12184522/21" TargetMode="External"/><Relationship Id="rId205"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26" Type="http://schemas.openxmlformats.org/officeDocument/2006/relationships/hyperlink" Target="http://internet.garant.ru/document/redirect/70835708/0" TargetMode="External"/><Relationship Id="rId247" Type="http://schemas.openxmlformats.org/officeDocument/2006/relationships/hyperlink" Target="http://internet.garant.ru/document/redirect/71653776/1000" TargetMode="External"/><Relationship Id="rId107" Type="http://schemas.openxmlformats.org/officeDocument/2006/relationships/hyperlink" Target="http://internet.garant.ru/document/redirect/70650732/0" TargetMode="External"/><Relationship Id="rId268"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89"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11" Type="http://schemas.openxmlformats.org/officeDocument/2006/relationships/hyperlink" Target="http://internet.garant.ru/document/redirect/10102673/5" TargetMode="External"/><Relationship Id="rId32" Type="http://schemas.openxmlformats.org/officeDocument/2006/relationships/hyperlink" Target="http://internet.garant.ru/document/redirect/70650732/62" TargetMode="External"/><Relationship Id="rId53" Type="http://schemas.openxmlformats.org/officeDocument/2006/relationships/hyperlink" Target="http://internet.garant.ru/document/redirect/70650732/0" TargetMode="External"/><Relationship Id="rId74" Type="http://schemas.openxmlformats.org/officeDocument/2006/relationships/hyperlink" Target="http://internet.garant.ru/document/redirect/72269570/1036" TargetMode="External"/><Relationship Id="rId128" Type="http://schemas.openxmlformats.org/officeDocument/2006/relationships/hyperlink" Target="http://internet.garant.ru/document/redirect/70650732/83" TargetMode="External"/><Relationship Id="rId149" Type="http://schemas.openxmlformats.org/officeDocument/2006/relationships/hyperlink" Target="http://internet.garant.ru/document/redirect/70650732/53" TargetMode="External"/><Relationship Id="rId314" Type="http://schemas.openxmlformats.org/officeDocument/2006/relationships/hyperlink" Target="http://internet.garant.ru/document/redirect/12146661/12011" TargetMode="External"/><Relationship Id="rId335"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5" Type="http://schemas.openxmlformats.org/officeDocument/2006/relationships/settings" Target="settings.xml"/><Relationship Id="rId95" Type="http://schemas.openxmlformats.org/officeDocument/2006/relationships/hyperlink" Target="http://internet.garant.ru/document/redirect/70650732/0" TargetMode="External"/><Relationship Id="rId160" Type="http://schemas.openxmlformats.org/officeDocument/2006/relationships/hyperlink" Target="http://internet.garant.ru/document/redirect/12137300/0" TargetMode="External"/><Relationship Id="rId181" Type="http://schemas.openxmlformats.org/officeDocument/2006/relationships/hyperlink" Target="http://internet.garant.ru/document/redirect/72269570/0" TargetMode="External"/><Relationship Id="rId216"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37"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58"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79"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70650732/55" TargetMode="External"/><Relationship Id="rId43" Type="http://schemas.openxmlformats.org/officeDocument/2006/relationships/hyperlink" Target="http://internet.garant.ru/document/redirect/70650732/0" TargetMode="External"/><Relationship Id="rId64" Type="http://schemas.openxmlformats.org/officeDocument/2006/relationships/hyperlink" Target="http://internet.garant.ru/document/redirect/70650732/25" TargetMode="External"/><Relationship Id="rId118" Type="http://schemas.openxmlformats.org/officeDocument/2006/relationships/hyperlink" Target="http://internet.garant.ru/document/redirect/70650732/21" TargetMode="External"/><Relationship Id="rId139" Type="http://schemas.openxmlformats.org/officeDocument/2006/relationships/hyperlink" Target="http://internet.garant.ru/document/redirect/70650732/0" TargetMode="External"/><Relationship Id="rId290"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04" Type="http://schemas.openxmlformats.org/officeDocument/2006/relationships/hyperlink" Target="http://internet.garant.ru/document/redirect/10118919/1403" TargetMode="External"/><Relationship Id="rId325" Type="http://schemas.openxmlformats.org/officeDocument/2006/relationships/hyperlink" Target="http://internet.garant.ru/document/redirect/70372952/5" TargetMode="External"/><Relationship Id="rId85" Type="http://schemas.openxmlformats.org/officeDocument/2006/relationships/hyperlink" Target="http://internet.garant.ru/document/redirect/70650732/0" TargetMode="External"/><Relationship Id="rId150" Type="http://schemas.openxmlformats.org/officeDocument/2006/relationships/hyperlink" Target="http://internet.garant.ru/document/redirect/70650732/0" TargetMode="External"/><Relationship Id="rId171" Type="http://schemas.openxmlformats.org/officeDocument/2006/relationships/hyperlink" Target="http://internet.garant.ru/document/redirect/70650732/14" TargetMode="External"/><Relationship Id="rId192" Type="http://schemas.openxmlformats.org/officeDocument/2006/relationships/hyperlink" Target="http://internet.garant.ru/document/redirect/12184522/21" TargetMode="External"/><Relationship Id="rId206"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27"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48" Type="http://schemas.openxmlformats.org/officeDocument/2006/relationships/hyperlink" Target="http://internet.garant.ru/document/redirect/12190479/0" TargetMode="External"/><Relationship Id="rId269" Type="http://schemas.openxmlformats.org/officeDocument/2006/relationships/hyperlink" Target="http://internet.garant.ru/document/redirect/12184522/21" TargetMode="External"/><Relationship Id="rId12" Type="http://schemas.openxmlformats.org/officeDocument/2006/relationships/hyperlink" Target="http://internet.garant.ru/document/redirect/12146661/0" TargetMode="External"/><Relationship Id="rId33" Type="http://schemas.openxmlformats.org/officeDocument/2006/relationships/hyperlink" Target="http://internet.garant.ru/document/redirect/70650732/0" TargetMode="External"/><Relationship Id="rId108" Type="http://schemas.openxmlformats.org/officeDocument/2006/relationships/hyperlink" Target="http://internet.garant.ru/document/redirect/70650732/8" TargetMode="External"/><Relationship Id="rId129" Type="http://schemas.openxmlformats.org/officeDocument/2006/relationships/hyperlink" Target="http://internet.garant.ru/document/redirect/70650732/0" TargetMode="External"/><Relationship Id="rId280" Type="http://schemas.openxmlformats.org/officeDocument/2006/relationships/hyperlink" Target="http://internet.garant.ru/document/redirect/12184522/21" TargetMode="External"/><Relationship Id="rId315" Type="http://schemas.openxmlformats.org/officeDocument/2006/relationships/hyperlink" Target="http://internet.garant.ru/document/redirect/12146661/1002" TargetMode="External"/><Relationship Id="rId336" Type="http://schemas.openxmlformats.org/officeDocument/2006/relationships/hyperlink" Target="http://internet.garant.ru/document/redirect/10103000/0" TargetMode="External"/><Relationship Id="rId54" Type="http://schemas.openxmlformats.org/officeDocument/2006/relationships/hyperlink" Target="http://internet.garant.ru/document/redirect/70650732/44" TargetMode="External"/><Relationship Id="rId75" Type="http://schemas.openxmlformats.org/officeDocument/2006/relationships/hyperlink" Target="http://internet.garant.ru/document/redirect/72269570/0" TargetMode="External"/><Relationship Id="rId96" Type="http://schemas.openxmlformats.org/officeDocument/2006/relationships/hyperlink" Target="http://internet.garant.ru/document/redirect/70650732/94" TargetMode="External"/><Relationship Id="rId140" Type="http://schemas.openxmlformats.org/officeDocument/2006/relationships/hyperlink" Target="http://internet.garant.ru/document/redirect/70650732/36" TargetMode="External"/><Relationship Id="rId161" Type="http://schemas.openxmlformats.org/officeDocument/2006/relationships/hyperlink" Target="http://internet.garant.ru/document/redirect/12137300/3018" TargetMode="External"/><Relationship Id="rId182" Type="http://schemas.openxmlformats.org/officeDocument/2006/relationships/hyperlink" Target="consultantplus://offline/ref=AD7DF53D5C6E25A4FEEC12D973B5793E5769803B95461914C5C7F749F4BFC11036vCN" TargetMode="External"/><Relationship Id="rId217" Type="http://schemas.openxmlformats.org/officeDocument/2006/relationships/hyperlink" Target="http://internet.garant.ru/document/redirect/12184522/54" TargetMode="External"/><Relationship Id="rId6" Type="http://schemas.openxmlformats.org/officeDocument/2006/relationships/webSettings" Target="webSettings.xml"/><Relationship Id="rId238" Type="http://schemas.openxmlformats.org/officeDocument/2006/relationships/hyperlink" Target="http://internet.garant.ru/document/redirect/71183090/10250" TargetMode="External"/><Relationship Id="rId259"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3" Type="http://schemas.openxmlformats.org/officeDocument/2006/relationships/hyperlink" Target="http://internet.garant.ru/document/redirect/70650732/0" TargetMode="External"/><Relationship Id="rId119" Type="http://schemas.openxmlformats.org/officeDocument/2006/relationships/hyperlink" Target="http://internet.garant.ru/document/redirect/70650732/0" TargetMode="External"/><Relationship Id="rId270" Type="http://schemas.openxmlformats.org/officeDocument/2006/relationships/hyperlink" Target="http://internet.garant.ru/document/redirect/12184522/21" TargetMode="External"/><Relationship Id="rId291" Type="http://schemas.openxmlformats.org/officeDocument/2006/relationships/hyperlink" Target="consultantplus://offline/ref=7059DF0CE780FD519D0BA1A6E1FE5CFF3EB7B03A4C51FA2F89A747842026633FK9gAL" TargetMode="External"/><Relationship Id="rId305" Type="http://schemas.openxmlformats.org/officeDocument/2006/relationships/hyperlink" Target="http://internet.garant.ru/document/redirect/70353474/2604" TargetMode="External"/><Relationship Id="rId326" Type="http://schemas.openxmlformats.org/officeDocument/2006/relationships/hyperlink" Target="http://internet.garant.ru/document/redirect/27535939/10" TargetMode="External"/><Relationship Id="rId44" Type="http://schemas.openxmlformats.org/officeDocument/2006/relationships/hyperlink" Target="http://internet.garant.ru/document/redirect/70650732/7" TargetMode="External"/><Relationship Id="rId65" Type="http://schemas.openxmlformats.org/officeDocument/2006/relationships/hyperlink" Target="http://internet.garant.ru/document/redirect/194874/0" TargetMode="External"/><Relationship Id="rId86" Type="http://schemas.openxmlformats.org/officeDocument/2006/relationships/hyperlink" Target="http://internet.garant.ru/document/redirect/70650732/54" TargetMode="External"/><Relationship Id="rId130" Type="http://schemas.openxmlformats.org/officeDocument/2006/relationships/hyperlink" Target="http://internet.garant.ru/document/redirect/70650732/86" TargetMode="External"/><Relationship Id="rId151" Type="http://schemas.openxmlformats.org/officeDocument/2006/relationships/hyperlink" Target="http://internet.garant.ru/document/redirect/70650732/40" TargetMode="External"/><Relationship Id="rId172" Type="http://schemas.openxmlformats.org/officeDocument/2006/relationships/hyperlink" Target="http://internet.garant.ru/document/redirect/70650732/0" TargetMode="External"/><Relationship Id="rId193" Type="http://schemas.openxmlformats.org/officeDocument/2006/relationships/hyperlink" Target="http://internet.garant.ru/document/redirect/12184522/21" TargetMode="External"/><Relationship Id="rId207"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28"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49"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13" Type="http://schemas.openxmlformats.org/officeDocument/2006/relationships/hyperlink" Target="http://internet.garant.ru/document/redirect/194874/0" TargetMode="External"/><Relationship Id="rId109" Type="http://schemas.openxmlformats.org/officeDocument/2006/relationships/hyperlink" Target="http://internet.garant.ru/document/redirect/194874/0" TargetMode="External"/><Relationship Id="rId260" Type="http://schemas.openxmlformats.org/officeDocument/2006/relationships/hyperlink" Target="http://internet.garant.ru/document/redirect/27527330/0" TargetMode="External"/><Relationship Id="rId281" Type="http://schemas.openxmlformats.org/officeDocument/2006/relationships/hyperlink" Target="http://internet.garant.ru/document/redirect/12184522/21" TargetMode="External"/><Relationship Id="rId316" Type="http://schemas.openxmlformats.org/officeDocument/2006/relationships/hyperlink" Target="http://internet.garant.ru/document/redirect/194874/18" TargetMode="External"/><Relationship Id="rId337" Type="http://schemas.openxmlformats.org/officeDocument/2006/relationships/hyperlink" Target="http://internet.garant.ru/document/redirect/180326/1000" TargetMode="External"/><Relationship Id="rId34" Type="http://schemas.openxmlformats.org/officeDocument/2006/relationships/hyperlink" Target="http://internet.garant.ru/document/redirect/70650732/61" TargetMode="External"/><Relationship Id="rId55" Type="http://schemas.openxmlformats.org/officeDocument/2006/relationships/hyperlink" Target="http://internet.garant.ru/document/redirect/70650732/0" TargetMode="External"/><Relationship Id="rId76" Type="http://schemas.openxmlformats.org/officeDocument/2006/relationships/hyperlink" Target="http://internet.garant.ru/document/redirect/72269570/1037" TargetMode="External"/><Relationship Id="rId97" Type="http://schemas.openxmlformats.org/officeDocument/2006/relationships/hyperlink" Target="http://internet.garant.ru/document/redirect/70650732/0" TargetMode="External"/><Relationship Id="rId120" Type="http://schemas.openxmlformats.org/officeDocument/2006/relationships/hyperlink" Target="http://internet.garant.ru/document/redirect/70650732/20" TargetMode="External"/><Relationship Id="rId141" Type="http://schemas.openxmlformats.org/officeDocument/2006/relationships/hyperlink" Target="http://internet.garant.ru/document/redirect/196382/1000" TargetMode="External"/><Relationship Id="rId7" Type="http://schemas.openxmlformats.org/officeDocument/2006/relationships/footnotes" Target="footnotes.xml"/><Relationship Id="rId162" Type="http://schemas.openxmlformats.org/officeDocument/2006/relationships/hyperlink" Target="http://internet.garant.ru/document/redirect/12184522/0" TargetMode="External"/><Relationship Id="rId183"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18" Type="http://schemas.openxmlformats.org/officeDocument/2006/relationships/hyperlink" Target="http://internet.garant.ru/document/redirect/12184522/21" TargetMode="External"/><Relationship Id="rId239" Type="http://schemas.openxmlformats.org/officeDocument/2006/relationships/hyperlink" Target="http://internet.garant.ru/document/redirect/71183090/1000" TargetMode="External"/><Relationship Id="rId250"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71"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92" Type="http://schemas.openxmlformats.org/officeDocument/2006/relationships/hyperlink" Target="consultantplus://offline/ref=7059DF0CE780FD519D0BA1A6E1FE5CFF3EB7B03A4B59FA2C8AA747842026633F9A72F102F28DC90C470B7CKDg5L" TargetMode="External"/><Relationship Id="rId306" Type="http://schemas.openxmlformats.org/officeDocument/2006/relationships/hyperlink" Target="http://internet.garant.ru/document/redirect/10164358/232" TargetMode="External"/><Relationship Id="rId24" Type="http://schemas.openxmlformats.org/officeDocument/2006/relationships/hyperlink" Target="http://internet.garant.ru/document/redirect/70650732/78" TargetMode="External"/><Relationship Id="rId45" Type="http://schemas.openxmlformats.org/officeDocument/2006/relationships/hyperlink" Target="http://internet.garant.ru/document/redirect/72269570/0" TargetMode="External"/><Relationship Id="rId66" Type="http://schemas.openxmlformats.org/officeDocument/2006/relationships/hyperlink" Target="http://internet.garant.ru/document/redirect/194874/104" TargetMode="External"/><Relationship Id="rId87" Type="http://schemas.openxmlformats.org/officeDocument/2006/relationships/hyperlink" Target="http://internet.garant.ru/document/redirect/12177515/101" TargetMode="External"/><Relationship Id="rId110" Type="http://schemas.openxmlformats.org/officeDocument/2006/relationships/hyperlink" Target="http://internet.garant.ru/document/redirect/194874/105" TargetMode="External"/><Relationship Id="rId131" Type="http://schemas.openxmlformats.org/officeDocument/2006/relationships/hyperlink" Target="http://internet.garant.ru/document/redirect/70650732/0" TargetMode="External"/><Relationship Id="rId327"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152" Type="http://schemas.openxmlformats.org/officeDocument/2006/relationships/hyperlink" Target="http://internet.garant.ru/document/redirect/70650732/0" TargetMode="External"/><Relationship Id="rId173" Type="http://schemas.openxmlformats.org/officeDocument/2006/relationships/hyperlink" Target="http://internet.garant.ru/document/redirect/70650732/15" TargetMode="External"/><Relationship Id="rId194" Type="http://schemas.openxmlformats.org/officeDocument/2006/relationships/hyperlink" Target="http://internet.garant.ru/document/redirect/12184522/21" TargetMode="External"/><Relationship Id="rId208"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29"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40" Type="http://schemas.openxmlformats.org/officeDocument/2006/relationships/hyperlink" Target="http://internet.garant.ru/document/redirect/71183090/0" TargetMode="External"/><Relationship Id="rId261" Type="http://schemas.openxmlformats.org/officeDocument/2006/relationships/hyperlink" Target="http://internet.garant.ru/document/redirect/12184522/21" TargetMode="External"/><Relationship Id="rId14"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70650732/0" TargetMode="External"/><Relationship Id="rId56" Type="http://schemas.openxmlformats.org/officeDocument/2006/relationships/hyperlink" Target="http://internet.garant.ru/document/redirect/70650732/73" TargetMode="External"/><Relationship Id="rId77" Type="http://schemas.openxmlformats.org/officeDocument/2006/relationships/hyperlink" Target="http://internet.garant.ru/document/redirect/70650732/0" TargetMode="External"/><Relationship Id="rId100" Type="http://schemas.openxmlformats.org/officeDocument/2006/relationships/hyperlink" Target="http://internet.garant.ru/document/redirect/12146661/401" TargetMode="External"/><Relationship Id="rId282" Type="http://schemas.openxmlformats.org/officeDocument/2006/relationships/hyperlink" Target="http://internet.garant.ru/document/redirect/12184522/21" TargetMode="External"/><Relationship Id="rId317" Type="http://schemas.openxmlformats.org/officeDocument/2006/relationships/hyperlink" Target="http://internet.garant.ru/document/redirect/194874/18" TargetMode="External"/><Relationship Id="rId338" Type="http://schemas.openxmlformats.org/officeDocument/2006/relationships/hyperlink" Target="http://internet.garant.ru/document/redirect/12125267/0" TargetMode="External"/><Relationship Id="rId8" Type="http://schemas.openxmlformats.org/officeDocument/2006/relationships/endnotes" Target="endnotes.xml"/><Relationship Id="rId98" Type="http://schemas.openxmlformats.org/officeDocument/2006/relationships/hyperlink" Target="http://internet.garant.ru/document/redirect/70650732/12" TargetMode="External"/><Relationship Id="rId121" Type="http://schemas.openxmlformats.org/officeDocument/2006/relationships/hyperlink" Target="http://internet.garant.ru/document/redirect/70650732/0" TargetMode="External"/><Relationship Id="rId142" Type="http://schemas.openxmlformats.org/officeDocument/2006/relationships/hyperlink" Target="http://internet.garant.ru/document/redirect/196382/0" TargetMode="External"/><Relationship Id="rId163" Type="http://schemas.openxmlformats.org/officeDocument/2006/relationships/hyperlink" Target="http://internet.garant.ru/document/redirect/12184522/21" TargetMode="External"/><Relationship Id="rId184" Type="http://schemas.openxmlformats.org/officeDocument/2006/relationships/hyperlink" Target="http://internet.garant.ru/document/redirect/71634352/0" TargetMode="External"/><Relationship Id="rId219" Type="http://schemas.openxmlformats.org/officeDocument/2006/relationships/hyperlink" Target="http://internet.garant.ru/document/redirect/12146661/0" TargetMode="External"/><Relationship Id="rId3" Type="http://schemas.openxmlformats.org/officeDocument/2006/relationships/numbering" Target="numbering.xml"/><Relationship Id="rId214"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30"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35"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51" Type="http://schemas.openxmlformats.org/officeDocument/2006/relationships/hyperlink" Target="http://internet.garant.ru/document/redirect/72291836/1712" TargetMode="External"/><Relationship Id="rId256" Type="http://schemas.openxmlformats.org/officeDocument/2006/relationships/hyperlink" Target="http://internet.garant.ru/document/redirect/71183090/1000" TargetMode="External"/><Relationship Id="rId277" Type="http://schemas.openxmlformats.org/officeDocument/2006/relationships/hyperlink" Target="http://internet.garant.ru/document/redirect/12184522/0" TargetMode="External"/><Relationship Id="rId298"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5" Type="http://schemas.openxmlformats.org/officeDocument/2006/relationships/hyperlink" Target="http://internet.garant.ru/document/redirect/70650732/0" TargetMode="External"/><Relationship Id="rId46" Type="http://schemas.openxmlformats.org/officeDocument/2006/relationships/hyperlink" Target="http://internet.garant.ru/document/redirect/72269570/1045" TargetMode="External"/><Relationship Id="rId67" Type="http://schemas.openxmlformats.org/officeDocument/2006/relationships/hyperlink" Target="http://internet.garant.ru/document/redirect/70650732/0" TargetMode="External"/><Relationship Id="rId116" Type="http://schemas.openxmlformats.org/officeDocument/2006/relationships/hyperlink" Target="http://internet.garant.ru/document/redirect/70650732/71" TargetMode="External"/><Relationship Id="rId137" Type="http://schemas.openxmlformats.org/officeDocument/2006/relationships/hyperlink" Target="http://internet.garant.ru/document/redirect/70650732/0" TargetMode="External"/><Relationship Id="rId158" Type="http://schemas.openxmlformats.org/officeDocument/2006/relationships/hyperlink" Target="http://internet.garant.ru/document/redirect/70650732/0" TargetMode="External"/><Relationship Id="rId272" Type="http://schemas.openxmlformats.org/officeDocument/2006/relationships/hyperlink" Target="http://internet.garant.ru/document/redirect/12184522/21" TargetMode="External"/><Relationship Id="rId293"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02"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07" Type="http://schemas.openxmlformats.org/officeDocument/2006/relationships/hyperlink" Target="http://internet.garant.ru/document/redirect/12177515/70203" TargetMode="External"/><Relationship Id="rId323" Type="http://schemas.openxmlformats.org/officeDocument/2006/relationships/hyperlink" Target="http://internet.garant.ru/document/redirect/71428032/1202" TargetMode="External"/><Relationship Id="rId328"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0" Type="http://schemas.openxmlformats.org/officeDocument/2006/relationships/hyperlink" Target="http://internet.garant.ru/document/redirect/70650732/47" TargetMode="External"/><Relationship Id="rId41" Type="http://schemas.openxmlformats.org/officeDocument/2006/relationships/hyperlink" Target="http://internet.garant.ru/document/redirect/70650732/0" TargetMode="External"/><Relationship Id="rId62" Type="http://schemas.openxmlformats.org/officeDocument/2006/relationships/hyperlink" Target="http://internet.garant.ru/document/redirect/70650732/22" TargetMode="External"/><Relationship Id="rId83" Type="http://schemas.openxmlformats.org/officeDocument/2006/relationships/hyperlink" Target="http://internet.garant.ru/document/redirect/70650732/0" TargetMode="External"/><Relationship Id="rId88" Type="http://schemas.openxmlformats.org/officeDocument/2006/relationships/hyperlink" Target="http://internet.garant.ru/document/redirect/12177515/0" TargetMode="External"/><Relationship Id="rId111" Type="http://schemas.openxmlformats.org/officeDocument/2006/relationships/hyperlink" Target="http://internet.garant.ru/document/redirect/70650732/0" TargetMode="External"/><Relationship Id="rId132" Type="http://schemas.openxmlformats.org/officeDocument/2006/relationships/hyperlink" Target="http://internet.garant.ru/document/redirect/70650732/86" TargetMode="External"/><Relationship Id="rId153" Type="http://schemas.openxmlformats.org/officeDocument/2006/relationships/hyperlink" Target="http://internet.garant.ru/document/redirect/70650732/89" TargetMode="External"/><Relationship Id="rId174" Type="http://schemas.openxmlformats.org/officeDocument/2006/relationships/hyperlink" Target="http://internet.garant.ru/document/redirect/12137300/0" TargetMode="External"/><Relationship Id="rId179" Type="http://schemas.openxmlformats.org/officeDocument/2006/relationships/hyperlink" Target="http://internet.garant.ru/document/redirect/12184522/0" TargetMode="External"/><Relationship Id="rId195" Type="http://schemas.openxmlformats.org/officeDocument/2006/relationships/hyperlink" Target="http://internet.garant.ru/document/redirect/12184522/21" TargetMode="External"/><Relationship Id="rId209"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190" Type="http://schemas.openxmlformats.org/officeDocument/2006/relationships/hyperlink" Target="http://internet.garant.ru/document/redirect/12184522/21" TargetMode="External"/><Relationship Id="rId204" Type="http://schemas.openxmlformats.org/officeDocument/2006/relationships/hyperlink" Target="http://internet.garant.ru/document/redirect/71634352/0" TargetMode="External"/><Relationship Id="rId220"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25" Type="http://schemas.openxmlformats.org/officeDocument/2006/relationships/hyperlink" Target="http://internet.garant.ru/document/redirect/70835708/1000" TargetMode="External"/><Relationship Id="rId241" Type="http://schemas.openxmlformats.org/officeDocument/2006/relationships/hyperlink" Target="http://internet.garant.ru/document/redirect/71967832/1000" TargetMode="External"/><Relationship Id="rId246"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67" Type="http://schemas.openxmlformats.org/officeDocument/2006/relationships/hyperlink" Target="http://internet.garant.ru/document/redirect/12184522/21" TargetMode="External"/><Relationship Id="rId288"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15" Type="http://schemas.openxmlformats.org/officeDocument/2006/relationships/hyperlink" Target="http://internet.garant.ru/document/redirect/70650732/0" TargetMode="External"/><Relationship Id="rId36" Type="http://schemas.openxmlformats.org/officeDocument/2006/relationships/hyperlink" Target="http://internet.garant.ru/document/redirect/70650732/56" TargetMode="External"/><Relationship Id="rId57" Type="http://schemas.openxmlformats.org/officeDocument/2006/relationships/hyperlink" Target="http://internet.garant.ru/document/redirect/70650732/0" TargetMode="External"/><Relationship Id="rId106" Type="http://schemas.openxmlformats.org/officeDocument/2006/relationships/hyperlink" Target="http://internet.garant.ru/document/redirect/70650732/104" TargetMode="External"/><Relationship Id="rId127" Type="http://schemas.openxmlformats.org/officeDocument/2006/relationships/hyperlink" Target="http://internet.garant.ru/document/redirect/70650732/0" TargetMode="External"/><Relationship Id="rId262" Type="http://schemas.openxmlformats.org/officeDocument/2006/relationships/hyperlink" Target="http://internet.garant.ru/document/redirect/12184522/54" TargetMode="External"/><Relationship Id="rId283" Type="http://schemas.openxmlformats.org/officeDocument/2006/relationships/hyperlink" Target="http://internet.garant.ru/document/redirect/12184522/21" TargetMode="External"/><Relationship Id="rId313" Type="http://schemas.openxmlformats.org/officeDocument/2006/relationships/hyperlink" Target="http://internet.garant.ru/document/redirect/12146661/1202" TargetMode="External"/><Relationship Id="rId318" Type="http://schemas.openxmlformats.org/officeDocument/2006/relationships/hyperlink" Target="http://internet.garant.ru/document/redirect/10200006/350" TargetMode="External"/><Relationship Id="rId33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internet.garant.ru/document/redirect/70650732/0" TargetMode="External"/><Relationship Id="rId52" Type="http://schemas.openxmlformats.org/officeDocument/2006/relationships/hyperlink" Target="http://internet.garant.ru/document/redirect/12148555/211" TargetMode="External"/><Relationship Id="rId73" Type="http://schemas.openxmlformats.org/officeDocument/2006/relationships/hyperlink" Target="http://internet.garant.ru/document/redirect/72269570/0" TargetMode="External"/><Relationship Id="rId78" Type="http://schemas.openxmlformats.org/officeDocument/2006/relationships/hyperlink" Target="http://internet.garant.ru/document/redirect/70650732/88" TargetMode="External"/><Relationship Id="rId94" Type="http://schemas.openxmlformats.org/officeDocument/2006/relationships/hyperlink" Target="http://internet.garant.ru/document/redirect/72269570/1044" TargetMode="External"/><Relationship Id="rId99" Type="http://schemas.openxmlformats.org/officeDocument/2006/relationships/hyperlink" Target="http://internet.garant.ru/document/redirect/12146661/0" TargetMode="External"/><Relationship Id="rId101" Type="http://schemas.openxmlformats.org/officeDocument/2006/relationships/hyperlink" Target="http://internet.garant.ru/document/redirect/70650732/0" TargetMode="External"/><Relationship Id="rId122" Type="http://schemas.openxmlformats.org/officeDocument/2006/relationships/hyperlink" Target="http://internet.garant.ru/document/redirect/70650732/57" TargetMode="External"/><Relationship Id="rId143" Type="http://schemas.openxmlformats.org/officeDocument/2006/relationships/hyperlink" Target="http://internet.garant.ru/document/redirect/12148555/0" TargetMode="External"/><Relationship Id="rId148" Type="http://schemas.openxmlformats.org/officeDocument/2006/relationships/hyperlink" Target="http://internet.garant.ru/document/redirect/70650732/0" TargetMode="External"/><Relationship Id="rId164" Type="http://schemas.openxmlformats.org/officeDocument/2006/relationships/hyperlink" Target="http://internet.garant.ru/document/redirect/70650732/0" TargetMode="External"/><Relationship Id="rId169" Type="http://schemas.openxmlformats.org/officeDocument/2006/relationships/hyperlink" Target="http://internet.garant.ru/document/redirect/70650732/74" TargetMode="External"/><Relationship Id="rId185" Type="http://schemas.openxmlformats.org/officeDocument/2006/relationships/hyperlink" Target="http://internet.garant.ru/document/redirect/71634352/0" TargetMode="External"/><Relationship Id="rId334"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internet.garant.ru/document/redirect/70650732/0" TargetMode="External"/><Relationship Id="rId210"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15"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36"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57"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78" Type="http://schemas.openxmlformats.org/officeDocument/2006/relationships/hyperlink" Target="http://internet.garant.ru/document/redirect/12184522/21" TargetMode="External"/><Relationship Id="rId26" Type="http://schemas.openxmlformats.org/officeDocument/2006/relationships/hyperlink" Target="http://internet.garant.ru/document/redirect/70650732/101" TargetMode="External"/><Relationship Id="rId231" Type="http://schemas.openxmlformats.org/officeDocument/2006/relationships/hyperlink" Target="http://internet.garant.ru/document/redirect/12184522/21" TargetMode="External"/><Relationship Id="rId252" Type="http://schemas.openxmlformats.org/officeDocument/2006/relationships/hyperlink" Target="http://internet.garant.ru/document/redirect/72291836/1713" TargetMode="External"/><Relationship Id="rId273" Type="http://schemas.openxmlformats.org/officeDocument/2006/relationships/hyperlink" Target="http://internet.garant.ru/document/redirect/12184522/21" TargetMode="External"/><Relationship Id="rId294"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08" Type="http://schemas.openxmlformats.org/officeDocument/2006/relationships/hyperlink" Target="http://internet.garant.ru/document/redirect/12177515/11026" TargetMode="External"/><Relationship Id="rId329"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47" Type="http://schemas.openxmlformats.org/officeDocument/2006/relationships/hyperlink" Target="http://internet.garant.ru/document/redirect/70650732/0" TargetMode="External"/><Relationship Id="rId68" Type="http://schemas.openxmlformats.org/officeDocument/2006/relationships/hyperlink" Target="http://internet.garant.ru/document/redirect/70650732/103" TargetMode="External"/><Relationship Id="rId89" Type="http://schemas.openxmlformats.org/officeDocument/2006/relationships/hyperlink" Target="http://internet.garant.ru/document/redirect/12177515/209" TargetMode="External"/><Relationship Id="rId112" Type="http://schemas.openxmlformats.org/officeDocument/2006/relationships/hyperlink" Target="http://internet.garant.ru/document/redirect/70650732/52" TargetMode="External"/><Relationship Id="rId133" Type="http://schemas.openxmlformats.org/officeDocument/2006/relationships/hyperlink" Target="http://internet.garant.ru/document/redirect/70650732/0" TargetMode="External"/><Relationship Id="rId154" Type="http://schemas.openxmlformats.org/officeDocument/2006/relationships/hyperlink" Target="http://internet.garant.ru/document/redirect/70650732/0" TargetMode="External"/><Relationship Id="rId175" Type="http://schemas.openxmlformats.org/officeDocument/2006/relationships/hyperlink" Target="http://internet.garant.ru/document/redirect/12146661/0" TargetMode="External"/><Relationship Id="rId340" Type="http://schemas.openxmlformats.org/officeDocument/2006/relationships/theme" Target="theme/theme1.xml"/><Relationship Id="rId196" Type="http://schemas.openxmlformats.org/officeDocument/2006/relationships/hyperlink" Target="http://internet.garant.ru/document/redirect/27500600/0" TargetMode="External"/><Relationship Id="rId200" Type="http://schemas.openxmlformats.org/officeDocument/2006/relationships/hyperlink" Target="http://internet.garant.ru/document/redirect/70835708/0" TargetMode="External"/><Relationship Id="rId16" Type="http://schemas.openxmlformats.org/officeDocument/2006/relationships/hyperlink" Target="http://internet.garant.ru/document/redirect/70650732/13" TargetMode="External"/><Relationship Id="rId221" Type="http://schemas.openxmlformats.org/officeDocument/2006/relationships/hyperlink" Target="http://internet.garant.ru/document/redirect/12184522/54" TargetMode="External"/><Relationship Id="rId242" Type="http://schemas.openxmlformats.org/officeDocument/2006/relationships/hyperlink" Target="http://internet.garant.ru/document/redirect/71967832/0" TargetMode="External"/><Relationship Id="rId263" Type="http://schemas.openxmlformats.org/officeDocument/2006/relationships/hyperlink" Target="http://internet.garant.ru/document/redirect/12184522/0" TargetMode="External"/><Relationship Id="rId284" Type="http://schemas.openxmlformats.org/officeDocument/2006/relationships/hyperlink" Target="http://internet.garant.ru/document/redirect/12184522/21" TargetMode="External"/><Relationship Id="rId319" Type="http://schemas.openxmlformats.org/officeDocument/2006/relationships/hyperlink" Target="http://internet.garant.ru/document/redirect/10200006/35" TargetMode="External"/><Relationship Id="rId37" Type="http://schemas.openxmlformats.org/officeDocument/2006/relationships/hyperlink" Target="http://internet.garant.ru/document/redirect/194874/0" TargetMode="External"/><Relationship Id="rId58" Type="http://schemas.openxmlformats.org/officeDocument/2006/relationships/hyperlink" Target="http://internet.garant.ru/document/redirect/70650732/76" TargetMode="External"/><Relationship Id="rId79" Type="http://schemas.openxmlformats.org/officeDocument/2006/relationships/hyperlink" Target="http://internet.garant.ru/document/redirect/12148555/0" TargetMode="External"/><Relationship Id="rId102" Type="http://schemas.openxmlformats.org/officeDocument/2006/relationships/hyperlink" Target="http://internet.garant.ru/document/redirect/70650732/75" TargetMode="External"/><Relationship Id="rId123" Type="http://schemas.openxmlformats.org/officeDocument/2006/relationships/hyperlink" Target="http://internet.garant.ru/document/redirect/70650732/0" TargetMode="External"/><Relationship Id="rId144" Type="http://schemas.openxmlformats.org/officeDocument/2006/relationships/hyperlink" Target="http://internet.garant.ru/document/redirect/12148555/213" TargetMode="External"/><Relationship Id="rId330"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90" Type="http://schemas.openxmlformats.org/officeDocument/2006/relationships/hyperlink" Target="http://internet.garant.ru/document/redirect/196328/0" TargetMode="External"/><Relationship Id="rId165" Type="http://schemas.openxmlformats.org/officeDocument/2006/relationships/hyperlink" Target="http://internet.garant.ru/document/redirect/70650732/24" TargetMode="External"/><Relationship Id="rId186" Type="http://schemas.openxmlformats.org/officeDocument/2006/relationships/hyperlink" Target="http://internet.garant.ru/document/redirect/70835708/1000" TargetMode="External"/><Relationship Id="rId211"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32" Type="http://schemas.openxmlformats.org/officeDocument/2006/relationships/hyperlink" Target="http://internet.garant.ru/document/redirect/12184522/21" TargetMode="External"/><Relationship Id="rId253" Type="http://schemas.openxmlformats.org/officeDocument/2006/relationships/hyperlink" Target="http://internet.garant.ru/document/redirect/72291836/0" TargetMode="External"/><Relationship Id="rId274" Type="http://schemas.openxmlformats.org/officeDocument/2006/relationships/hyperlink" Target="http://internet.garant.ru/document/redirect/12146661/0" TargetMode="External"/><Relationship Id="rId295"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09" Type="http://schemas.openxmlformats.org/officeDocument/2006/relationships/hyperlink" Target="http://internet.garant.ru/document/redirect/70216748/0" TargetMode="External"/><Relationship Id="rId27" Type="http://schemas.openxmlformats.org/officeDocument/2006/relationships/hyperlink" Target="http://internet.garant.ru/document/redirect/70650732/0" TargetMode="External"/><Relationship Id="rId48" Type="http://schemas.openxmlformats.org/officeDocument/2006/relationships/hyperlink" Target="http://internet.garant.ru/document/redirect/70650732/3102" TargetMode="External"/><Relationship Id="rId69" Type="http://schemas.openxmlformats.org/officeDocument/2006/relationships/hyperlink" Target="http://internet.garant.ru/document/redirect/70650732/0" TargetMode="External"/><Relationship Id="rId113" Type="http://schemas.openxmlformats.org/officeDocument/2006/relationships/hyperlink" Target="http://internet.garant.ru/document/redirect/70650732/0" TargetMode="External"/><Relationship Id="rId134" Type="http://schemas.openxmlformats.org/officeDocument/2006/relationships/hyperlink" Target="http://internet.garant.ru/document/redirect/70650732/85" TargetMode="External"/><Relationship Id="rId320" Type="http://schemas.openxmlformats.org/officeDocument/2006/relationships/hyperlink" Target="http://internet.garant.ru/document/redirect/12139493/1701" TargetMode="External"/><Relationship Id="rId80" Type="http://schemas.openxmlformats.org/officeDocument/2006/relationships/hyperlink" Target="http://internet.garant.ru/document/redirect/12148555/27" TargetMode="External"/><Relationship Id="rId155" Type="http://schemas.openxmlformats.org/officeDocument/2006/relationships/hyperlink" Target="http://internet.garant.ru/document/redirect/70650732/105" TargetMode="External"/><Relationship Id="rId176" Type="http://schemas.openxmlformats.org/officeDocument/2006/relationships/hyperlink" Target="http://internet.garant.ru/document/redirect/12148555/0" TargetMode="External"/><Relationship Id="rId197"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01" Type="http://schemas.openxmlformats.org/officeDocument/2006/relationships/hyperlink" Target="http://internet.garant.ru/document/redirect/27502046/0" TargetMode="External"/><Relationship Id="rId222"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43"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64" Type="http://schemas.openxmlformats.org/officeDocument/2006/relationships/hyperlink" Target="http://internet.garant.ru/document/redirect/12184522/21" TargetMode="External"/><Relationship Id="rId285" Type="http://schemas.openxmlformats.org/officeDocument/2006/relationships/hyperlink" Target="http://internet.garant.ru/document/redirect/12184522/21" TargetMode="External"/><Relationship Id="rId17" Type="http://schemas.openxmlformats.org/officeDocument/2006/relationships/hyperlink" Target="http://internet.garant.ru/document/redirect/70650732/0" TargetMode="External"/><Relationship Id="rId38" Type="http://schemas.openxmlformats.org/officeDocument/2006/relationships/hyperlink" Target="http://internet.garant.ru/document/redirect/194874/102" TargetMode="External"/><Relationship Id="rId59" Type="http://schemas.openxmlformats.org/officeDocument/2006/relationships/hyperlink" Target="http://internet.garant.ru/document/redirect/12146661/0" TargetMode="External"/><Relationship Id="rId103" Type="http://schemas.openxmlformats.org/officeDocument/2006/relationships/hyperlink" Target="http://internet.garant.ru/document/redirect/70650732/0" TargetMode="External"/><Relationship Id="rId124" Type="http://schemas.openxmlformats.org/officeDocument/2006/relationships/hyperlink" Target="http://internet.garant.ru/document/redirect/70650732/58" TargetMode="External"/><Relationship Id="rId310" Type="http://schemas.openxmlformats.org/officeDocument/2006/relationships/hyperlink" Target="http://internet.garant.ru/document/redirect/70216748/1015" TargetMode="External"/><Relationship Id="rId70" Type="http://schemas.openxmlformats.org/officeDocument/2006/relationships/hyperlink" Target="http://internet.garant.ru/document/redirect/70650732/90" TargetMode="External"/><Relationship Id="rId91" Type="http://schemas.openxmlformats.org/officeDocument/2006/relationships/hyperlink" Target="http://internet.garant.ru/document/redirect/72269570/0" TargetMode="External"/><Relationship Id="rId145" Type="http://schemas.openxmlformats.org/officeDocument/2006/relationships/hyperlink" Target="http://internet.garant.ru/document/redirect/12148555/0" TargetMode="External"/><Relationship Id="rId166" Type="http://schemas.openxmlformats.org/officeDocument/2006/relationships/hyperlink" Target="http://internet.garant.ru/document/redirect/12148555/0" TargetMode="External"/><Relationship Id="rId187" Type="http://schemas.openxmlformats.org/officeDocument/2006/relationships/hyperlink" Target="http://internet.garant.ru/document/redirect/70835708/0" TargetMode="External"/><Relationship Id="rId331"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1" Type="http://schemas.openxmlformats.org/officeDocument/2006/relationships/customXml" Target="../customXml/item1.xml"/><Relationship Id="rId212" Type="http://schemas.openxmlformats.org/officeDocument/2006/relationships/hyperlink" Target="http://internet.garant.ru/document/redirect/70353464/0" TargetMode="External"/><Relationship Id="rId233" Type="http://schemas.openxmlformats.org/officeDocument/2006/relationships/hyperlink" Target="http://internet.garant.ru/document/redirect/12184522/21" TargetMode="External"/><Relationship Id="rId254" Type="http://schemas.openxmlformats.org/officeDocument/2006/relationships/hyperlink" Target="http://internet.garant.ru/document/redirect/71183090/1000" TargetMode="External"/><Relationship Id="rId28" Type="http://schemas.openxmlformats.org/officeDocument/2006/relationships/hyperlink" Target="http://internet.garant.ru/document/redirect/70650732/42" TargetMode="External"/><Relationship Id="rId49" Type="http://schemas.openxmlformats.org/officeDocument/2006/relationships/hyperlink" Target="http://internet.garant.ru/document/redirect/70650732/0" TargetMode="External"/><Relationship Id="rId114" Type="http://schemas.openxmlformats.org/officeDocument/2006/relationships/hyperlink" Target="http://internet.garant.ru/document/redirect/70650732/82" TargetMode="External"/><Relationship Id="rId275"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96"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00"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60" Type="http://schemas.openxmlformats.org/officeDocument/2006/relationships/hyperlink" Target="http://internet.garant.ru/document/redirect/12146661/405" TargetMode="External"/><Relationship Id="rId81" Type="http://schemas.openxmlformats.org/officeDocument/2006/relationships/hyperlink" Target="http://internet.garant.ru/document/redirect/70650732/0" TargetMode="External"/><Relationship Id="rId135" Type="http://schemas.openxmlformats.org/officeDocument/2006/relationships/hyperlink" Target="http://internet.garant.ru/document/redirect/70650732/0" TargetMode="External"/><Relationship Id="rId156" Type="http://schemas.openxmlformats.org/officeDocument/2006/relationships/hyperlink" Target="http://internet.garant.ru/document/redirect/72269570/0" TargetMode="External"/><Relationship Id="rId177" Type="http://schemas.openxmlformats.org/officeDocument/2006/relationships/hyperlink" Target="http://internet.garant.ru/document/redirect/194874/0" TargetMode="External"/><Relationship Id="rId198" Type="http://schemas.openxmlformats.org/officeDocument/2006/relationships/hyperlink" Target="mailto:selsovet12@yandexr.ru" TargetMode="External"/><Relationship Id="rId321" Type="http://schemas.openxmlformats.org/officeDocument/2006/relationships/hyperlink" Target="http://internet.garant.ru/document/redirect/12139493/1702" TargetMode="External"/><Relationship Id="rId202" Type="http://schemas.openxmlformats.org/officeDocument/2006/relationships/hyperlink" Target="http://internet.garant.ru/document/redirect/70650732/0" TargetMode="External"/><Relationship Id="rId223"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44"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18" Type="http://schemas.openxmlformats.org/officeDocument/2006/relationships/hyperlink" Target="http://internet.garant.ru/document/redirect/70650732/48" TargetMode="External"/><Relationship Id="rId39" Type="http://schemas.openxmlformats.org/officeDocument/2006/relationships/hyperlink" Target="http://internet.garant.ru/document/redirect/70650732/0" TargetMode="External"/><Relationship Id="rId265" Type="http://schemas.openxmlformats.org/officeDocument/2006/relationships/hyperlink" Target="http://internet.garant.ru/document/redirect/12184522/21" TargetMode="External"/><Relationship Id="rId286"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50" Type="http://schemas.openxmlformats.org/officeDocument/2006/relationships/hyperlink" Target="http://internet.garant.ru/document/redirect/70650732/93" TargetMode="External"/><Relationship Id="rId104" Type="http://schemas.openxmlformats.org/officeDocument/2006/relationships/hyperlink" Target="http://internet.garant.ru/document/redirect/70650732/92" TargetMode="External"/><Relationship Id="rId125" Type="http://schemas.openxmlformats.org/officeDocument/2006/relationships/hyperlink" Target="http://internet.garant.ru/document/redirect/70650732/0" TargetMode="External"/><Relationship Id="rId146" Type="http://schemas.openxmlformats.org/officeDocument/2006/relationships/hyperlink" Target="http://internet.garant.ru/document/redirect/12148555/216" TargetMode="External"/><Relationship Id="rId167" Type="http://schemas.openxmlformats.org/officeDocument/2006/relationships/hyperlink" Target="http://internet.garant.ru/document/redirect/12148555/20111" TargetMode="External"/><Relationship Id="rId188"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11" Type="http://schemas.openxmlformats.org/officeDocument/2006/relationships/hyperlink" Target="http://internet.garant.ru/document/redirect/70216748/1000" TargetMode="External"/><Relationship Id="rId332"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71" Type="http://schemas.openxmlformats.org/officeDocument/2006/relationships/hyperlink" Target="http://internet.garant.ru/document/redirect/12148555/0" TargetMode="External"/><Relationship Id="rId92" Type="http://schemas.openxmlformats.org/officeDocument/2006/relationships/hyperlink" Target="http://internet.garant.ru/document/redirect/72269570/1043" TargetMode="External"/><Relationship Id="rId213"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34"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 Type="http://schemas.openxmlformats.org/officeDocument/2006/relationships/customXml" Target="../customXml/item2.xml"/><Relationship Id="rId29" Type="http://schemas.openxmlformats.org/officeDocument/2006/relationships/hyperlink" Target="http://internet.garant.ru/document/redirect/70650732/0" TargetMode="External"/><Relationship Id="rId255" Type="http://schemas.openxmlformats.org/officeDocument/2006/relationships/hyperlink" Target="http://internet.garant.ru/document/redirect/12184522/21" TargetMode="External"/><Relationship Id="rId276" Type="http://schemas.openxmlformats.org/officeDocument/2006/relationships/hyperlink" Target="http://internet.garant.ru/document/redirect/12184522/21" TargetMode="External"/><Relationship Id="rId297"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40" Type="http://schemas.openxmlformats.org/officeDocument/2006/relationships/hyperlink" Target="http://internet.garant.ru/document/redirect/70650732/95" TargetMode="External"/><Relationship Id="rId115" Type="http://schemas.openxmlformats.org/officeDocument/2006/relationships/hyperlink" Target="http://internet.garant.ru/document/redirect/70650732/0" TargetMode="External"/><Relationship Id="rId136" Type="http://schemas.openxmlformats.org/officeDocument/2006/relationships/hyperlink" Target="http://internet.garant.ru/document/redirect/70650732/84" TargetMode="External"/><Relationship Id="rId157" Type="http://schemas.openxmlformats.org/officeDocument/2006/relationships/hyperlink" Target="http://internet.garant.ru/document/redirect/72269570/1038" TargetMode="External"/><Relationship Id="rId178" Type="http://schemas.openxmlformats.org/officeDocument/2006/relationships/hyperlink" Target="http://internet.garant.ru/document/redirect/12177515/0" TargetMode="External"/><Relationship Id="rId301"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22" Type="http://schemas.openxmlformats.org/officeDocument/2006/relationships/hyperlink" Target="http://internet.garant.ru/document/redirect/12139493/2403" TargetMode="External"/><Relationship Id="rId61" Type="http://schemas.openxmlformats.org/officeDocument/2006/relationships/hyperlink" Target="http://internet.garant.ru/document/redirect/70650732/0" TargetMode="External"/><Relationship Id="rId82" Type="http://schemas.openxmlformats.org/officeDocument/2006/relationships/hyperlink" Target="http://internet.garant.ru/document/redirect/70650732/23" TargetMode="External"/><Relationship Id="rId199" Type="http://schemas.openxmlformats.org/officeDocument/2006/relationships/hyperlink" Target="http://internet.garant.ru/document/redirect/70835708/1000" TargetMode="External"/><Relationship Id="rId203" Type="http://schemas.openxmlformats.org/officeDocument/2006/relationships/hyperlink" Target="http://internet.garant.ru/document/redirect/71634352/0" TargetMode="External"/><Relationship Id="rId19" Type="http://schemas.openxmlformats.org/officeDocument/2006/relationships/hyperlink" Target="http://internet.garant.ru/document/redirect/70650732/0" TargetMode="External"/><Relationship Id="rId224" Type="http://schemas.openxmlformats.org/officeDocument/2006/relationships/hyperlink" Target="http://internet.garant.ru/document/redirect/12184522/21" TargetMode="External"/><Relationship Id="rId245"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66"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287"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30" Type="http://schemas.openxmlformats.org/officeDocument/2006/relationships/hyperlink" Target="http://internet.garant.ru/document/redirect/70650732/26" TargetMode="External"/><Relationship Id="rId105" Type="http://schemas.openxmlformats.org/officeDocument/2006/relationships/hyperlink" Target="http://internet.garant.ru/document/redirect/70650732/0" TargetMode="External"/><Relationship Id="rId126" Type="http://schemas.openxmlformats.org/officeDocument/2006/relationships/hyperlink" Target="http://internet.garant.ru/document/redirect/70650732/41" TargetMode="External"/><Relationship Id="rId147" Type="http://schemas.openxmlformats.org/officeDocument/2006/relationships/hyperlink" Target="http://internet.garant.ru/document/redirect/73672487/0" TargetMode="External"/><Relationship Id="rId168" Type="http://schemas.openxmlformats.org/officeDocument/2006/relationships/hyperlink" Target="http://internet.garant.ru/document/redirect/70650732/0" TargetMode="External"/><Relationship Id="rId312" Type="http://schemas.openxmlformats.org/officeDocument/2006/relationships/hyperlink" Target="http://internet.garant.ru/document/redirect/12146661/1201" TargetMode="External"/><Relationship Id="rId333" Type="http://schemas.openxmlformats.org/officeDocument/2006/relationships/hyperlink" Target="file:///C:\Users\&#1040;&#1088;&#1093;&#1080;&#1074;\Desktop\&#1087;&#1088;&#1086;&#1074;&#1077;&#1088;&#1082;&#1072;%202024\&#1080;&#1085;&#1089;&#1090;&#1088;&#1091;&#1082;&#1094;&#1080;&#1080;%20&#1087;&#1086;%20&#1076;&#1077;&#1083;&#1086;&#1087;&#1088;&#1086;&#1080;&#1079;&#1074;&#1086;&#1076;&#1089;&#1090;&#1074;&#1091;\&#1070;&#1073;&#1080;&#1083;&#1077;&#1081;&#1085;&#1099;&#1081;%20&#1089;&#1089;\02.07\&#1070;&#1073;.&#1089;.&#1089;.%20&#1080;&#1085;&#1089;&#1090;&#1088;&#1091;&#1082;&#1094;&#1080;&#1103;%202024.doc" TargetMode="External"/><Relationship Id="rId51" Type="http://schemas.openxmlformats.org/officeDocument/2006/relationships/hyperlink" Target="http://internet.garant.ru/document/redirect/12148555/0" TargetMode="External"/><Relationship Id="rId72" Type="http://schemas.openxmlformats.org/officeDocument/2006/relationships/hyperlink" Target="http://internet.garant.ru/document/redirect/12148555/24" TargetMode="External"/><Relationship Id="rId93" Type="http://schemas.openxmlformats.org/officeDocument/2006/relationships/hyperlink" Target="http://internet.garant.ru/document/redirect/72269570/0" TargetMode="External"/><Relationship Id="rId189"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3D78E-94ED-4D70-A575-4CF2B1BA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57428</Words>
  <Characters>327341</Characters>
  <Application>Microsoft Office Word</Application>
  <DocSecurity>0</DocSecurity>
  <Lines>2727</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Пользователь Windows</cp:lastModifiedBy>
  <cp:revision>2</cp:revision>
  <dcterms:created xsi:type="dcterms:W3CDTF">2025-06-10T05:27:00Z</dcterms:created>
  <dcterms:modified xsi:type="dcterms:W3CDTF">2025-06-10T05:27:00Z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737222AF38D54970BCA96882EA4791F6_12</vt:lpwstr>
  </property>
</Properties>
</file>