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0A" w:rsidRPr="005B6794" w:rsidRDefault="005D3D0A" w:rsidP="005D3D0A">
      <w:pPr>
        <w:pStyle w:val="af1"/>
        <w:spacing w:before="0" w:beforeAutospacing="0" w:after="0" w:afterAutospacing="0"/>
        <w:rPr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5D3D0A" w:rsidRPr="005B6794" w:rsidTr="00E12418">
        <w:trPr>
          <w:trHeight w:val="961"/>
          <w:jc w:val="center"/>
        </w:trPr>
        <w:tc>
          <w:tcPr>
            <w:tcW w:w="3321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05130" cy="7162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</w:rPr>
            </w:pPr>
            <w:r w:rsidRPr="005B679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D3D0A" w:rsidRPr="005B6794" w:rsidRDefault="005D3D0A" w:rsidP="005D3D0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B6794">
        <w:rPr>
          <w:b/>
          <w:bCs/>
          <w:caps/>
          <w:sz w:val="28"/>
          <w:szCs w:val="28"/>
        </w:rPr>
        <w:t xml:space="preserve">СОВЕТ ДЕПУТАТОВ </w:t>
      </w:r>
      <w:r w:rsidRPr="005B6794">
        <w:rPr>
          <w:b/>
          <w:sz w:val="28"/>
          <w:szCs w:val="28"/>
        </w:rPr>
        <w:t>СЕЛЬСКОГО ПОСЕЛЕНИЯ</w:t>
      </w:r>
      <w:r w:rsidRPr="005B6794">
        <w:rPr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АЛЕКСАНДРОВСКИЙ</w:t>
      </w:r>
      <w:r w:rsidRPr="005B6794">
        <w:rPr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5D3D0A" w:rsidRPr="005B6794" w:rsidRDefault="005D3D0A" w:rsidP="005D3D0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B6794">
        <w:rPr>
          <w:b/>
          <w:bCs/>
          <w:caps/>
          <w:sz w:val="28"/>
          <w:szCs w:val="28"/>
        </w:rPr>
        <w:t>ЧЕТВЕРТЫЙ созыв</w:t>
      </w:r>
    </w:p>
    <w:p w:rsidR="005D3D0A" w:rsidRPr="005B6794" w:rsidRDefault="005D3D0A" w:rsidP="005D3D0A">
      <w:pPr>
        <w:pStyle w:val="13"/>
        <w:jc w:val="center"/>
        <w:rPr>
          <w:b/>
          <w:bCs/>
          <w:sz w:val="28"/>
          <w:szCs w:val="28"/>
        </w:rPr>
      </w:pPr>
    </w:p>
    <w:p w:rsidR="005D3D0A" w:rsidRPr="005B6794" w:rsidRDefault="005D3D0A" w:rsidP="005D3D0A">
      <w:pPr>
        <w:pStyle w:val="13"/>
        <w:jc w:val="center"/>
        <w:rPr>
          <w:b/>
          <w:bCs/>
          <w:sz w:val="28"/>
          <w:szCs w:val="28"/>
        </w:rPr>
      </w:pPr>
      <w:r w:rsidRPr="005B6794">
        <w:rPr>
          <w:b/>
          <w:bCs/>
          <w:sz w:val="28"/>
          <w:szCs w:val="28"/>
        </w:rPr>
        <w:t>РЕШЕНИЕ</w:t>
      </w:r>
    </w:p>
    <w:p w:rsidR="005D3D0A" w:rsidRPr="005B6794" w:rsidRDefault="005D3D0A" w:rsidP="005D3D0A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двадцать </w:t>
      </w:r>
      <w:r w:rsidR="00644BE9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</w:t>
      </w:r>
      <w:r w:rsidRPr="005B6794">
        <w:rPr>
          <w:sz w:val="28"/>
          <w:szCs w:val="28"/>
        </w:rPr>
        <w:t>заседания Совета депутатов</w:t>
      </w:r>
    </w:p>
    <w:p w:rsidR="005D3D0A" w:rsidRDefault="005D3D0A" w:rsidP="005D3D0A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5B67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5D3D0A" w:rsidRPr="005B6794" w:rsidRDefault="005D3D0A" w:rsidP="005D3D0A">
      <w:pPr>
        <w:pStyle w:val="13"/>
        <w:jc w:val="center"/>
        <w:rPr>
          <w:sz w:val="28"/>
          <w:szCs w:val="28"/>
        </w:rPr>
      </w:pPr>
      <w:r w:rsidRPr="005B6794">
        <w:rPr>
          <w:sz w:val="28"/>
          <w:szCs w:val="28"/>
        </w:rPr>
        <w:t>четвертого созыва</w:t>
      </w:r>
    </w:p>
    <w:p w:rsidR="005D3D0A" w:rsidRPr="005B6794" w:rsidRDefault="005D3D0A" w:rsidP="005D3D0A">
      <w:pPr>
        <w:jc w:val="both"/>
        <w:rPr>
          <w:sz w:val="28"/>
          <w:szCs w:val="28"/>
        </w:rPr>
      </w:pPr>
    </w:p>
    <w:p w:rsidR="005D3D0A" w:rsidRDefault="004440A1" w:rsidP="005D3D0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44BE9">
        <w:rPr>
          <w:sz w:val="28"/>
          <w:szCs w:val="28"/>
        </w:rPr>
        <w:t>5</w:t>
      </w:r>
      <w:r w:rsidR="005D3D0A">
        <w:rPr>
          <w:sz w:val="28"/>
          <w:szCs w:val="28"/>
        </w:rPr>
        <w:t>.1</w:t>
      </w:r>
      <w:r w:rsidR="00644BE9">
        <w:rPr>
          <w:sz w:val="28"/>
          <w:szCs w:val="28"/>
        </w:rPr>
        <w:t>1</w:t>
      </w:r>
      <w:r w:rsidR="005D3D0A">
        <w:rPr>
          <w:sz w:val="28"/>
          <w:szCs w:val="28"/>
        </w:rPr>
        <w:t>.</w:t>
      </w:r>
      <w:r w:rsidR="005D3D0A" w:rsidRPr="005B6794">
        <w:rPr>
          <w:sz w:val="28"/>
          <w:szCs w:val="28"/>
        </w:rPr>
        <w:t xml:space="preserve">2022          </w:t>
      </w:r>
      <w:r w:rsidR="005D3D0A">
        <w:rPr>
          <w:sz w:val="28"/>
          <w:szCs w:val="28"/>
        </w:rPr>
        <w:t xml:space="preserve">                 </w:t>
      </w:r>
      <w:r w:rsidR="005D3D0A" w:rsidRPr="005B6794">
        <w:rPr>
          <w:sz w:val="28"/>
          <w:szCs w:val="28"/>
        </w:rPr>
        <w:t xml:space="preserve">с. </w:t>
      </w:r>
      <w:r w:rsidR="005D3D0A">
        <w:rPr>
          <w:sz w:val="28"/>
          <w:szCs w:val="28"/>
        </w:rPr>
        <w:t>Вторая Александровка</w:t>
      </w:r>
      <w:r w:rsidR="005D3D0A" w:rsidRPr="005B6794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8</w:t>
      </w:r>
      <w:r w:rsidR="00DF3176">
        <w:rPr>
          <w:sz w:val="28"/>
          <w:szCs w:val="28"/>
        </w:rPr>
        <w:t>2</w:t>
      </w:r>
    </w:p>
    <w:p w:rsidR="005D3D0A" w:rsidRPr="005B6794" w:rsidRDefault="005D3D0A" w:rsidP="005D3D0A">
      <w:pPr>
        <w:jc w:val="center"/>
        <w:rPr>
          <w:sz w:val="28"/>
          <w:szCs w:val="28"/>
        </w:rPr>
      </w:pPr>
      <w:r w:rsidRPr="005B6794">
        <w:rPr>
          <w:sz w:val="28"/>
          <w:szCs w:val="28"/>
        </w:rPr>
        <w:t xml:space="preserve"> </w:t>
      </w:r>
    </w:p>
    <w:p w:rsidR="00644BE9" w:rsidRDefault="00644BE9" w:rsidP="005D3D0A">
      <w:pPr>
        <w:ind w:firstLine="720"/>
        <w:jc w:val="right"/>
        <w:rPr>
          <w:sz w:val="28"/>
          <w:szCs w:val="28"/>
        </w:rPr>
      </w:pPr>
    </w:p>
    <w:p w:rsidR="00644BE9" w:rsidRDefault="00644BE9" w:rsidP="00644BE9">
      <w:pPr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591"/>
      </w:tblGrid>
      <w:tr w:rsidR="00DF3176" w:rsidRPr="00D26660" w:rsidTr="00A22ADC">
        <w:trPr>
          <w:trHeight w:val="1724"/>
        </w:trPr>
        <w:tc>
          <w:tcPr>
            <w:tcW w:w="7591" w:type="dxa"/>
          </w:tcPr>
          <w:p w:rsidR="00DF3176" w:rsidRPr="00D26660" w:rsidRDefault="00DF3176" w:rsidP="00DF31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6660">
              <w:rPr>
                <w:sz w:val="28"/>
                <w:szCs w:val="28"/>
              </w:rPr>
              <w:t xml:space="preserve">О внесении изменений </w:t>
            </w:r>
            <w:r w:rsidR="00736890">
              <w:rPr>
                <w:sz w:val="28"/>
                <w:szCs w:val="28"/>
              </w:rPr>
              <w:t xml:space="preserve">и дополнений </w:t>
            </w:r>
            <w:r w:rsidRPr="00D2666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Решение Совета депутатов от 28.03.2019 г. </w:t>
            </w:r>
            <w:r w:rsidRPr="00D2666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141</w:t>
            </w:r>
            <w:r w:rsidRPr="00D26660">
              <w:rPr>
                <w:sz w:val="28"/>
                <w:szCs w:val="28"/>
              </w:rPr>
              <w:t xml:space="preserve"> «Об утверждении </w:t>
            </w:r>
            <w:r>
              <w:rPr>
                <w:sz w:val="28"/>
                <w:szCs w:val="28"/>
              </w:rPr>
              <w:t>Положения  о бюджетном процессе в муниципальном образовании</w:t>
            </w:r>
            <w:r w:rsidRPr="00D266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Александровский </w:t>
            </w:r>
            <w:r w:rsidRPr="00D26660">
              <w:rPr>
                <w:sz w:val="28"/>
                <w:szCs w:val="28"/>
              </w:rPr>
              <w:t>сельсовет Саракташского района Оренбургской области»</w:t>
            </w:r>
          </w:p>
        </w:tc>
      </w:tr>
    </w:tbl>
    <w:p w:rsidR="00DF3176" w:rsidRPr="00D26660" w:rsidRDefault="00DF3176" w:rsidP="00DF3176">
      <w:pPr>
        <w:autoSpaceDE w:val="0"/>
        <w:autoSpaceDN w:val="0"/>
        <w:adjustRightInd w:val="0"/>
        <w:rPr>
          <w:sz w:val="28"/>
          <w:szCs w:val="28"/>
        </w:rPr>
      </w:pPr>
    </w:p>
    <w:p w:rsidR="00DF3176" w:rsidRDefault="00DF3176" w:rsidP="00DF31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Бюджетным</w:t>
      </w:r>
      <w:r w:rsidRPr="004A52B4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 w:rsidRPr="004A52B4">
        <w:rPr>
          <w:sz w:val="28"/>
          <w:szCs w:val="28"/>
        </w:rPr>
        <w:t xml:space="preserve"> Российской Федерации, Федеральным законом от 06.10.2003 №131 «Об общих принципах организации местного самоуправления в Российской Федерации»</w:t>
      </w:r>
      <w:r w:rsidR="00A22ADC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Российской Федерации от 01.07.2021г № 251- ФЗ «О внесении изменении в Бюджетный кодекс российской Федерации»</w:t>
      </w:r>
      <w:r w:rsidRPr="00D26660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D26660">
        <w:rPr>
          <w:sz w:val="28"/>
          <w:szCs w:val="28"/>
        </w:rPr>
        <w:t>сельсовет,</w:t>
      </w:r>
    </w:p>
    <w:p w:rsidR="00DF3176" w:rsidRPr="00D26660" w:rsidRDefault="00DF3176" w:rsidP="00DF31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F3176" w:rsidRDefault="00DF3176" w:rsidP="00DF31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6660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Александровского</w:t>
      </w:r>
      <w:r w:rsidRPr="00D26660">
        <w:rPr>
          <w:sz w:val="28"/>
          <w:szCs w:val="28"/>
        </w:rPr>
        <w:t xml:space="preserve"> сельсовета</w:t>
      </w:r>
    </w:p>
    <w:p w:rsidR="00DF3176" w:rsidRPr="00D26660" w:rsidRDefault="00DF3176" w:rsidP="00DF31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F3176" w:rsidRPr="00A22ADC" w:rsidRDefault="00DF3176" w:rsidP="00DF317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22ADC">
        <w:rPr>
          <w:b/>
          <w:sz w:val="28"/>
          <w:szCs w:val="28"/>
        </w:rPr>
        <w:t>РЕШИЛ:</w:t>
      </w:r>
    </w:p>
    <w:p w:rsidR="00644BE9" w:rsidRDefault="00644BE9" w:rsidP="00644BE9">
      <w:pPr>
        <w:ind w:firstLine="540"/>
        <w:jc w:val="both"/>
        <w:rPr>
          <w:sz w:val="28"/>
          <w:szCs w:val="28"/>
        </w:rPr>
      </w:pPr>
    </w:p>
    <w:p w:rsidR="00DF3176" w:rsidRPr="006E0A60" w:rsidRDefault="00DF3176" w:rsidP="00DF317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0A60">
        <w:rPr>
          <w:sz w:val="28"/>
          <w:szCs w:val="28"/>
        </w:rPr>
        <w:t xml:space="preserve">1. </w:t>
      </w:r>
      <w:r w:rsidRPr="006E0A60">
        <w:rPr>
          <w:rFonts w:ascii="Times New Roman CYR" w:hAnsi="Times New Roman CYR" w:cs="Times New Roman CYR"/>
          <w:sz w:val="28"/>
          <w:szCs w:val="28"/>
        </w:rPr>
        <w:t xml:space="preserve">Внести изменения в Положение </w:t>
      </w:r>
      <w:r w:rsidR="003A434B">
        <w:rPr>
          <w:rFonts w:ascii="Times New Roman CYR" w:hAnsi="Times New Roman CYR" w:cs="Times New Roman CYR"/>
          <w:sz w:val="28"/>
          <w:szCs w:val="28"/>
        </w:rPr>
        <w:t>о бюджетном процессе</w:t>
      </w:r>
      <w:r w:rsidRPr="006E0A60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Александровский</w:t>
      </w:r>
      <w:r w:rsidRPr="006E0A60">
        <w:rPr>
          <w:rFonts w:ascii="Times New Roman CYR" w:hAnsi="Times New Roman CYR" w:cs="Times New Roman CYR"/>
          <w:sz w:val="28"/>
          <w:szCs w:val="28"/>
        </w:rPr>
        <w:t xml:space="preserve"> сельсовет Саракташского района Оренбургской области</w:t>
      </w:r>
      <w:r w:rsidRPr="006E0A60">
        <w:rPr>
          <w:sz w:val="28"/>
          <w:szCs w:val="28"/>
        </w:rPr>
        <w:t xml:space="preserve">», утвержденное решением Совета депутатов </w:t>
      </w:r>
      <w:r>
        <w:rPr>
          <w:sz w:val="28"/>
          <w:szCs w:val="28"/>
        </w:rPr>
        <w:t>Александровского</w:t>
      </w:r>
      <w:r w:rsidRPr="006E0A60">
        <w:rPr>
          <w:sz w:val="28"/>
          <w:szCs w:val="28"/>
        </w:rPr>
        <w:t xml:space="preserve"> сельсовета Саракташского района Оренбургской области  от </w:t>
      </w:r>
      <w:r w:rsidR="003A434B">
        <w:rPr>
          <w:sz w:val="28"/>
          <w:szCs w:val="28"/>
        </w:rPr>
        <w:t>28.03.2019</w:t>
      </w:r>
      <w:r w:rsidRPr="006E0A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A434B">
        <w:rPr>
          <w:sz w:val="28"/>
          <w:szCs w:val="28"/>
        </w:rPr>
        <w:t>141</w:t>
      </w:r>
      <w:r>
        <w:rPr>
          <w:sz w:val="28"/>
          <w:szCs w:val="28"/>
        </w:rPr>
        <w:t xml:space="preserve"> </w:t>
      </w:r>
      <w:r w:rsidRPr="006E0A60">
        <w:rPr>
          <w:rFonts w:ascii="Times New Roman CYR" w:hAnsi="Times New Roman CYR" w:cs="Times New Roman CYR"/>
          <w:sz w:val="28"/>
          <w:szCs w:val="28"/>
        </w:rPr>
        <w:t>согласно Приложения.</w:t>
      </w:r>
    </w:p>
    <w:p w:rsidR="00DF3176" w:rsidRPr="006E0A60" w:rsidRDefault="00DF3176" w:rsidP="00DF31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0A60">
        <w:rPr>
          <w:sz w:val="28"/>
          <w:szCs w:val="28"/>
        </w:rPr>
        <w:t xml:space="preserve">2. </w:t>
      </w:r>
      <w:r w:rsidRPr="006E0A60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6E0A60">
        <w:rPr>
          <w:rFonts w:ascii="Times New Roman CYR" w:hAnsi="Times New Roman CYR" w:cs="Times New Roman CYR"/>
          <w:sz w:val="28"/>
          <w:szCs w:val="28"/>
        </w:rPr>
        <w:t xml:space="preserve"> дня его подписания и подлежит размещению на официальном сайте администрации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Александровский </w:t>
      </w:r>
      <w:r w:rsidRPr="006E0A60">
        <w:rPr>
          <w:rFonts w:ascii="Times New Roman CYR" w:hAnsi="Times New Roman CYR" w:cs="Times New Roman CYR"/>
          <w:sz w:val="28"/>
          <w:szCs w:val="28"/>
        </w:rPr>
        <w:t>сельсовет Саракташского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области</w:t>
      </w:r>
      <w:r w:rsidRPr="006E0A60">
        <w:rPr>
          <w:rFonts w:ascii="Times New Roman CYR" w:hAnsi="Times New Roman CYR" w:cs="Times New Roman CYR"/>
          <w:sz w:val="28"/>
          <w:szCs w:val="28"/>
        </w:rPr>
        <w:t>.</w:t>
      </w:r>
    </w:p>
    <w:p w:rsidR="00DF3176" w:rsidRPr="00EE1DC9" w:rsidRDefault="00DF3176" w:rsidP="003A43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0A60">
        <w:rPr>
          <w:sz w:val="28"/>
          <w:szCs w:val="28"/>
        </w:rPr>
        <w:t>3</w:t>
      </w:r>
      <w:r w:rsidRPr="00EE1DC9">
        <w:rPr>
          <w:sz w:val="28"/>
          <w:szCs w:val="28"/>
        </w:rPr>
        <w:t xml:space="preserve"> 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DF3176" w:rsidRPr="006E0A60" w:rsidRDefault="00DF3176" w:rsidP="00DF3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BE9" w:rsidRDefault="00644BE9" w:rsidP="00644BE9">
      <w:pPr>
        <w:ind w:firstLine="540"/>
        <w:jc w:val="both"/>
        <w:rPr>
          <w:sz w:val="28"/>
          <w:szCs w:val="28"/>
        </w:rPr>
      </w:pPr>
    </w:p>
    <w:tbl>
      <w:tblPr>
        <w:tblW w:w="4944" w:type="pct"/>
        <w:jc w:val="center"/>
        <w:tblLook w:val="01E0"/>
      </w:tblPr>
      <w:tblGrid>
        <w:gridCol w:w="4490"/>
        <w:gridCol w:w="5254"/>
      </w:tblGrid>
      <w:tr w:rsidR="00644BE9" w:rsidRPr="0049574F" w:rsidTr="00EE7BAB">
        <w:trPr>
          <w:trHeight w:val="80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</w:tcPr>
          <w:p w:rsidR="00644BE9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сельсовета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</w:tcPr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Т.В.Ефремова    </w:t>
            </w: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44BE9" w:rsidRPr="0049574F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Е.Д. Рябенко</w:t>
            </w:r>
          </w:p>
        </w:tc>
      </w:tr>
    </w:tbl>
    <w:p w:rsidR="00644BE9" w:rsidRDefault="00644BE9" w:rsidP="00644BE9">
      <w:pPr>
        <w:jc w:val="both"/>
        <w:rPr>
          <w:sz w:val="28"/>
          <w:szCs w:val="28"/>
        </w:rPr>
      </w:pPr>
    </w:p>
    <w:p w:rsidR="00644BE9" w:rsidRDefault="00644BE9" w:rsidP="00644B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прокуратуре  района, постоянно комиссии, на официальный сайт администрации, райфо, дело.</w:t>
      </w:r>
    </w:p>
    <w:p w:rsidR="00644BE9" w:rsidRPr="00F460B5" w:rsidRDefault="00644BE9" w:rsidP="00644BE9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44BE9" w:rsidRPr="00F460B5" w:rsidRDefault="00644BE9" w:rsidP="00644BE9">
      <w:pPr>
        <w:rPr>
          <w:sz w:val="28"/>
          <w:szCs w:val="28"/>
        </w:rPr>
      </w:pPr>
    </w:p>
    <w:p w:rsidR="00644BE9" w:rsidRDefault="00644BE9" w:rsidP="00644BE9">
      <w:pPr>
        <w:jc w:val="both"/>
      </w:pPr>
      <w:r>
        <w:rPr>
          <w:sz w:val="28"/>
          <w:szCs w:val="28"/>
        </w:rPr>
        <w:t xml:space="preserve">          </w:t>
      </w:r>
    </w:p>
    <w:p w:rsidR="005D3D0A" w:rsidRDefault="005D3D0A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Pr="0049574F" w:rsidRDefault="003A434B" w:rsidP="003A434B">
      <w:pPr>
        <w:ind w:firstLine="720"/>
        <w:jc w:val="right"/>
        <w:rPr>
          <w:sz w:val="28"/>
          <w:szCs w:val="28"/>
        </w:rPr>
      </w:pPr>
      <w:r w:rsidRPr="0049574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49574F">
        <w:rPr>
          <w:sz w:val="28"/>
          <w:szCs w:val="28"/>
        </w:rPr>
        <w:t xml:space="preserve">  к решению </w:t>
      </w:r>
    </w:p>
    <w:p w:rsidR="003A434B" w:rsidRPr="0049574F" w:rsidRDefault="003A434B" w:rsidP="003A434B">
      <w:pPr>
        <w:ind w:firstLine="720"/>
        <w:jc w:val="right"/>
        <w:rPr>
          <w:sz w:val="28"/>
          <w:szCs w:val="28"/>
        </w:rPr>
      </w:pPr>
      <w:r w:rsidRPr="0049574F">
        <w:rPr>
          <w:sz w:val="28"/>
          <w:szCs w:val="28"/>
        </w:rPr>
        <w:t xml:space="preserve">Совета депутатов сельского поселения </w:t>
      </w:r>
    </w:p>
    <w:p w:rsidR="003A434B" w:rsidRPr="0049574F" w:rsidRDefault="003A434B" w:rsidP="003A434B">
      <w:pPr>
        <w:ind w:firstLine="720"/>
        <w:jc w:val="right"/>
        <w:rPr>
          <w:sz w:val="28"/>
          <w:szCs w:val="28"/>
        </w:rPr>
      </w:pPr>
      <w:r w:rsidRPr="00495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</w:t>
      </w:r>
      <w:r w:rsidRPr="0049574F">
        <w:rPr>
          <w:sz w:val="28"/>
          <w:szCs w:val="28"/>
        </w:rPr>
        <w:t>сельсовет</w:t>
      </w:r>
    </w:p>
    <w:p w:rsidR="003A434B" w:rsidRPr="0049574F" w:rsidRDefault="003A434B" w:rsidP="003A434B">
      <w:pPr>
        <w:ind w:firstLine="720"/>
        <w:jc w:val="right"/>
        <w:rPr>
          <w:sz w:val="28"/>
          <w:szCs w:val="28"/>
        </w:rPr>
      </w:pPr>
      <w:r w:rsidRPr="0049574F">
        <w:rPr>
          <w:sz w:val="28"/>
          <w:szCs w:val="28"/>
        </w:rPr>
        <w:t xml:space="preserve"> Саракташского района </w:t>
      </w:r>
    </w:p>
    <w:p w:rsidR="003A434B" w:rsidRPr="0049574F" w:rsidRDefault="003A434B" w:rsidP="003A434B">
      <w:pPr>
        <w:ind w:firstLine="720"/>
        <w:jc w:val="right"/>
        <w:rPr>
          <w:sz w:val="28"/>
          <w:szCs w:val="28"/>
        </w:rPr>
      </w:pPr>
      <w:r w:rsidRPr="0049574F">
        <w:rPr>
          <w:sz w:val="28"/>
          <w:szCs w:val="28"/>
        </w:rPr>
        <w:t xml:space="preserve">Оренбургской области </w:t>
      </w:r>
    </w:p>
    <w:p w:rsidR="003A434B" w:rsidRPr="0049574F" w:rsidRDefault="003A434B" w:rsidP="003A434B">
      <w:pPr>
        <w:pStyle w:val="Nra"/>
        <w:tabs>
          <w:tab w:val="left" w:pos="5103"/>
          <w:tab w:val="left" w:pos="5387"/>
        </w:tabs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25.11.2022  № 82</w:t>
      </w:r>
    </w:p>
    <w:p w:rsidR="003A434B" w:rsidRPr="0049574F" w:rsidRDefault="003A434B" w:rsidP="003A434B">
      <w:pPr>
        <w:pStyle w:val="Nra"/>
        <w:tabs>
          <w:tab w:val="left" w:pos="5103"/>
          <w:tab w:val="left" w:pos="5387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3A434B" w:rsidRPr="0049574F" w:rsidRDefault="003A434B" w:rsidP="003A434B">
      <w:pPr>
        <w:pStyle w:val="Nra"/>
        <w:tabs>
          <w:tab w:val="left" w:pos="5103"/>
          <w:tab w:val="left" w:pos="5387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3A434B" w:rsidRPr="005D3D0A" w:rsidRDefault="003A434B" w:rsidP="003A434B">
      <w:pPr>
        <w:pStyle w:val="Nra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0A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736890">
        <w:rPr>
          <w:rFonts w:ascii="Times New Roman" w:hAnsi="Times New Roman" w:cs="Times New Roman"/>
          <w:b/>
          <w:sz w:val="28"/>
          <w:szCs w:val="28"/>
        </w:rPr>
        <w:t>и дополнения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D3D0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Положение о бюджетном процессе муниципального образования</w:t>
      </w:r>
      <w:r w:rsidRPr="005D3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D0A">
        <w:rPr>
          <w:b/>
          <w:sz w:val="28"/>
          <w:szCs w:val="28"/>
        </w:rPr>
        <w:t>Александровский</w:t>
      </w:r>
      <w:r w:rsidRPr="005D3D0A"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3A434B" w:rsidRDefault="003A434B" w:rsidP="003A434B">
      <w:pPr>
        <w:pStyle w:val="Nra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60142" w:rsidRPr="006F02F2" w:rsidRDefault="00F60142" w:rsidP="00F60142">
      <w:pPr>
        <w:pStyle w:val="Nra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2F2">
        <w:rPr>
          <w:rFonts w:ascii="Times New Roman" w:hAnsi="Times New Roman" w:cs="Times New Roman"/>
          <w:b/>
          <w:sz w:val="28"/>
          <w:szCs w:val="28"/>
        </w:rPr>
        <w:t xml:space="preserve">        1.Абзац 1, части 3, статьи 9 изложить в следующей редакции: </w:t>
      </w:r>
    </w:p>
    <w:p w:rsidR="00F60142" w:rsidRPr="006F02F2" w:rsidRDefault="00F60142" w:rsidP="00F60142">
      <w:pPr>
        <w:pStyle w:val="14"/>
        <w:shd w:val="clear" w:color="auto" w:fill="auto"/>
        <w:tabs>
          <w:tab w:val="left" w:pos="10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6F02F2">
        <w:rPr>
          <w:sz w:val="28"/>
          <w:szCs w:val="28"/>
        </w:rPr>
        <w:t>«Перечень главных администраторов источников финансирования де</w:t>
      </w:r>
      <w:r w:rsidRPr="006F02F2">
        <w:rPr>
          <w:sz w:val="28"/>
          <w:szCs w:val="28"/>
        </w:rPr>
        <w:softHyphen/>
        <w:t>фицита местного бюджета утверждается постановлением администрации МО Александровский сельсовет.».</w:t>
      </w:r>
    </w:p>
    <w:p w:rsidR="00F60142" w:rsidRPr="006F02F2" w:rsidRDefault="00F60142" w:rsidP="00F60142">
      <w:pPr>
        <w:pStyle w:val="40"/>
        <w:keepNext/>
        <w:keepLines/>
        <w:shd w:val="clear" w:color="auto" w:fill="auto"/>
        <w:spacing w:before="0" w:after="0" w:line="240" w:lineRule="auto"/>
        <w:ind w:right="-1" w:firstLine="0"/>
        <w:rPr>
          <w:sz w:val="28"/>
          <w:szCs w:val="28"/>
        </w:rPr>
      </w:pPr>
      <w:r w:rsidRPr="006F02F2">
        <w:rPr>
          <w:sz w:val="28"/>
          <w:szCs w:val="28"/>
        </w:rPr>
        <w:t xml:space="preserve">        2.Статью 14</w:t>
      </w:r>
      <w:r w:rsidR="00736890">
        <w:rPr>
          <w:sz w:val="28"/>
          <w:szCs w:val="28"/>
        </w:rPr>
        <w:t xml:space="preserve"> </w:t>
      </w:r>
      <w:r w:rsidRPr="006F02F2">
        <w:rPr>
          <w:sz w:val="28"/>
          <w:szCs w:val="28"/>
        </w:rPr>
        <w:t xml:space="preserve">дополнить  следующими пунктами: </w:t>
      </w:r>
    </w:p>
    <w:p w:rsidR="00F60142" w:rsidRPr="006F02F2" w:rsidRDefault="00F60142" w:rsidP="00F60142">
      <w:pPr>
        <w:pStyle w:val="40"/>
        <w:keepNext/>
        <w:keepLines/>
        <w:shd w:val="clear" w:color="auto" w:fill="auto"/>
        <w:spacing w:before="0" w:after="0" w:line="240" w:lineRule="auto"/>
        <w:ind w:right="-1" w:firstLine="0"/>
        <w:rPr>
          <w:b w:val="0"/>
          <w:sz w:val="28"/>
          <w:szCs w:val="28"/>
        </w:rPr>
      </w:pPr>
      <w:r w:rsidRPr="006F02F2">
        <w:rPr>
          <w:b w:val="0"/>
          <w:sz w:val="28"/>
          <w:szCs w:val="28"/>
        </w:rPr>
        <w:t>«15) утверждение перечня главных администраторов доходов сельского поселения;</w:t>
      </w:r>
    </w:p>
    <w:p w:rsidR="00F60142" w:rsidRPr="006F02F2" w:rsidRDefault="00F60142" w:rsidP="00F60142">
      <w:pPr>
        <w:pStyle w:val="40"/>
        <w:keepNext/>
        <w:keepLines/>
        <w:shd w:val="clear" w:color="auto" w:fill="auto"/>
        <w:spacing w:before="0" w:after="0" w:line="240" w:lineRule="auto"/>
        <w:ind w:right="-1" w:firstLine="0"/>
        <w:rPr>
          <w:b w:val="0"/>
          <w:sz w:val="28"/>
          <w:szCs w:val="28"/>
        </w:rPr>
      </w:pPr>
      <w:r w:rsidRPr="006F02F2">
        <w:rPr>
          <w:b w:val="0"/>
          <w:sz w:val="28"/>
          <w:szCs w:val="28"/>
        </w:rPr>
        <w:t xml:space="preserve">  16) утверждение перечня главных администраторов источников финансирования дефицита бюджета сельского поселения.»</w:t>
      </w:r>
    </w:p>
    <w:p w:rsidR="003A434B" w:rsidRPr="006F02F2" w:rsidRDefault="00F60142" w:rsidP="00F60142">
      <w:pPr>
        <w:pStyle w:val="Nra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2F2">
        <w:rPr>
          <w:rFonts w:ascii="Times New Roman" w:hAnsi="Times New Roman" w:cs="Times New Roman"/>
          <w:b/>
          <w:sz w:val="28"/>
          <w:szCs w:val="28"/>
        </w:rPr>
        <w:t xml:space="preserve">       3.</w:t>
      </w:r>
      <w:r w:rsidR="002078E3" w:rsidRPr="006F02F2">
        <w:rPr>
          <w:rFonts w:ascii="Times New Roman" w:hAnsi="Times New Roman" w:cs="Times New Roman"/>
          <w:b/>
          <w:sz w:val="28"/>
          <w:szCs w:val="28"/>
        </w:rPr>
        <w:t>Часть 3, статьи 15 изложить в следующей редакции:</w:t>
      </w:r>
    </w:p>
    <w:p w:rsidR="003A434B" w:rsidRPr="006F02F2" w:rsidRDefault="002078E3" w:rsidP="00F60142">
      <w:pPr>
        <w:pStyle w:val="Nra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02F2">
        <w:rPr>
          <w:rFonts w:ascii="Times New Roman" w:hAnsi="Times New Roman" w:cs="Times New Roman"/>
          <w:sz w:val="28"/>
          <w:szCs w:val="28"/>
        </w:rPr>
        <w:t>«3</w:t>
      </w:r>
      <w:r w:rsidR="003A434B" w:rsidRPr="006F02F2">
        <w:rPr>
          <w:rFonts w:ascii="Times New Roman" w:hAnsi="Times New Roman" w:cs="Times New Roman"/>
          <w:sz w:val="28"/>
          <w:szCs w:val="28"/>
        </w:rPr>
        <w:t>.</w:t>
      </w:r>
      <w:r w:rsidRPr="006F02F2">
        <w:rPr>
          <w:rFonts w:ascii="Times New Roman" w:hAnsi="Times New Roman" w:cs="Times New Roman"/>
          <w:sz w:val="28"/>
          <w:szCs w:val="28"/>
        </w:rPr>
        <w:t xml:space="preserve"> Финконтроль района проводит анализ осуществления главными администра</w:t>
      </w:r>
      <w:r w:rsidRPr="006F02F2">
        <w:rPr>
          <w:rFonts w:ascii="Times New Roman" w:hAnsi="Times New Roman" w:cs="Times New Roman"/>
          <w:sz w:val="28"/>
          <w:szCs w:val="28"/>
        </w:rPr>
        <w:softHyphen/>
        <w:t>торами бюджетных средств внутреннего финансового контроля</w:t>
      </w:r>
      <w:r w:rsidR="003A434B" w:rsidRPr="006F02F2">
        <w:rPr>
          <w:rFonts w:ascii="Times New Roman" w:hAnsi="Times New Roman" w:cs="Times New Roman"/>
          <w:sz w:val="28"/>
          <w:szCs w:val="28"/>
        </w:rPr>
        <w:t>.»;</w:t>
      </w:r>
    </w:p>
    <w:p w:rsidR="003A434B" w:rsidRPr="006F02F2" w:rsidRDefault="00F60142" w:rsidP="00F60142">
      <w:pPr>
        <w:pStyle w:val="N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2F2">
        <w:rPr>
          <w:rFonts w:ascii="Times New Roman" w:hAnsi="Times New Roman" w:cs="Times New Roman"/>
          <w:b/>
          <w:sz w:val="28"/>
          <w:szCs w:val="28"/>
        </w:rPr>
        <w:t xml:space="preserve">      4</w:t>
      </w:r>
      <w:r w:rsidR="003A434B" w:rsidRPr="006F02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78E3" w:rsidRPr="006F02F2">
        <w:rPr>
          <w:rFonts w:ascii="Times New Roman" w:hAnsi="Times New Roman" w:cs="Times New Roman"/>
          <w:b/>
          <w:sz w:val="28"/>
          <w:szCs w:val="28"/>
        </w:rPr>
        <w:t xml:space="preserve">Часть 2, статьи 17изложить в следующей редакции </w:t>
      </w:r>
      <w:r w:rsidR="003A434B" w:rsidRPr="006F02F2">
        <w:rPr>
          <w:rFonts w:ascii="Times New Roman" w:hAnsi="Times New Roman" w:cs="Times New Roman"/>
          <w:b/>
          <w:sz w:val="28"/>
          <w:szCs w:val="28"/>
        </w:rPr>
        <w:t>:</w:t>
      </w:r>
    </w:p>
    <w:p w:rsidR="003A434B" w:rsidRPr="006F02F2" w:rsidRDefault="002078E3" w:rsidP="00F60142">
      <w:pPr>
        <w:pStyle w:val="14"/>
        <w:shd w:val="clear" w:color="auto" w:fill="auto"/>
        <w:tabs>
          <w:tab w:val="left" w:pos="1023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6F02F2">
        <w:rPr>
          <w:sz w:val="28"/>
          <w:szCs w:val="28"/>
        </w:rPr>
        <w:t xml:space="preserve">         </w:t>
      </w:r>
      <w:r w:rsidR="003A434B" w:rsidRPr="006F02F2">
        <w:rPr>
          <w:sz w:val="28"/>
          <w:szCs w:val="28"/>
        </w:rPr>
        <w:t>«</w:t>
      </w:r>
      <w:r w:rsidRPr="006F02F2">
        <w:rPr>
          <w:sz w:val="28"/>
          <w:szCs w:val="28"/>
        </w:rPr>
        <w:t>2.Непосредственное составление проекта местного бюджета осущест</w:t>
      </w:r>
      <w:r w:rsidRPr="006F02F2">
        <w:rPr>
          <w:sz w:val="28"/>
          <w:szCs w:val="28"/>
        </w:rPr>
        <w:softHyphen/>
        <w:t>вляет бухгалтер</w:t>
      </w:r>
      <w:r w:rsidR="00125BA4" w:rsidRPr="006F02F2">
        <w:rPr>
          <w:sz w:val="28"/>
          <w:szCs w:val="28"/>
        </w:rPr>
        <w:t xml:space="preserve"> </w:t>
      </w:r>
      <w:r w:rsidRPr="006F02F2">
        <w:rPr>
          <w:sz w:val="28"/>
          <w:szCs w:val="28"/>
        </w:rPr>
        <w:t xml:space="preserve"> МКУ ЦОД администрации Саракташского района</w:t>
      </w:r>
      <w:r w:rsidR="003A434B" w:rsidRPr="006F02F2">
        <w:rPr>
          <w:sz w:val="28"/>
          <w:szCs w:val="28"/>
        </w:rPr>
        <w:t>».</w:t>
      </w:r>
    </w:p>
    <w:p w:rsidR="006F02F2" w:rsidRPr="006F02F2" w:rsidRDefault="006F02F2" w:rsidP="00F60142">
      <w:pPr>
        <w:pStyle w:val="14"/>
        <w:shd w:val="clear" w:color="auto" w:fill="auto"/>
        <w:tabs>
          <w:tab w:val="left" w:pos="1023"/>
        </w:tabs>
        <w:spacing w:before="0" w:after="0" w:line="240" w:lineRule="auto"/>
        <w:ind w:right="20"/>
        <w:jc w:val="both"/>
        <w:rPr>
          <w:b/>
          <w:sz w:val="28"/>
          <w:szCs w:val="28"/>
        </w:rPr>
      </w:pPr>
      <w:r w:rsidRPr="006F02F2">
        <w:rPr>
          <w:b/>
          <w:sz w:val="28"/>
          <w:szCs w:val="28"/>
        </w:rPr>
        <w:t xml:space="preserve">       5. Часть 2, статьи 25</w:t>
      </w:r>
      <w:r w:rsidR="00736890">
        <w:rPr>
          <w:b/>
          <w:sz w:val="28"/>
          <w:szCs w:val="28"/>
        </w:rPr>
        <w:t xml:space="preserve"> </w:t>
      </w:r>
      <w:r w:rsidRPr="006F02F2">
        <w:rPr>
          <w:b/>
          <w:sz w:val="28"/>
          <w:szCs w:val="28"/>
        </w:rPr>
        <w:t xml:space="preserve"> изложить в следующей редакции: </w:t>
      </w:r>
    </w:p>
    <w:p w:rsidR="006F02F2" w:rsidRPr="006F02F2" w:rsidRDefault="006F02F2" w:rsidP="006F02F2">
      <w:pPr>
        <w:pStyle w:val="14"/>
        <w:shd w:val="clear" w:color="auto" w:fill="auto"/>
        <w:tabs>
          <w:tab w:val="left" w:pos="1003"/>
        </w:tabs>
        <w:spacing w:before="0" w:after="0" w:line="240" w:lineRule="auto"/>
        <w:ind w:left="340"/>
        <w:jc w:val="both"/>
        <w:rPr>
          <w:sz w:val="28"/>
          <w:szCs w:val="28"/>
        </w:rPr>
      </w:pPr>
      <w:r w:rsidRPr="006F02F2">
        <w:rPr>
          <w:b/>
          <w:sz w:val="28"/>
          <w:szCs w:val="28"/>
        </w:rPr>
        <w:t xml:space="preserve">«2. </w:t>
      </w:r>
      <w:r w:rsidRPr="006F02F2">
        <w:rPr>
          <w:sz w:val="28"/>
          <w:szCs w:val="28"/>
        </w:rPr>
        <w:t>Решением Совета депутатов сельсовета о местном бюджете утверждаются:</w:t>
      </w:r>
    </w:p>
    <w:p w:rsidR="006F02F2" w:rsidRPr="006F02F2" w:rsidRDefault="006F02F2" w:rsidP="006F02F2">
      <w:pPr>
        <w:pStyle w:val="14"/>
        <w:numPr>
          <w:ilvl w:val="0"/>
          <w:numId w:val="8"/>
        </w:numPr>
        <w:shd w:val="clear" w:color="auto" w:fill="auto"/>
        <w:tabs>
          <w:tab w:val="left" w:pos="1162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6F02F2">
        <w:rPr>
          <w:sz w:val="28"/>
          <w:szCs w:val="28"/>
        </w:rPr>
        <w:t>поступление доходов местного бюджета по кодам видов доходов, подвидов доходов на очередной финансовый год и плановый период;</w:t>
      </w:r>
    </w:p>
    <w:p w:rsidR="006F02F2" w:rsidRPr="006F02F2" w:rsidRDefault="006F02F2" w:rsidP="006F02F2">
      <w:pPr>
        <w:pStyle w:val="14"/>
        <w:numPr>
          <w:ilvl w:val="0"/>
          <w:numId w:val="8"/>
        </w:numPr>
        <w:shd w:val="clear" w:color="auto" w:fill="auto"/>
        <w:tabs>
          <w:tab w:val="left" w:pos="1042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6F02F2">
        <w:rPr>
          <w:sz w:val="28"/>
          <w:szCs w:val="28"/>
        </w:rPr>
        <w:t>распределение бюджетных ассигнований по разделам и подразделам классификации расходов на очередной финансовый год и плановый период;</w:t>
      </w:r>
    </w:p>
    <w:p w:rsidR="006F02F2" w:rsidRPr="006F02F2" w:rsidRDefault="006F02F2" w:rsidP="006F02F2">
      <w:pPr>
        <w:pStyle w:val="14"/>
        <w:numPr>
          <w:ilvl w:val="0"/>
          <w:numId w:val="8"/>
        </w:numPr>
        <w:shd w:val="clear" w:color="auto" w:fill="auto"/>
        <w:tabs>
          <w:tab w:val="left" w:pos="1071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6F02F2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</w:t>
      </w:r>
      <w:r w:rsidRPr="006F02F2">
        <w:rPr>
          <w:sz w:val="28"/>
          <w:szCs w:val="28"/>
        </w:rPr>
        <w:softHyphen/>
        <w:t>программным направлениям деятельности), группам и подгруппам видов рас</w:t>
      </w:r>
      <w:r w:rsidRPr="006F02F2">
        <w:rPr>
          <w:sz w:val="28"/>
          <w:szCs w:val="28"/>
        </w:rPr>
        <w:softHyphen/>
        <w:t>ходов классификации расходов на очередной финансовый год и плановый пе</w:t>
      </w:r>
      <w:r w:rsidRPr="006F02F2">
        <w:rPr>
          <w:sz w:val="28"/>
          <w:szCs w:val="28"/>
        </w:rPr>
        <w:softHyphen/>
        <w:t>риод;</w:t>
      </w:r>
    </w:p>
    <w:p w:rsidR="006F02F2" w:rsidRPr="006F02F2" w:rsidRDefault="006F02F2" w:rsidP="006F02F2">
      <w:pPr>
        <w:pStyle w:val="14"/>
        <w:numPr>
          <w:ilvl w:val="0"/>
          <w:numId w:val="8"/>
        </w:numPr>
        <w:shd w:val="clear" w:color="auto" w:fill="auto"/>
        <w:tabs>
          <w:tab w:val="left" w:pos="1042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6F02F2">
        <w:rPr>
          <w:sz w:val="28"/>
          <w:szCs w:val="28"/>
        </w:rPr>
        <w:t>ведомственная структура расходов местного бюджета на очередной финансовый год и плановый период;</w:t>
      </w:r>
    </w:p>
    <w:p w:rsidR="006F02F2" w:rsidRPr="006F02F2" w:rsidRDefault="006F02F2" w:rsidP="006F02F2">
      <w:pPr>
        <w:pStyle w:val="14"/>
        <w:numPr>
          <w:ilvl w:val="0"/>
          <w:numId w:val="8"/>
        </w:numPr>
        <w:shd w:val="clear" w:color="auto" w:fill="auto"/>
        <w:tabs>
          <w:tab w:val="left" w:pos="1230"/>
        </w:tabs>
        <w:spacing w:before="0" w:after="0" w:line="240" w:lineRule="auto"/>
        <w:ind w:left="-360" w:right="20" w:firstLine="740"/>
        <w:jc w:val="both"/>
        <w:rPr>
          <w:sz w:val="28"/>
          <w:szCs w:val="28"/>
        </w:rPr>
      </w:pPr>
      <w:r w:rsidRPr="006F02F2">
        <w:rPr>
          <w:sz w:val="28"/>
          <w:szCs w:val="28"/>
        </w:rPr>
        <w:t>источники финансирования дефицита местного бюджета на оче</w:t>
      </w:r>
      <w:r w:rsidRPr="006F02F2">
        <w:rPr>
          <w:sz w:val="28"/>
          <w:szCs w:val="28"/>
        </w:rPr>
        <w:softHyphen/>
        <w:t>редной финансовый год и плановый период;</w:t>
      </w:r>
    </w:p>
    <w:p w:rsidR="006F02F2" w:rsidRPr="006F02F2" w:rsidRDefault="006F02F2" w:rsidP="006F02F2">
      <w:pPr>
        <w:pStyle w:val="14"/>
        <w:numPr>
          <w:ilvl w:val="0"/>
          <w:numId w:val="8"/>
        </w:numPr>
        <w:shd w:val="clear" w:color="auto" w:fill="auto"/>
        <w:tabs>
          <w:tab w:val="left" w:pos="1210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6F02F2">
        <w:rPr>
          <w:sz w:val="28"/>
          <w:szCs w:val="28"/>
        </w:rPr>
        <w:lastRenderedPageBreak/>
        <w:t>общий объем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</w:t>
      </w:r>
      <w:r w:rsidRPr="006F02F2">
        <w:rPr>
          <w:sz w:val="28"/>
          <w:szCs w:val="28"/>
        </w:rPr>
        <w:softHyphen/>
        <w:t>сийской Федерации, имеющих целевое назначение), на второй год планового периода в объеме не менее 5,0 процента общего объема расходов бюджета (без учета расходов бюджета, предусмотренных за счет межбюджетных трансфер</w:t>
      </w:r>
      <w:r w:rsidRPr="006F02F2">
        <w:rPr>
          <w:sz w:val="28"/>
          <w:szCs w:val="28"/>
        </w:rPr>
        <w:softHyphen/>
        <w:t>тов из других бюджетов бюджетной системы Российской Федерации, имею</w:t>
      </w:r>
      <w:r w:rsidRPr="006F02F2">
        <w:rPr>
          <w:sz w:val="28"/>
          <w:szCs w:val="28"/>
        </w:rPr>
        <w:softHyphen/>
        <w:t>щих целевое назначение);»</w:t>
      </w:r>
    </w:p>
    <w:p w:rsidR="006F02F2" w:rsidRPr="006F02F2" w:rsidRDefault="006F02F2" w:rsidP="006F02F2">
      <w:pPr>
        <w:pStyle w:val="14"/>
        <w:shd w:val="clear" w:color="auto" w:fill="auto"/>
        <w:tabs>
          <w:tab w:val="left" w:pos="1210"/>
        </w:tabs>
        <w:spacing w:before="0" w:after="0" w:line="240" w:lineRule="auto"/>
        <w:ind w:left="340" w:right="40"/>
        <w:jc w:val="both"/>
        <w:rPr>
          <w:b/>
          <w:sz w:val="28"/>
          <w:szCs w:val="28"/>
        </w:rPr>
      </w:pPr>
      <w:r w:rsidRPr="006F02F2">
        <w:rPr>
          <w:b/>
          <w:sz w:val="28"/>
          <w:szCs w:val="28"/>
        </w:rPr>
        <w:t xml:space="preserve">6. Пункт 1 статьи </w:t>
      </w:r>
      <w:r w:rsidR="00736890">
        <w:rPr>
          <w:b/>
          <w:sz w:val="28"/>
          <w:szCs w:val="28"/>
        </w:rPr>
        <w:t>33</w:t>
      </w:r>
      <w:r w:rsidRPr="006F02F2">
        <w:rPr>
          <w:b/>
          <w:sz w:val="28"/>
          <w:szCs w:val="28"/>
        </w:rPr>
        <w:t xml:space="preserve"> изложить в следующее редакции:</w:t>
      </w:r>
    </w:p>
    <w:p w:rsidR="006F02F2" w:rsidRPr="006F02F2" w:rsidRDefault="006F02F2" w:rsidP="006F02F2">
      <w:pPr>
        <w:pStyle w:val="14"/>
        <w:shd w:val="clear" w:color="auto" w:fill="auto"/>
        <w:tabs>
          <w:tab w:val="left" w:pos="1072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6F02F2">
        <w:rPr>
          <w:sz w:val="28"/>
          <w:szCs w:val="28"/>
        </w:rPr>
        <w:t xml:space="preserve">    « 1. Совет депутатов Сельсовета рассматривает во втором чтении проект решения о бюджете на очередной финансовый год и плановый период в течение 25 календарных дней со дня его принятия в первом чтении, но не позднее 25 декабря текущего года.</w:t>
      </w:r>
    </w:p>
    <w:p w:rsidR="006F02F2" w:rsidRPr="006F02F2" w:rsidRDefault="006F02F2" w:rsidP="006F02F2">
      <w:pPr>
        <w:pStyle w:val="14"/>
        <w:shd w:val="clear" w:color="auto" w:fill="auto"/>
        <w:spacing w:before="0" w:after="0" w:line="240" w:lineRule="auto"/>
        <w:ind w:left="-360" w:firstLine="700"/>
        <w:jc w:val="both"/>
        <w:rPr>
          <w:sz w:val="28"/>
          <w:szCs w:val="28"/>
        </w:rPr>
      </w:pPr>
      <w:r w:rsidRPr="006F02F2">
        <w:rPr>
          <w:sz w:val="28"/>
          <w:szCs w:val="28"/>
        </w:rPr>
        <w:t>Предметом рассмотрения проекта решения Совета депутатов Сельсовета о местном бюджете на очередной финансовый год и плановый период во вто</w:t>
      </w:r>
      <w:r w:rsidRPr="006F02F2">
        <w:rPr>
          <w:sz w:val="28"/>
          <w:szCs w:val="28"/>
        </w:rPr>
        <w:softHyphen/>
        <w:t xml:space="preserve">ром чтении являются текстовые пункты проекта решения Совета депутатов Сельсовета о местном бюджете, а также приложения к нему, устанавливающие: </w:t>
      </w:r>
    </w:p>
    <w:p w:rsidR="006F02F2" w:rsidRPr="006F02F2" w:rsidRDefault="006F02F2" w:rsidP="006F02F2">
      <w:pPr>
        <w:pStyle w:val="14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6F02F2">
        <w:rPr>
          <w:sz w:val="28"/>
          <w:szCs w:val="28"/>
        </w:rPr>
        <w:t>- поступление доходов местного бюджета по кодам видов доходов, под</w:t>
      </w:r>
      <w:r w:rsidRPr="006F02F2">
        <w:rPr>
          <w:sz w:val="28"/>
          <w:szCs w:val="28"/>
        </w:rPr>
        <w:softHyphen/>
        <w:t>видов доходов на очередной финансовый год и пла</w:t>
      </w:r>
      <w:r w:rsidRPr="006F02F2">
        <w:rPr>
          <w:sz w:val="28"/>
          <w:szCs w:val="28"/>
        </w:rPr>
        <w:softHyphen/>
        <w:t>новый период;</w:t>
      </w:r>
    </w:p>
    <w:p w:rsidR="006F02F2" w:rsidRPr="006F02F2" w:rsidRDefault="006F02F2" w:rsidP="006F02F2">
      <w:pPr>
        <w:pStyle w:val="14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6F02F2">
        <w:rPr>
          <w:sz w:val="28"/>
          <w:szCs w:val="28"/>
        </w:rPr>
        <w:t>- бюджетные ассигнования по разделам и подразделам классификации расходов на очередной финансовый год и плановый период;</w:t>
      </w:r>
    </w:p>
    <w:p w:rsidR="006F02F2" w:rsidRPr="006F02F2" w:rsidRDefault="006F02F2" w:rsidP="006F02F2">
      <w:pPr>
        <w:pStyle w:val="14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6F02F2">
        <w:rPr>
          <w:sz w:val="28"/>
          <w:szCs w:val="28"/>
        </w:rPr>
        <w:t>- бюджетные ассигнования (за исключением утвержденных в первом чте</w:t>
      </w:r>
      <w:r w:rsidRPr="006F02F2">
        <w:rPr>
          <w:sz w:val="28"/>
          <w:szCs w:val="28"/>
        </w:rPr>
        <w:softHyphen/>
        <w:t>нии условно утверждаемых (утвержденных) расходов) по ведомственной структуре расходов местного бюджета на очередной финансовый год и пла</w:t>
      </w:r>
      <w:r w:rsidRPr="006F02F2">
        <w:rPr>
          <w:sz w:val="28"/>
          <w:szCs w:val="28"/>
        </w:rPr>
        <w:softHyphen/>
        <w:t>новый период (по главным распорядителям бюджетных средств, разделам, подразделам, целевым статьям (муниципальным программам Сельсовета и непрограммным направлениям деятельности), группам и подгруп</w:t>
      </w:r>
      <w:r w:rsidRPr="006F02F2">
        <w:rPr>
          <w:sz w:val="28"/>
          <w:szCs w:val="28"/>
        </w:rPr>
        <w:softHyphen/>
        <w:t>пам видов расходов классификации расходов местного бюджета) в пределах общего объема расходов местного бюджета, утвержденного в первом чте</w:t>
      </w:r>
      <w:r w:rsidRPr="006F02F2">
        <w:rPr>
          <w:sz w:val="28"/>
          <w:szCs w:val="28"/>
        </w:rPr>
        <w:softHyphen/>
        <w:t>нии;</w:t>
      </w:r>
    </w:p>
    <w:p w:rsidR="006F02F2" w:rsidRPr="006F02F2" w:rsidRDefault="006F02F2" w:rsidP="006F02F2">
      <w:pPr>
        <w:pStyle w:val="14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6F02F2">
        <w:rPr>
          <w:sz w:val="28"/>
          <w:szCs w:val="28"/>
        </w:rPr>
        <w:t>- бюджетные ассигнования (за исключением утвержденных в первом чте</w:t>
      </w:r>
      <w:r w:rsidRPr="006F02F2">
        <w:rPr>
          <w:sz w:val="28"/>
          <w:szCs w:val="28"/>
        </w:rPr>
        <w:softHyphen/>
        <w:t>нии условно утверждаемых (утвержденных) расходов) по разделам, подразде</w:t>
      </w:r>
      <w:r w:rsidRPr="006F02F2">
        <w:rPr>
          <w:sz w:val="28"/>
          <w:szCs w:val="28"/>
        </w:rPr>
        <w:softHyphen/>
        <w:t>лам, целевым статьям (муниципальным программам и непрограммным на</w:t>
      </w:r>
      <w:r w:rsidRPr="006F02F2">
        <w:rPr>
          <w:sz w:val="28"/>
          <w:szCs w:val="28"/>
        </w:rPr>
        <w:softHyphen/>
        <w:t>правлениям деятельности), группам и подгруппам видов расходов классифи</w:t>
      </w:r>
      <w:r w:rsidRPr="006F02F2">
        <w:rPr>
          <w:sz w:val="28"/>
          <w:szCs w:val="28"/>
        </w:rPr>
        <w:softHyphen/>
        <w:t>кации расходов местного бюджета на очередной финансовый год и плано</w:t>
      </w:r>
      <w:r w:rsidRPr="006F02F2">
        <w:rPr>
          <w:sz w:val="28"/>
          <w:szCs w:val="28"/>
        </w:rPr>
        <w:softHyphen/>
        <w:t>вый период в пределах общего объема расходов местного бюджета на оче</w:t>
      </w:r>
      <w:r w:rsidRPr="006F02F2">
        <w:rPr>
          <w:sz w:val="28"/>
          <w:szCs w:val="28"/>
        </w:rPr>
        <w:softHyphen/>
        <w:t xml:space="preserve">редной финансовый год и плановый период, утвержденного в первом чтении; </w:t>
      </w:r>
    </w:p>
    <w:p w:rsidR="006F02F2" w:rsidRPr="006F02F2" w:rsidRDefault="006F02F2" w:rsidP="006F02F2">
      <w:pPr>
        <w:pStyle w:val="14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6F02F2">
        <w:rPr>
          <w:sz w:val="28"/>
          <w:szCs w:val="28"/>
        </w:rPr>
        <w:t>- бюджетные ассигнования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</w:t>
      </w:r>
      <w:r w:rsidRPr="006F02F2">
        <w:rPr>
          <w:sz w:val="28"/>
          <w:szCs w:val="28"/>
        </w:rPr>
        <w:softHyphen/>
        <w:t>ятиями.».</w:t>
      </w:r>
    </w:p>
    <w:p w:rsidR="006F02F2" w:rsidRPr="00736890" w:rsidRDefault="006F02F2" w:rsidP="00736890">
      <w:pPr>
        <w:pStyle w:val="ConsPlusNormal"/>
        <w:ind w:left="-36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F02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02F2">
        <w:rPr>
          <w:rFonts w:ascii="Times New Roman" w:hAnsi="Times New Roman" w:cs="Times New Roman"/>
          <w:b/>
          <w:sz w:val="28"/>
          <w:szCs w:val="28"/>
        </w:rPr>
        <w:t xml:space="preserve">7. Абзац 3, </w:t>
      </w:r>
      <w:r w:rsidR="00736890">
        <w:rPr>
          <w:rFonts w:ascii="Times New Roman" w:hAnsi="Times New Roman" w:cs="Times New Roman"/>
          <w:b/>
          <w:sz w:val="28"/>
          <w:szCs w:val="28"/>
        </w:rPr>
        <w:t>п</w:t>
      </w:r>
      <w:r w:rsidRPr="006F02F2">
        <w:rPr>
          <w:rFonts w:ascii="Times New Roman" w:hAnsi="Times New Roman" w:cs="Times New Roman"/>
          <w:b/>
          <w:sz w:val="28"/>
          <w:szCs w:val="28"/>
        </w:rPr>
        <w:t>ункта 1 статьи 35</w:t>
      </w:r>
      <w:r w:rsidR="00736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2F2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6F02F2" w:rsidRPr="006F02F2" w:rsidRDefault="006F02F2" w:rsidP="006F02F2">
      <w:pPr>
        <w:pStyle w:val="14"/>
        <w:shd w:val="clear" w:color="auto" w:fill="auto"/>
        <w:spacing w:before="0" w:after="0" w:line="240" w:lineRule="auto"/>
        <w:ind w:left="-360" w:right="40" w:firstLine="720"/>
        <w:jc w:val="both"/>
        <w:rPr>
          <w:rStyle w:val="13pt"/>
          <w:sz w:val="28"/>
          <w:szCs w:val="28"/>
        </w:rPr>
      </w:pPr>
      <w:r w:rsidRPr="006F02F2">
        <w:rPr>
          <w:rStyle w:val="13pt"/>
          <w:sz w:val="28"/>
          <w:szCs w:val="28"/>
        </w:rPr>
        <w:t>«КСО готовит заключение на проект решения в срок не более 5 рабочих дней с момента поступления его в КСО.»</w:t>
      </w:r>
    </w:p>
    <w:p w:rsidR="006F02F2" w:rsidRPr="006F02F2" w:rsidRDefault="006F02F2" w:rsidP="006F02F2">
      <w:pPr>
        <w:pStyle w:val="14"/>
        <w:shd w:val="clear" w:color="auto" w:fill="auto"/>
        <w:spacing w:before="0" w:after="0" w:line="240" w:lineRule="auto"/>
        <w:ind w:left="-360" w:right="40" w:firstLine="720"/>
        <w:jc w:val="both"/>
        <w:rPr>
          <w:b/>
          <w:sz w:val="28"/>
          <w:szCs w:val="28"/>
        </w:rPr>
      </w:pPr>
      <w:r w:rsidRPr="006F02F2">
        <w:rPr>
          <w:b/>
          <w:sz w:val="28"/>
          <w:szCs w:val="28"/>
        </w:rPr>
        <w:lastRenderedPageBreak/>
        <w:t>8. Пункт 2 статьи 35 изложить в следующей редакции:</w:t>
      </w:r>
    </w:p>
    <w:p w:rsidR="006F02F2" w:rsidRPr="006F02F2" w:rsidRDefault="006F02F2" w:rsidP="006F02F2">
      <w:pPr>
        <w:pStyle w:val="14"/>
        <w:shd w:val="clear" w:color="auto" w:fill="auto"/>
        <w:tabs>
          <w:tab w:val="left" w:pos="1052"/>
        </w:tabs>
        <w:spacing w:before="0" w:after="0" w:line="240" w:lineRule="auto"/>
        <w:ind w:left="360" w:right="40"/>
        <w:jc w:val="both"/>
        <w:rPr>
          <w:sz w:val="28"/>
          <w:szCs w:val="28"/>
        </w:rPr>
      </w:pPr>
      <w:r w:rsidRPr="00736890">
        <w:rPr>
          <w:sz w:val="28"/>
          <w:szCs w:val="28"/>
        </w:rPr>
        <w:t>«2.</w:t>
      </w:r>
      <w:r w:rsidRPr="006F02F2">
        <w:rPr>
          <w:b/>
          <w:sz w:val="28"/>
          <w:szCs w:val="28"/>
        </w:rPr>
        <w:t xml:space="preserve"> </w:t>
      </w:r>
      <w:r w:rsidRPr="006F02F2">
        <w:rPr>
          <w:rStyle w:val="13pt"/>
          <w:sz w:val="28"/>
          <w:szCs w:val="28"/>
        </w:rPr>
        <w:t>При рассмотрении указанных проектов решений заслушиваются док</w:t>
      </w:r>
      <w:r w:rsidRPr="006F02F2">
        <w:rPr>
          <w:rStyle w:val="13pt"/>
          <w:sz w:val="28"/>
          <w:szCs w:val="28"/>
        </w:rPr>
        <w:softHyphen/>
        <w:t xml:space="preserve">лад Администрации </w:t>
      </w:r>
      <w:r w:rsidRPr="006F02F2">
        <w:rPr>
          <w:sz w:val="28"/>
          <w:szCs w:val="28"/>
        </w:rPr>
        <w:t>Сельсовета</w:t>
      </w:r>
      <w:r w:rsidRPr="006F02F2">
        <w:rPr>
          <w:rStyle w:val="13pt"/>
          <w:sz w:val="28"/>
          <w:szCs w:val="28"/>
        </w:rPr>
        <w:t xml:space="preserve"> и доклад председателя КСО.»</w:t>
      </w:r>
    </w:p>
    <w:p w:rsidR="006F02F2" w:rsidRPr="006F02F2" w:rsidRDefault="006F02F2" w:rsidP="006F02F2">
      <w:pPr>
        <w:pStyle w:val="14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</w:p>
    <w:p w:rsidR="006F02F2" w:rsidRPr="006F02F2" w:rsidRDefault="006F02F2" w:rsidP="006F02F2">
      <w:pPr>
        <w:pStyle w:val="14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6F02F2">
        <w:rPr>
          <w:sz w:val="28"/>
          <w:szCs w:val="28"/>
        </w:rPr>
        <w:t xml:space="preserve"> </w:t>
      </w:r>
    </w:p>
    <w:p w:rsidR="006F02F2" w:rsidRPr="006F02F2" w:rsidRDefault="006F02F2">
      <w:pPr>
        <w:jc w:val="center"/>
        <w:rPr>
          <w:sz w:val="28"/>
          <w:szCs w:val="28"/>
        </w:rPr>
      </w:pPr>
    </w:p>
    <w:sectPr w:rsidR="006F02F2" w:rsidRPr="006F02F2" w:rsidSect="00644BE9">
      <w:headerReference w:type="default" r:id="rId8"/>
      <w:type w:val="continuous"/>
      <w:pgSz w:w="11906" w:h="16838"/>
      <w:pgMar w:top="1701" w:right="1134" w:bottom="851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501" w:rsidRDefault="00834501" w:rsidP="00A31AFB">
      <w:r>
        <w:separator/>
      </w:r>
    </w:p>
  </w:endnote>
  <w:endnote w:type="continuationSeparator" w:id="1">
    <w:p w:rsidR="00834501" w:rsidRDefault="00834501" w:rsidP="00A3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501" w:rsidRDefault="00834501" w:rsidP="00A31AFB">
      <w:r>
        <w:separator/>
      </w:r>
    </w:p>
  </w:footnote>
  <w:footnote w:type="continuationSeparator" w:id="1">
    <w:p w:rsidR="00834501" w:rsidRDefault="00834501" w:rsidP="00A31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A1" w:rsidRDefault="004440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000A7"/>
    <w:multiLevelType w:val="multilevel"/>
    <w:tmpl w:val="747AD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652BD6"/>
    <w:multiLevelType w:val="multilevel"/>
    <w:tmpl w:val="DE560E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">
    <w:nsid w:val="45D71C18"/>
    <w:multiLevelType w:val="hybridMultilevel"/>
    <w:tmpl w:val="8CFC0072"/>
    <w:lvl w:ilvl="0" w:tplc="1212AC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3B6358D"/>
    <w:multiLevelType w:val="multilevel"/>
    <w:tmpl w:val="3A5C4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172EE1"/>
    <w:multiLevelType w:val="multilevel"/>
    <w:tmpl w:val="6FA0B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C013263"/>
    <w:multiLevelType w:val="multilevel"/>
    <w:tmpl w:val="7C3C7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1B2F81"/>
    <w:multiLevelType w:val="multilevel"/>
    <w:tmpl w:val="330C9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FDB"/>
    <w:rsid w:val="000077E2"/>
    <w:rsid w:val="00013E2A"/>
    <w:rsid w:val="0001722B"/>
    <w:rsid w:val="000459E8"/>
    <w:rsid w:val="00064A50"/>
    <w:rsid w:val="00064FE0"/>
    <w:rsid w:val="000729BD"/>
    <w:rsid w:val="000734C2"/>
    <w:rsid w:val="000977D6"/>
    <w:rsid w:val="000C7A68"/>
    <w:rsid w:val="000D6D59"/>
    <w:rsid w:val="000D775D"/>
    <w:rsid w:val="000F038F"/>
    <w:rsid w:val="000F2A30"/>
    <w:rsid w:val="00125BA4"/>
    <w:rsid w:val="00151FF9"/>
    <w:rsid w:val="001A59F9"/>
    <w:rsid w:val="001B75BD"/>
    <w:rsid w:val="001C3977"/>
    <w:rsid w:val="001C46B1"/>
    <w:rsid w:val="001C753C"/>
    <w:rsid w:val="002009A6"/>
    <w:rsid w:val="002068A9"/>
    <w:rsid w:val="002078E3"/>
    <w:rsid w:val="00253F2B"/>
    <w:rsid w:val="002777CF"/>
    <w:rsid w:val="00284A3E"/>
    <w:rsid w:val="00284E7E"/>
    <w:rsid w:val="00294AB6"/>
    <w:rsid w:val="002F66A1"/>
    <w:rsid w:val="002F7854"/>
    <w:rsid w:val="00311522"/>
    <w:rsid w:val="003176D3"/>
    <w:rsid w:val="0037476E"/>
    <w:rsid w:val="003920AA"/>
    <w:rsid w:val="003A434B"/>
    <w:rsid w:val="003B5E82"/>
    <w:rsid w:val="003C3279"/>
    <w:rsid w:val="003D2074"/>
    <w:rsid w:val="003E329E"/>
    <w:rsid w:val="003E6419"/>
    <w:rsid w:val="003F52D2"/>
    <w:rsid w:val="00402A3C"/>
    <w:rsid w:val="00415032"/>
    <w:rsid w:val="00420813"/>
    <w:rsid w:val="00437A7B"/>
    <w:rsid w:val="004440A1"/>
    <w:rsid w:val="00457413"/>
    <w:rsid w:val="004B2DD3"/>
    <w:rsid w:val="004C2339"/>
    <w:rsid w:val="004C670A"/>
    <w:rsid w:val="004C7158"/>
    <w:rsid w:val="004F3EE1"/>
    <w:rsid w:val="00503CAD"/>
    <w:rsid w:val="00511481"/>
    <w:rsid w:val="00520E3A"/>
    <w:rsid w:val="00521318"/>
    <w:rsid w:val="00534FDB"/>
    <w:rsid w:val="00544A97"/>
    <w:rsid w:val="00554D55"/>
    <w:rsid w:val="005828F5"/>
    <w:rsid w:val="005D3D0A"/>
    <w:rsid w:val="005E4940"/>
    <w:rsid w:val="005E4E62"/>
    <w:rsid w:val="00600192"/>
    <w:rsid w:val="00614CD1"/>
    <w:rsid w:val="0063296B"/>
    <w:rsid w:val="00644BE9"/>
    <w:rsid w:val="00653A6D"/>
    <w:rsid w:val="00662700"/>
    <w:rsid w:val="00664324"/>
    <w:rsid w:val="0067675B"/>
    <w:rsid w:val="006A4E8D"/>
    <w:rsid w:val="006A75F3"/>
    <w:rsid w:val="006A7DCD"/>
    <w:rsid w:val="006B54F4"/>
    <w:rsid w:val="006C1E16"/>
    <w:rsid w:val="006C6F86"/>
    <w:rsid w:val="006E54CD"/>
    <w:rsid w:val="006F02F2"/>
    <w:rsid w:val="006F082B"/>
    <w:rsid w:val="00701733"/>
    <w:rsid w:val="00701CAC"/>
    <w:rsid w:val="00734294"/>
    <w:rsid w:val="00736890"/>
    <w:rsid w:val="007D791C"/>
    <w:rsid w:val="007F6137"/>
    <w:rsid w:val="007F74AF"/>
    <w:rsid w:val="00803420"/>
    <w:rsid w:val="008070F5"/>
    <w:rsid w:val="00822FB7"/>
    <w:rsid w:val="00834501"/>
    <w:rsid w:val="00834C39"/>
    <w:rsid w:val="00882E2B"/>
    <w:rsid w:val="008E3026"/>
    <w:rsid w:val="0091549D"/>
    <w:rsid w:val="00952780"/>
    <w:rsid w:val="0096512B"/>
    <w:rsid w:val="00973826"/>
    <w:rsid w:val="0098072C"/>
    <w:rsid w:val="00982097"/>
    <w:rsid w:val="00984644"/>
    <w:rsid w:val="00986AB6"/>
    <w:rsid w:val="00992196"/>
    <w:rsid w:val="009B4688"/>
    <w:rsid w:val="009B6F4E"/>
    <w:rsid w:val="009D1141"/>
    <w:rsid w:val="009D3BF0"/>
    <w:rsid w:val="00A22ADC"/>
    <w:rsid w:val="00A27852"/>
    <w:rsid w:val="00A31AFB"/>
    <w:rsid w:val="00A8662B"/>
    <w:rsid w:val="00A905C8"/>
    <w:rsid w:val="00A92B9F"/>
    <w:rsid w:val="00A93C4D"/>
    <w:rsid w:val="00AA4091"/>
    <w:rsid w:val="00AA475C"/>
    <w:rsid w:val="00AD1A47"/>
    <w:rsid w:val="00AE38C8"/>
    <w:rsid w:val="00B46E26"/>
    <w:rsid w:val="00B808E7"/>
    <w:rsid w:val="00B86323"/>
    <w:rsid w:val="00B97445"/>
    <w:rsid w:val="00BD0FC6"/>
    <w:rsid w:val="00BD7E38"/>
    <w:rsid w:val="00BE0E18"/>
    <w:rsid w:val="00C31763"/>
    <w:rsid w:val="00CB168E"/>
    <w:rsid w:val="00CB210E"/>
    <w:rsid w:val="00CB2832"/>
    <w:rsid w:val="00CF0316"/>
    <w:rsid w:val="00D550A9"/>
    <w:rsid w:val="00D8520F"/>
    <w:rsid w:val="00D86F20"/>
    <w:rsid w:val="00DA1F37"/>
    <w:rsid w:val="00DA2A0F"/>
    <w:rsid w:val="00DA6C28"/>
    <w:rsid w:val="00DC271B"/>
    <w:rsid w:val="00DD3123"/>
    <w:rsid w:val="00DE341E"/>
    <w:rsid w:val="00DF3176"/>
    <w:rsid w:val="00E02D4D"/>
    <w:rsid w:val="00E03990"/>
    <w:rsid w:val="00E3469A"/>
    <w:rsid w:val="00E36C2B"/>
    <w:rsid w:val="00E466F5"/>
    <w:rsid w:val="00E53381"/>
    <w:rsid w:val="00E6409D"/>
    <w:rsid w:val="00E65EC9"/>
    <w:rsid w:val="00EA7AEB"/>
    <w:rsid w:val="00ED61BA"/>
    <w:rsid w:val="00ED7D06"/>
    <w:rsid w:val="00ED7FA9"/>
    <w:rsid w:val="00EF4A13"/>
    <w:rsid w:val="00F047CB"/>
    <w:rsid w:val="00F11578"/>
    <w:rsid w:val="00F1438E"/>
    <w:rsid w:val="00F143D0"/>
    <w:rsid w:val="00F33F91"/>
    <w:rsid w:val="00F60142"/>
    <w:rsid w:val="00F60574"/>
    <w:rsid w:val="00FA33BE"/>
    <w:rsid w:val="00FD612E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6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BE9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FDB"/>
    <w:pPr>
      <w:spacing w:after="120"/>
      <w:ind w:left="283"/>
    </w:pPr>
  </w:style>
  <w:style w:type="character" w:styleId="a4">
    <w:name w:val="Hyperlink"/>
    <w:rsid w:val="00534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34F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34FDB"/>
  </w:style>
  <w:style w:type="paragraph" w:customStyle="1" w:styleId="s1">
    <w:name w:val="s_1"/>
    <w:basedOn w:val="a"/>
    <w:rsid w:val="00534FDB"/>
    <w:pPr>
      <w:spacing w:before="100" w:beforeAutospacing="1" w:after="100" w:afterAutospacing="1"/>
    </w:pPr>
  </w:style>
  <w:style w:type="paragraph" w:customStyle="1" w:styleId="p3">
    <w:name w:val="p3"/>
    <w:basedOn w:val="a"/>
    <w:rsid w:val="00534FDB"/>
    <w:pPr>
      <w:spacing w:before="100" w:beforeAutospacing="1" w:after="100" w:afterAutospacing="1"/>
    </w:pPr>
  </w:style>
  <w:style w:type="paragraph" w:customStyle="1" w:styleId="ConsNonformat">
    <w:name w:val="ConsNonformat"/>
    <w:rsid w:val="00B46E26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Web">
    <w:name w:val="Обычный (Web)"/>
    <w:basedOn w:val="a"/>
    <w:rsid w:val="00B46E26"/>
    <w:pPr>
      <w:spacing w:before="100" w:after="100"/>
    </w:pPr>
    <w:rPr>
      <w:rFonts w:eastAsia="Calibri"/>
      <w:szCs w:val="20"/>
    </w:rPr>
  </w:style>
  <w:style w:type="paragraph" w:styleId="a5">
    <w:name w:val="Balloon Text"/>
    <w:basedOn w:val="a"/>
    <w:link w:val="a6"/>
    <w:rsid w:val="00D8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6F2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65EC9"/>
    <w:pPr>
      <w:spacing w:after="120"/>
    </w:pPr>
  </w:style>
  <w:style w:type="character" w:customStyle="1" w:styleId="a8">
    <w:name w:val="Основной текст Знак"/>
    <w:basedOn w:val="a0"/>
    <w:link w:val="a7"/>
    <w:rsid w:val="00E65EC9"/>
    <w:rPr>
      <w:sz w:val="24"/>
      <w:szCs w:val="24"/>
    </w:rPr>
  </w:style>
  <w:style w:type="table" w:styleId="a9">
    <w:name w:val="Table Grid"/>
    <w:basedOn w:val="a1"/>
    <w:rsid w:val="0031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302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D6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D61BA"/>
    <w:rPr>
      <w:sz w:val="24"/>
      <w:szCs w:val="24"/>
    </w:rPr>
  </w:style>
  <w:style w:type="paragraph" w:styleId="ab">
    <w:name w:val="header"/>
    <w:basedOn w:val="a"/>
    <w:link w:val="ac"/>
    <w:uiPriority w:val="99"/>
    <w:rsid w:val="00A31A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AFB"/>
    <w:rPr>
      <w:sz w:val="24"/>
      <w:szCs w:val="24"/>
    </w:rPr>
  </w:style>
  <w:style w:type="paragraph" w:styleId="ad">
    <w:name w:val="footer"/>
    <w:basedOn w:val="a"/>
    <w:link w:val="ae"/>
    <w:rsid w:val="00A31A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1AFB"/>
    <w:rPr>
      <w:sz w:val="24"/>
      <w:szCs w:val="24"/>
    </w:rPr>
  </w:style>
  <w:style w:type="character" w:customStyle="1" w:styleId="2525">
    <w:name w:val="2525"/>
    <w:aliases w:val="bqiaagaaeyqcaaagiaiaaap4bqaabqygaaaaaaaaaaaaaaaaaaaaaaaaaaaaaaaaaaaaaaaaaaaaaaaaaaaaaaaaaaaaaaaaaaaaaaaaaaaaaaaaaaaaaaaaaaaaaaaaaaaaaaaaaaaaaaaaaaaaaaaaaaaaaaaaaaaaaaaaaaaaaaaaaaaaaaaaaaaaaaaaaaaaaaaaaaaaaaaaaaaaaaaaaaaaaaaaaaaaaaaa"/>
    <w:basedOn w:val="a0"/>
    <w:rsid w:val="005E4940"/>
  </w:style>
  <w:style w:type="paragraph" w:styleId="af">
    <w:name w:val="Plain Text"/>
    <w:basedOn w:val="a"/>
    <w:link w:val="af0"/>
    <w:unhideWhenUsed/>
    <w:rsid w:val="000734C2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0734C2"/>
    <w:rPr>
      <w:rFonts w:ascii="Courier New" w:hAnsi="Courier New"/>
    </w:rPr>
  </w:style>
  <w:style w:type="character" w:customStyle="1" w:styleId="11">
    <w:name w:val="Гиперссылка1"/>
    <w:basedOn w:val="a0"/>
    <w:rsid w:val="006C6F86"/>
  </w:style>
  <w:style w:type="paragraph" w:styleId="af1">
    <w:name w:val="Normal (Web)"/>
    <w:basedOn w:val="a"/>
    <w:uiPriority w:val="99"/>
    <w:unhideWhenUsed/>
    <w:rsid w:val="004B2DD3"/>
    <w:pPr>
      <w:spacing w:before="100" w:beforeAutospacing="1" w:after="100" w:afterAutospacing="1"/>
    </w:pPr>
  </w:style>
  <w:style w:type="character" w:customStyle="1" w:styleId="12">
    <w:name w:val="Гиперссылка1"/>
    <w:basedOn w:val="a0"/>
    <w:rsid w:val="004B2DD3"/>
  </w:style>
  <w:style w:type="paragraph" w:styleId="21">
    <w:name w:val="Body Text 2"/>
    <w:basedOn w:val="a"/>
    <w:link w:val="22"/>
    <w:rsid w:val="00952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52780"/>
    <w:rPr>
      <w:sz w:val="24"/>
      <w:szCs w:val="24"/>
    </w:rPr>
  </w:style>
  <w:style w:type="paragraph" w:customStyle="1" w:styleId="Nra">
    <w:name w:val="N*r*a*"/>
    <w:rsid w:val="005D3D0A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paragraph" w:customStyle="1" w:styleId="13">
    <w:name w:val="Без интервала1"/>
    <w:rsid w:val="005D3D0A"/>
    <w:rPr>
      <w:sz w:val="24"/>
      <w:szCs w:val="24"/>
    </w:rPr>
  </w:style>
  <w:style w:type="character" w:customStyle="1" w:styleId="hyperlink">
    <w:name w:val="hyperlink"/>
    <w:rsid w:val="005D3D0A"/>
  </w:style>
  <w:style w:type="character" w:customStyle="1" w:styleId="10">
    <w:name w:val="Заголовок 1 Знак"/>
    <w:basedOn w:val="a0"/>
    <w:link w:val="1"/>
    <w:rsid w:val="00644BE9"/>
    <w:rPr>
      <w:b/>
      <w:bCs/>
      <w:sz w:val="28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F3176"/>
    <w:rPr>
      <w:rFonts w:ascii="Arial" w:hAnsi="Arial" w:cs="Arial"/>
    </w:rPr>
  </w:style>
  <w:style w:type="character" w:customStyle="1" w:styleId="af2">
    <w:name w:val="Основной текст_"/>
    <w:basedOn w:val="a0"/>
    <w:link w:val="14"/>
    <w:rsid w:val="002078E3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2"/>
    <w:rsid w:val="002078E3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0"/>
    <w:rsid w:val="00F60142"/>
    <w:rPr>
      <w:b/>
      <w:bCs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F60142"/>
    <w:pPr>
      <w:widowControl w:val="0"/>
      <w:shd w:val="clear" w:color="auto" w:fill="FFFFFF"/>
      <w:spacing w:before="720" w:after="720" w:line="0" w:lineRule="atLeast"/>
      <w:ind w:hanging="1400"/>
      <w:jc w:val="both"/>
      <w:outlineLvl w:val="3"/>
    </w:pPr>
    <w:rPr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f2"/>
    <w:rsid w:val="006F02F2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713pt">
    <w:name w:val="Основной текст (7) + 13 pt"/>
    <w:basedOn w:val="a0"/>
    <w:rsid w:val="006F02F2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Samsung</cp:lastModifiedBy>
  <cp:revision>2</cp:revision>
  <cp:lastPrinted>2022-11-29T07:18:00Z</cp:lastPrinted>
  <dcterms:created xsi:type="dcterms:W3CDTF">2022-11-30T11:31:00Z</dcterms:created>
  <dcterms:modified xsi:type="dcterms:W3CDTF">2022-11-30T11:31:00Z</dcterms:modified>
</cp:coreProperties>
</file>