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4" w:rsidRDefault="002E4724" w:rsidP="002204E1">
      <w:pPr>
        <w:contextualSpacing/>
        <w:rPr>
          <w:b/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204E1" w:rsidTr="00FA711B">
        <w:trPr>
          <w:trHeight w:val="1187"/>
          <w:jc w:val="center"/>
        </w:trPr>
        <w:tc>
          <w:tcPr>
            <w:tcW w:w="3321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204E1" w:rsidRDefault="000A06EE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204E1" w:rsidRPr="001E22E2" w:rsidRDefault="002204E1" w:rsidP="002204E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204E1" w:rsidRDefault="002204E1" w:rsidP="002204E1">
      <w:pPr>
        <w:jc w:val="center"/>
        <w:rPr>
          <w:b/>
        </w:rPr>
      </w:pPr>
    </w:p>
    <w:p w:rsidR="002204E1" w:rsidRDefault="002204E1" w:rsidP="002204E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204E1" w:rsidRDefault="002204E1" w:rsidP="002204E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204E1" w:rsidRDefault="002204E1" w:rsidP="002204E1">
      <w:pPr>
        <w:jc w:val="center"/>
        <w:rPr>
          <w:u w:val="single"/>
        </w:rPr>
      </w:pPr>
    </w:p>
    <w:p w:rsidR="002204E1" w:rsidRDefault="002764D8" w:rsidP="002204E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204E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2204E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2204E1">
        <w:rPr>
          <w:sz w:val="28"/>
          <w:szCs w:val="28"/>
        </w:rPr>
        <w:t xml:space="preserve">                              с. Вторая Александровка                      </w:t>
      </w:r>
      <w:r w:rsidR="00D82914">
        <w:rPr>
          <w:sz w:val="28"/>
          <w:szCs w:val="28"/>
        </w:rPr>
        <w:t xml:space="preserve">       </w:t>
      </w:r>
      <w:r w:rsidR="002204E1">
        <w:rPr>
          <w:sz w:val="28"/>
          <w:szCs w:val="28"/>
        </w:rPr>
        <w:t xml:space="preserve">    № </w:t>
      </w:r>
      <w:r w:rsidR="00815A19">
        <w:rPr>
          <w:sz w:val="28"/>
          <w:szCs w:val="28"/>
        </w:rPr>
        <w:t>62</w:t>
      </w:r>
      <w:r w:rsidR="002204E1">
        <w:rPr>
          <w:sz w:val="28"/>
          <w:szCs w:val="28"/>
        </w:rPr>
        <w:t>-п</w:t>
      </w:r>
    </w:p>
    <w:p w:rsidR="00815A19" w:rsidRDefault="00815A19" w:rsidP="00815A19">
      <w:pPr>
        <w:shd w:val="clear" w:color="auto" w:fill="FFFFFF"/>
        <w:rPr>
          <w:bCs/>
          <w:sz w:val="28"/>
          <w:szCs w:val="28"/>
        </w:rPr>
      </w:pPr>
    </w:p>
    <w:p w:rsidR="00815A19" w:rsidRDefault="00815A19" w:rsidP="00815A19">
      <w:pPr>
        <w:shd w:val="clear" w:color="auto" w:fill="FFFFFF"/>
        <w:rPr>
          <w:bCs/>
          <w:sz w:val="28"/>
          <w:szCs w:val="28"/>
        </w:rPr>
      </w:pPr>
    </w:p>
    <w:p w:rsidR="00815A19" w:rsidRPr="00183F3C" w:rsidRDefault="00815A19" w:rsidP="00815A19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Об утверждении предварительных итогов</w:t>
      </w:r>
    </w:p>
    <w:p w:rsidR="00815A19" w:rsidRPr="00183F3C" w:rsidRDefault="00815A19" w:rsidP="00815A19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социально – экономического развития за 20</w:t>
      </w:r>
      <w:r>
        <w:rPr>
          <w:bCs/>
          <w:sz w:val="28"/>
          <w:szCs w:val="28"/>
        </w:rPr>
        <w:t>22</w:t>
      </w:r>
      <w:r w:rsidRPr="00183F3C">
        <w:rPr>
          <w:bCs/>
          <w:sz w:val="28"/>
          <w:szCs w:val="28"/>
        </w:rPr>
        <w:t xml:space="preserve"> год</w:t>
      </w:r>
    </w:p>
    <w:p w:rsidR="00815A19" w:rsidRPr="00183F3C" w:rsidRDefault="00815A19" w:rsidP="00815A19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и прогноза социально-экономического развития</w:t>
      </w:r>
    </w:p>
    <w:p w:rsidR="00815A19" w:rsidRDefault="00815A19" w:rsidP="00815A19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Александровский</w:t>
      </w:r>
    </w:p>
    <w:p w:rsidR="00815A19" w:rsidRDefault="00815A19" w:rsidP="00815A19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на период </w:t>
      </w:r>
    </w:p>
    <w:p w:rsidR="00815A19" w:rsidRDefault="00815A19" w:rsidP="00815A19">
      <w:pPr>
        <w:keepNext/>
        <w:ind w:right="-906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2023-2025 гг.</w:t>
      </w:r>
    </w:p>
    <w:p w:rsidR="00815A19" w:rsidRDefault="00815A19" w:rsidP="00815A19">
      <w:pPr>
        <w:keepNext/>
        <w:ind w:right="-906"/>
        <w:jc w:val="center"/>
        <w:outlineLvl w:val="0"/>
        <w:rPr>
          <w:bCs/>
          <w:sz w:val="28"/>
          <w:szCs w:val="28"/>
        </w:rPr>
      </w:pPr>
    </w:p>
    <w:p w:rsidR="00815A19" w:rsidRPr="0001129D" w:rsidRDefault="00815A19" w:rsidP="00815A19">
      <w:pPr>
        <w:keepNext/>
        <w:jc w:val="center"/>
        <w:outlineLvl w:val="0"/>
        <w:rPr>
          <w:bCs/>
          <w:sz w:val="16"/>
          <w:szCs w:val="16"/>
        </w:rPr>
      </w:pPr>
    </w:p>
    <w:p w:rsidR="00815A19" w:rsidRDefault="00815A19" w:rsidP="00815A19">
      <w:pPr>
        <w:keepNext/>
        <w:ind w:left="426" w:firstLine="425"/>
        <w:jc w:val="both"/>
        <w:outlineLvl w:val="0"/>
        <w:rPr>
          <w:sz w:val="28"/>
          <w:szCs w:val="28"/>
        </w:rPr>
      </w:pPr>
      <w:r w:rsidRPr="00C43549">
        <w:rPr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sz w:val="28"/>
          <w:szCs w:val="28"/>
        </w:rPr>
        <w:t>, статьей 12 разделом 3 П</w:t>
      </w:r>
      <w:r w:rsidRPr="00FC56A4">
        <w:rPr>
          <w:sz w:val="28"/>
          <w:szCs w:val="28"/>
        </w:rPr>
        <w:t xml:space="preserve">оложения о бюджетном процессе в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МО</w:t>
      </w:r>
      <w:r w:rsidRPr="00FC5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 xml:space="preserve">Саракташского </w:t>
      </w:r>
      <w:r w:rsidRPr="003316A4">
        <w:rPr>
          <w:bCs/>
          <w:sz w:val="28"/>
          <w:szCs w:val="28"/>
        </w:rPr>
        <w:t xml:space="preserve">района Оренбургской области </w:t>
      </w:r>
      <w:r w:rsidRPr="003316A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3316A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316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316A4">
        <w:rPr>
          <w:sz w:val="28"/>
          <w:szCs w:val="28"/>
        </w:rPr>
        <w:t>г. № 1</w:t>
      </w:r>
      <w:r>
        <w:rPr>
          <w:sz w:val="28"/>
          <w:szCs w:val="28"/>
        </w:rPr>
        <w:t>41</w:t>
      </w:r>
    </w:p>
    <w:p w:rsidR="00815A19" w:rsidRPr="003316A4" w:rsidRDefault="00815A19" w:rsidP="00815A19">
      <w:pPr>
        <w:keepNext/>
        <w:ind w:left="426" w:firstLine="425"/>
        <w:jc w:val="both"/>
        <w:outlineLvl w:val="0"/>
      </w:pPr>
    </w:p>
    <w:p w:rsidR="00815A19" w:rsidRDefault="00815A19" w:rsidP="00815A19">
      <w:pPr>
        <w:keepNext/>
        <w:ind w:left="426" w:firstLine="42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FC56A4">
        <w:rPr>
          <w:sz w:val="28"/>
          <w:szCs w:val="28"/>
        </w:rPr>
        <w:t>Утвердить</w:t>
      </w:r>
      <w:r w:rsidRPr="00183F3C">
        <w:rPr>
          <w:bCs/>
          <w:sz w:val="28"/>
          <w:szCs w:val="28"/>
        </w:rPr>
        <w:t xml:space="preserve"> предварительны</w:t>
      </w:r>
      <w:r>
        <w:rPr>
          <w:bCs/>
          <w:sz w:val="28"/>
          <w:szCs w:val="28"/>
        </w:rPr>
        <w:t>е</w:t>
      </w:r>
      <w:r w:rsidRPr="00183F3C">
        <w:rPr>
          <w:bCs/>
          <w:sz w:val="28"/>
          <w:szCs w:val="28"/>
        </w:rPr>
        <w:t xml:space="preserve">  итог</w:t>
      </w:r>
      <w:r>
        <w:rPr>
          <w:bCs/>
          <w:sz w:val="28"/>
          <w:szCs w:val="28"/>
        </w:rPr>
        <w:t xml:space="preserve">и </w:t>
      </w:r>
      <w:r w:rsidRPr="00183F3C">
        <w:rPr>
          <w:bCs/>
          <w:sz w:val="28"/>
          <w:szCs w:val="28"/>
        </w:rPr>
        <w:t>социально – экономического развития за 20</w:t>
      </w:r>
      <w:r>
        <w:rPr>
          <w:bCs/>
          <w:sz w:val="28"/>
          <w:szCs w:val="28"/>
        </w:rPr>
        <w:t>22</w:t>
      </w:r>
      <w:r w:rsidRPr="00183F3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Александровский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(Приложение 1,2)</w:t>
      </w:r>
    </w:p>
    <w:p w:rsidR="00815A19" w:rsidRPr="0038079D" w:rsidRDefault="00815A19" w:rsidP="00815A19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  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815A19" w:rsidRDefault="00815A19" w:rsidP="00815A19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815A19" w:rsidRDefault="00815A19" w:rsidP="00815A19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815A19" w:rsidRDefault="00815A19" w:rsidP="00815A19">
      <w:pPr>
        <w:ind w:right="-5"/>
        <w:rPr>
          <w:sz w:val="28"/>
          <w:szCs w:val="28"/>
        </w:rPr>
      </w:pPr>
    </w:p>
    <w:p w:rsidR="00D82914" w:rsidRDefault="00815A19" w:rsidP="00815A19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15A19" w:rsidRPr="00D5579B" w:rsidRDefault="00815A19" w:rsidP="00815A1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сельсовета                                     </w:t>
      </w:r>
      <w:r w:rsidR="00D829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Е.Д. Рябенко</w:t>
      </w:r>
    </w:p>
    <w:p w:rsidR="00815A19" w:rsidRPr="00535542" w:rsidRDefault="00815A19" w:rsidP="00815A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5A19" w:rsidRPr="00F92606" w:rsidRDefault="00815A19" w:rsidP="00815A19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815A19" w:rsidRDefault="00815A19" w:rsidP="00815A19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815A19" w:rsidRDefault="00815A19" w:rsidP="00815A19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815A19" w:rsidRDefault="00815A19" w:rsidP="00815A19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D82914" w:rsidRPr="003955CF" w:rsidRDefault="00D82914" w:rsidP="003955CF">
      <w:pPr>
        <w:ind w:right="-2"/>
        <w:rPr>
          <w:sz w:val="28"/>
          <w:szCs w:val="28"/>
          <w:lang w:val="en-US"/>
        </w:rPr>
      </w:pPr>
    </w:p>
    <w:p w:rsidR="00815A19" w:rsidRPr="003955CF" w:rsidRDefault="00815A19" w:rsidP="003955CF">
      <w:pPr>
        <w:ind w:right="-2"/>
        <w:jc w:val="right"/>
        <w:rPr>
          <w:sz w:val="28"/>
          <w:szCs w:val="28"/>
        </w:rPr>
      </w:pPr>
      <w:r w:rsidRPr="003955CF">
        <w:rPr>
          <w:sz w:val="28"/>
          <w:szCs w:val="28"/>
        </w:rPr>
        <w:lastRenderedPageBreak/>
        <w:t xml:space="preserve">Приложение № 1 </w:t>
      </w:r>
    </w:p>
    <w:p w:rsidR="00815A19" w:rsidRPr="003955CF" w:rsidRDefault="00815A19" w:rsidP="003955CF">
      <w:pPr>
        <w:ind w:right="-2"/>
        <w:jc w:val="right"/>
        <w:rPr>
          <w:sz w:val="28"/>
          <w:szCs w:val="28"/>
        </w:rPr>
      </w:pPr>
      <w:r w:rsidRPr="003955CF">
        <w:rPr>
          <w:sz w:val="28"/>
          <w:szCs w:val="28"/>
        </w:rPr>
        <w:t xml:space="preserve">                                              </w:t>
      </w:r>
      <w:r w:rsidR="00D82914" w:rsidRPr="003955CF">
        <w:rPr>
          <w:sz w:val="28"/>
          <w:szCs w:val="28"/>
        </w:rPr>
        <w:t xml:space="preserve">                             </w:t>
      </w:r>
      <w:r w:rsidRPr="003955CF">
        <w:rPr>
          <w:sz w:val="28"/>
          <w:szCs w:val="28"/>
        </w:rPr>
        <w:t xml:space="preserve"> к постановлению</w:t>
      </w:r>
      <w:r w:rsidR="00D82914" w:rsidRPr="003955CF">
        <w:rPr>
          <w:sz w:val="28"/>
          <w:szCs w:val="28"/>
        </w:rPr>
        <w:t xml:space="preserve"> администрации </w:t>
      </w:r>
      <w:r w:rsidRPr="003955CF">
        <w:rPr>
          <w:sz w:val="28"/>
          <w:szCs w:val="28"/>
        </w:rPr>
        <w:t xml:space="preserve"> </w:t>
      </w:r>
      <w:r w:rsidRPr="003955CF">
        <w:rPr>
          <w:bCs/>
          <w:sz w:val="28"/>
          <w:szCs w:val="28"/>
        </w:rPr>
        <w:t>Александровского</w:t>
      </w:r>
      <w:r w:rsidRPr="003955CF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</w:t>
      </w:r>
      <w:r w:rsidR="00D82914" w:rsidRPr="003955CF">
        <w:rPr>
          <w:sz w:val="28"/>
          <w:szCs w:val="28"/>
        </w:rPr>
        <w:t>от 14.</w:t>
      </w:r>
      <w:r w:rsidRPr="003955CF">
        <w:rPr>
          <w:sz w:val="28"/>
          <w:szCs w:val="28"/>
        </w:rPr>
        <w:t xml:space="preserve">11.2021 г № </w:t>
      </w:r>
      <w:r w:rsidR="00D82914" w:rsidRPr="003955CF">
        <w:rPr>
          <w:sz w:val="28"/>
          <w:szCs w:val="28"/>
        </w:rPr>
        <w:t>62-п</w:t>
      </w:r>
    </w:p>
    <w:p w:rsidR="00D82914" w:rsidRPr="00D82914" w:rsidRDefault="00D82914" w:rsidP="003955CF">
      <w:pPr>
        <w:ind w:right="-2"/>
        <w:jc w:val="right"/>
        <w:rPr>
          <w:sz w:val="28"/>
          <w:szCs w:val="28"/>
          <w:highlight w:val="yellow"/>
        </w:rPr>
      </w:pPr>
    </w:p>
    <w:p w:rsidR="003955CF" w:rsidRPr="00922236" w:rsidRDefault="003955CF" w:rsidP="003955CF">
      <w:pPr>
        <w:ind w:left="900" w:right="-2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3955CF" w:rsidRPr="00922236" w:rsidRDefault="003955CF" w:rsidP="003955CF">
      <w:pPr>
        <w:ind w:left="900" w:right="-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922236">
        <w:rPr>
          <w:sz w:val="28"/>
          <w:szCs w:val="28"/>
        </w:rPr>
        <w:t>- экономического развития</w:t>
      </w:r>
    </w:p>
    <w:p w:rsidR="003955CF" w:rsidRPr="00922236" w:rsidRDefault="003955CF" w:rsidP="003955CF">
      <w:pPr>
        <w:ind w:left="900" w:right="-2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за 20</w:t>
      </w:r>
      <w:r>
        <w:rPr>
          <w:sz w:val="28"/>
          <w:szCs w:val="28"/>
        </w:rPr>
        <w:t>22</w:t>
      </w:r>
      <w:r w:rsidRPr="00922236">
        <w:rPr>
          <w:sz w:val="28"/>
          <w:szCs w:val="28"/>
        </w:rPr>
        <w:t xml:space="preserve"> год</w:t>
      </w:r>
    </w:p>
    <w:p w:rsidR="003955CF" w:rsidRPr="00922236" w:rsidRDefault="003955CF" w:rsidP="003955CF">
      <w:pPr>
        <w:ind w:left="900" w:right="-2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и ожидаемые итоги социально-экономического развития поселения</w:t>
      </w:r>
    </w:p>
    <w:p w:rsidR="003955CF" w:rsidRDefault="003955CF" w:rsidP="003955CF">
      <w:pPr>
        <w:ind w:left="900" w:right="-2"/>
        <w:jc w:val="center"/>
        <w:rPr>
          <w:sz w:val="28"/>
          <w:szCs w:val="28"/>
        </w:rPr>
      </w:pPr>
      <w:r>
        <w:rPr>
          <w:sz w:val="28"/>
          <w:szCs w:val="28"/>
        </w:rPr>
        <w:t>за 2023-2025 гг</w:t>
      </w:r>
      <w:r w:rsidRPr="00922236">
        <w:rPr>
          <w:sz w:val="28"/>
          <w:szCs w:val="28"/>
        </w:rPr>
        <w:t>.</w:t>
      </w:r>
    </w:p>
    <w:p w:rsidR="003955CF" w:rsidRPr="00922236" w:rsidRDefault="003955CF" w:rsidP="003955CF">
      <w:pPr>
        <w:ind w:left="900" w:right="-2"/>
        <w:jc w:val="center"/>
        <w:rPr>
          <w:sz w:val="28"/>
          <w:szCs w:val="28"/>
        </w:rPr>
      </w:pPr>
    </w:p>
    <w:p w:rsidR="003955CF" w:rsidRPr="00922236" w:rsidRDefault="003955CF" w:rsidP="003955CF">
      <w:pPr>
        <w:numPr>
          <w:ilvl w:val="0"/>
          <w:numId w:val="10"/>
        </w:numPr>
        <w:ind w:left="900" w:right="-2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Саракташского райо</w:t>
      </w:r>
      <w:r>
        <w:rPr>
          <w:sz w:val="28"/>
          <w:szCs w:val="28"/>
        </w:rPr>
        <w:t>на Оренбургской области за 2022 год</w:t>
      </w:r>
      <w:r w:rsidRPr="00922236">
        <w:rPr>
          <w:sz w:val="28"/>
          <w:szCs w:val="28"/>
        </w:rPr>
        <w:t>.</w:t>
      </w:r>
    </w:p>
    <w:p w:rsidR="003955CF" w:rsidRDefault="003955CF" w:rsidP="003955CF">
      <w:pPr>
        <w:ind w:left="284" w:right="-2" w:firstLine="256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922236"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на 20</w:t>
      </w:r>
      <w:r>
        <w:rPr>
          <w:sz w:val="28"/>
          <w:szCs w:val="28"/>
        </w:rPr>
        <w:t>22</w:t>
      </w:r>
      <w:r w:rsidRPr="00922236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>
        <w:rPr>
          <w:sz w:val="28"/>
          <w:szCs w:val="28"/>
        </w:rPr>
        <w:t xml:space="preserve"> «</w:t>
      </w:r>
      <w:r w:rsidRPr="00922236">
        <w:rPr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3955CF" w:rsidRDefault="003955CF" w:rsidP="003955CF">
      <w:pPr>
        <w:ind w:left="284" w:right="-2" w:firstLine="256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  </w:t>
      </w:r>
    </w:p>
    <w:p w:rsidR="003955CF" w:rsidRPr="00BB43C6" w:rsidRDefault="003955CF" w:rsidP="003955CF">
      <w:pPr>
        <w:ind w:left="284" w:right="-2"/>
        <w:rPr>
          <w:sz w:val="28"/>
          <w:szCs w:val="28"/>
        </w:rPr>
      </w:pPr>
      <w:r w:rsidRPr="00BB43C6">
        <w:rPr>
          <w:sz w:val="28"/>
          <w:szCs w:val="28"/>
        </w:rPr>
        <w:t>Поступление  налогов за 20</w:t>
      </w:r>
      <w:r>
        <w:rPr>
          <w:sz w:val="28"/>
          <w:szCs w:val="28"/>
        </w:rPr>
        <w:t>22</w:t>
      </w:r>
      <w:r w:rsidRPr="00BB43C6">
        <w:rPr>
          <w:sz w:val="28"/>
          <w:szCs w:val="28"/>
        </w:rPr>
        <w:t xml:space="preserve"> год (тыс. руб.)</w:t>
      </w:r>
    </w:p>
    <w:tbl>
      <w:tblPr>
        <w:tblpPr w:leftFromText="180" w:rightFromText="180" w:vertAnchor="text" w:horzAnchor="margin" w:tblpY="4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667"/>
        <w:gridCol w:w="1276"/>
        <w:gridCol w:w="1496"/>
        <w:gridCol w:w="1980"/>
        <w:gridCol w:w="1519"/>
      </w:tblGrid>
      <w:tr w:rsidR="003955CF" w:rsidRPr="00402698" w:rsidTr="009A5B3E">
        <w:trPr>
          <w:trHeight w:val="559"/>
        </w:trPr>
        <w:tc>
          <w:tcPr>
            <w:tcW w:w="2518" w:type="dxa"/>
          </w:tcPr>
          <w:p w:rsidR="003955CF" w:rsidRPr="00AF54AE" w:rsidRDefault="003955CF" w:rsidP="003955CF">
            <w:pPr>
              <w:ind w:left="180" w:right="-2"/>
              <w:jc w:val="center"/>
            </w:pPr>
            <w:r w:rsidRPr="00AF54AE">
              <w:t>Наименование дохода</w:t>
            </w:r>
          </w:p>
        </w:tc>
        <w:tc>
          <w:tcPr>
            <w:tcW w:w="1667" w:type="dxa"/>
          </w:tcPr>
          <w:p w:rsidR="003955CF" w:rsidRPr="00AF54AE" w:rsidRDefault="003955CF" w:rsidP="003955CF">
            <w:pPr>
              <w:ind w:left="79" w:right="-2"/>
              <w:jc w:val="center"/>
            </w:pPr>
            <w:r w:rsidRPr="00AF54AE">
              <w:t>Утверждено на год</w:t>
            </w:r>
          </w:p>
        </w:tc>
        <w:tc>
          <w:tcPr>
            <w:tcW w:w="1276" w:type="dxa"/>
          </w:tcPr>
          <w:p w:rsidR="003955CF" w:rsidRPr="00AF54AE" w:rsidRDefault="003955CF" w:rsidP="003955CF">
            <w:pPr>
              <w:ind w:left="30" w:right="-2" w:hanging="30"/>
            </w:pPr>
            <w:r w:rsidRPr="00AF54AE">
              <w:t>Поступило</w:t>
            </w:r>
          </w:p>
          <w:p w:rsidR="003955CF" w:rsidRPr="00AF54AE" w:rsidRDefault="003955CF" w:rsidP="003955CF">
            <w:pPr>
              <w:ind w:left="30" w:right="-2"/>
            </w:pPr>
            <w:r w:rsidRPr="00AF54AE">
              <w:t>за 10 мес.</w:t>
            </w:r>
          </w:p>
          <w:p w:rsidR="003955CF" w:rsidRPr="00AF54AE" w:rsidRDefault="003955CF" w:rsidP="003955CF">
            <w:pPr>
              <w:ind w:left="180" w:right="-2"/>
              <w:jc w:val="center"/>
            </w:pPr>
          </w:p>
        </w:tc>
        <w:tc>
          <w:tcPr>
            <w:tcW w:w="1496" w:type="dxa"/>
          </w:tcPr>
          <w:p w:rsidR="003955CF" w:rsidRPr="00AF54AE" w:rsidRDefault="003955CF" w:rsidP="003955CF">
            <w:pPr>
              <w:ind w:right="-2"/>
              <w:jc w:val="center"/>
            </w:pPr>
            <w:r w:rsidRPr="00AF54AE">
              <w:t>Исполнено в % к году</w:t>
            </w:r>
          </w:p>
        </w:tc>
        <w:tc>
          <w:tcPr>
            <w:tcW w:w="1980" w:type="dxa"/>
          </w:tcPr>
          <w:p w:rsidR="003955CF" w:rsidRPr="00AF54AE" w:rsidRDefault="003955CF" w:rsidP="003955CF">
            <w:pPr>
              <w:ind w:right="-2"/>
              <w:jc w:val="center"/>
            </w:pPr>
            <w:r w:rsidRPr="00AF54AE">
              <w:t>Ожидаемые поступления за год</w:t>
            </w:r>
          </w:p>
        </w:tc>
        <w:tc>
          <w:tcPr>
            <w:tcW w:w="1519" w:type="dxa"/>
          </w:tcPr>
          <w:p w:rsidR="003955CF" w:rsidRPr="00AF54AE" w:rsidRDefault="003955CF" w:rsidP="003955CF">
            <w:pPr>
              <w:ind w:left="15" w:right="-2"/>
            </w:pPr>
            <w:r w:rsidRPr="00AF54AE">
              <w:t>В % к плану на год</w:t>
            </w:r>
          </w:p>
        </w:tc>
      </w:tr>
      <w:tr w:rsidR="003955CF" w:rsidRPr="00402698" w:rsidTr="009A5B3E">
        <w:trPr>
          <w:trHeight w:val="593"/>
        </w:trPr>
        <w:tc>
          <w:tcPr>
            <w:tcW w:w="2518" w:type="dxa"/>
          </w:tcPr>
          <w:p w:rsidR="003955CF" w:rsidRPr="00F922CB" w:rsidRDefault="003955CF" w:rsidP="003955CF">
            <w:pPr>
              <w:ind w:left="34" w:right="-2"/>
            </w:pPr>
            <w:r w:rsidRPr="00F922CB">
              <w:t>1.Налог на доходы физических лиц</w:t>
            </w:r>
          </w:p>
        </w:tc>
        <w:tc>
          <w:tcPr>
            <w:tcW w:w="1667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222,0</w:t>
            </w:r>
          </w:p>
        </w:tc>
        <w:tc>
          <w:tcPr>
            <w:tcW w:w="1276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170,2</w:t>
            </w:r>
          </w:p>
        </w:tc>
        <w:tc>
          <w:tcPr>
            <w:tcW w:w="1496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77,4</w:t>
            </w:r>
          </w:p>
        </w:tc>
        <w:tc>
          <w:tcPr>
            <w:tcW w:w="1980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225,1</w:t>
            </w:r>
          </w:p>
        </w:tc>
        <w:tc>
          <w:tcPr>
            <w:tcW w:w="1519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101,4</w:t>
            </w:r>
          </w:p>
        </w:tc>
      </w:tr>
      <w:tr w:rsidR="003955CF" w:rsidRPr="00402698" w:rsidTr="009A5B3E">
        <w:trPr>
          <w:trHeight w:val="843"/>
        </w:trPr>
        <w:tc>
          <w:tcPr>
            <w:tcW w:w="2518" w:type="dxa"/>
          </w:tcPr>
          <w:p w:rsidR="003955CF" w:rsidRPr="00F922CB" w:rsidRDefault="003955CF" w:rsidP="003955CF">
            <w:pPr>
              <w:ind w:left="34" w:right="-2" w:hanging="34"/>
            </w:pPr>
            <w:r w:rsidRPr="00F922CB"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445,0</w:t>
            </w:r>
          </w:p>
        </w:tc>
        <w:tc>
          <w:tcPr>
            <w:tcW w:w="1276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428,2</w:t>
            </w:r>
          </w:p>
        </w:tc>
        <w:tc>
          <w:tcPr>
            <w:tcW w:w="1496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96,2</w:t>
            </w:r>
          </w:p>
        </w:tc>
        <w:tc>
          <w:tcPr>
            <w:tcW w:w="1980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455,6</w:t>
            </w:r>
          </w:p>
        </w:tc>
        <w:tc>
          <w:tcPr>
            <w:tcW w:w="1519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102,4</w:t>
            </w:r>
          </w:p>
        </w:tc>
      </w:tr>
      <w:tr w:rsidR="003955CF" w:rsidRPr="00402698" w:rsidTr="009A5B3E">
        <w:trPr>
          <w:trHeight w:val="577"/>
        </w:trPr>
        <w:tc>
          <w:tcPr>
            <w:tcW w:w="2518" w:type="dxa"/>
          </w:tcPr>
          <w:p w:rsidR="003955CF" w:rsidRPr="00F922CB" w:rsidRDefault="003955CF" w:rsidP="003955CF">
            <w:pPr>
              <w:ind w:left="34" w:right="-2"/>
            </w:pPr>
            <w:r w:rsidRPr="00F922CB">
              <w:t>3.Налог на имущество физических лиц</w:t>
            </w:r>
          </w:p>
        </w:tc>
        <w:tc>
          <w:tcPr>
            <w:tcW w:w="1667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12,0</w:t>
            </w:r>
          </w:p>
        </w:tc>
        <w:tc>
          <w:tcPr>
            <w:tcW w:w="1276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6,1</w:t>
            </w:r>
          </w:p>
        </w:tc>
        <w:tc>
          <w:tcPr>
            <w:tcW w:w="1496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50,5</w:t>
            </w:r>
          </w:p>
        </w:tc>
        <w:tc>
          <w:tcPr>
            <w:tcW w:w="1980" w:type="dxa"/>
          </w:tcPr>
          <w:p w:rsidR="003955CF" w:rsidRDefault="003955CF" w:rsidP="003955CF">
            <w:pPr>
              <w:ind w:left="180" w:right="-2"/>
              <w:jc w:val="center"/>
            </w:pPr>
            <w:r>
              <w:t>18,4</w:t>
            </w:r>
          </w:p>
          <w:p w:rsidR="003955CF" w:rsidRPr="00F922CB" w:rsidRDefault="003955CF" w:rsidP="003955CF">
            <w:pPr>
              <w:ind w:left="180" w:right="-2"/>
              <w:jc w:val="center"/>
            </w:pPr>
          </w:p>
        </w:tc>
        <w:tc>
          <w:tcPr>
            <w:tcW w:w="1519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100,0</w:t>
            </w:r>
          </w:p>
        </w:tc>
      </w:tr>
      <w:tr w:rsidR="003955CF" w:rsidRPr="00402698" w:rsidTr="009A5B3E">
        <w:trPr>
          <w:trHeight w:val="403"/>
        </w:trPr>
        <w:tc>
          <w:tcPr>
            <w:tcW w:w="2518" w:type="dxa"/>
          </w:tcPr>
          <w:p w:rsidR="003955CF" w:rsidRPr="00F922CB" w:rsidRDefault="003955CF" w:rsidP="003955CF">
            <w:pPr>
              <w:ind w:left="34" w:right="-2" w:hanging="34"/>
            </w:pPr>
            <w:r w:rsidRPr="00F922CB">
              <w:t>4.Земельный налог</w:t>
            </w:r>
          </w:p>
        </w:tc>
        <w:tc>
          <w:tcPr>
            <w:tcW w:w="1667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248,9</w:t>
            </w:r>
          </w:p>
        </w:tc>
        <w:tc>
          <w:tcPr>
            <w:tcW w:w="1496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49,8</w:t>
            </w:r>
          </w:p>
        </w:tc>
        <w:tc>
          <w:tcPr>
            <w:tcW w:w="1980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574,5</w:t>
            </w:r>
          </w:p>
        </w:tc>
        <w:tc>
          <w:tcPr>
            <w:tcW w:w="1519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114,9</w:t>
            </w:r>
          </w:p>
        </w:tc>
      </w:tr>
      <w:tr w:rsidR="003955CF" w:rsidRPr="00402698" w:rsidTr="009A5B3E">
        <w:trPr>
          <w:trHeight w:val="570"/>
        </w:trPr>
        <w:tc>
          <w:tcPr>
            <w:tcW w:w="2518" w:type="dxa"/>
          </w:tcPr>
          <w:p w:rsidR="003955CF" w:rsidRPr="00F922CB" w:rsidRDefault="003955CF" w:rsidP="003955CF">
            <w:pPr>
              <w:ind w:right="-2"/>
            </w:pPr>
            <w:r w:rsidRPr="00F922CB">
              <w:t>6.Единый сельскохозяйственный налог</w:t>
            </w:r>
          </w:p>
        </w:tc>
        <w:tc>
          <w:tcPr>
            <w:tcW w:w="1667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35,0</w:t>
            </w:r>
          </w:p>
        </w:tc>
        <w:tc>
          <w:tcPr>
            <w:tcW w:w="1276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56,8</w:t>
            </w:r>
          </w:p>
        </w:tc>
        <w:tc>
          <w:tcPr>
            <w:tcW w:w="1496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162,3</w:t>
            </w:r>
          </w:p>
        </w:tc>
        <w:tc>
          <w:tcPr>
            <w:tcW w:w="1980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56,8</w:t>
            </w:r>
          </w:p>
        </w:tc>
        <w:tc>
          <w:tcPr>
            <w:tcW w:w="1519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162,3</w:t>
            </w:r>
          </w:p>
        </w:tc>
      </w:tr>
      <w:tr w:rsidR="003955CF" w:rsidRPr="00402698" w:rsidTr="009A5B3E">
        <w:trPr>
          <w:trHeight w:val="570"/>
        </w:trPr>
        <w:tc>
          <w:tcPr>
            <w:tcW w:w="2518" w:type="dxa"/>
          </w:tcPr>
          <w:p w:rsidR="003955CF" w:rsidRPr="00F922CB" w:rsidRDefault="003955CF" w:rsidP="003955CF">
            <w:pPr>
              <w:ind w:right="-2"/>
            </w:pPr>
            <w:r w:rsidRPr="00F922CB">
              <w:t>7. Доходы от использования имущества</w:t>
            </w:r>
          </w:p>
        </w:tc>
        <w:tc>
          <w:tcPr>
            <w:tcW w:w="1667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238,0</w:t>
            </w:r>
          </w:p>
        </w:tc>
        <w:tc>
          <w:tcPr>
            <w:tcW w:w="1276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574,0</w:t>
            </w:r>
          </w:p>
        </w:tc>
        <w:tc>
          <w:tcPr>
            <w:tcW w:w="1496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241,2</w:t>
            </w:r>
          </w:p>
        </w:tc>
        <w:tc>
          <w:tcPr>
            <w:tcW w:w="1980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573,9</w:t>
            </w:r>
          </w:p>
        </w:tc>
        <w:tc>
          <w:tcPr>
            <w:tcW w:w="1519" w:type="dxa"/>
          </w:tcPr>
          <w:p w:rsidR="003955CF" w:rsidRPr="00F922CB" w:rsidRDefault="003955CF" w:rsidP="003955CF">
            <w:pPr>
              <w:ind w:left="180" w:right="-2"/>
              <w:jc w:val="center"/>
            </w:pPr>
            <w:r>
              <w:t>241,2</w:t>
            </w:r>
          </w:p>
        </w:tc>
      </w:tr>
      <w:tr w:rsidR="003955CF" w:rsidRPr="00402698" w:rsidTr="009A5B3E">
        <w:tc>
          <w:tcPr>
            <w:tcW w:w="2518" w:type="dxa"/>
          </w:tcPr>
          <w:p w:rsidR="003955CF" w:rsidRPr="00623A57" w:rsidRDefault="003955CF" w:rsidP="003955CF">
            <w:pPr>
              <w:ind w:left="34" w:right="-2"/>
              <w:rPr>
                <w:b/>
              </w:rPr>
            </w:pPr>
            <w:r w:rsidRPr="00623A57">
              <w:rPr>
                <w:b/>
              </w:rPr>
              <w:t>ИТОГО собственные</w:t>
            </w:r>
          </w:p>
          <w:p w:rsidR="003955CF" w:rsidRPr="00AF54AE" w:rsidRDefault="003955CF" w:rsidP="003955CF">
            <w:pPr>
              <w:ind w:left="34" w:right="-2"/>
            </w:pPr>
            <w:r w:rsidRPr="00623A57">
              <w:rPr>
                <w:b/>
              </w:rPr>
              <w:t>доходы</w:t>
            </w:r>
          </w:p>
        </w:tc>
        <w:tc>
          <w:tcPr>
            <w:tcW w:w="1667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1452,0</w:t>
            </w:r>
          </w:p>
        </w:tc>
        <w:tc>
          <w:tcPr>
            <w:tcW w:w="1276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1484,2</w:t>
            </w:r>
          </w:p>
        </w:tc>
        <w:tc>
          <w:tcPr>
            <w:tcW w:w="1496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102,2</w:t>
            </w:r>
          </w:p>
        </w:tc>
        <w:tc>
          <w:tcPr>
            <w:tcW w:w="1980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1904,3</w:t>
            </w:r>
          </w:p>
        </w:tc>
        <w:tc>
          <w:tcPr>
            <w:tcW w:w="1519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131,2</w:t>
            </w:r>
          </w:p>
        </w:tc>
      </w:tr>
      <w:tr w:rsidR="003955CF" w:rsidRPr="00402698" w:rsidTr="009A5B3E">
        <w:trPr>
          <w:trHeight w:val="378"/>
        </w:trPr>
        <w:tc>
          <w:tcPr>
            <w:tcW w:w="2518" w:type="dxa"/>
          </w:tcPr>
          <w:p w:rsidR="003955CF" w:rsidRPr="00AF54AE" w:rsidRDefault="003955CF" w:rsidP="003955CF">
            <w:pPr>
              <w:tabs>
                <w:tab w:val="center" w:pos="1115"/>
                <w:tab w:val="right" w:pos="2230"/>
              </w:tabs>
              <w:ind w:right="-2"/>
            </w:pPr>
            <w:r>
              <w:t>8.Дотации</w:t>
            </w:r>
            <w:r>
              <w:tab/>
            </w:r>
          </w:p>
        </w:tc>
        <w:tc>
          <w:tcPr>
            <w:tcW w:w="1667" w:type="dxa"/>
          </w:tcPr>
          <w:p w:rsidR="003955CF" w:rsidRPr="00AF54AE" w:rsidRDefault="003955CF" w:rsidP="003955CF">
            <w:pPr>
              <w:ind w:left="180" w:right="-2"/>
              <w:jc w:val="center"/>
            </w:pPr>
            <w:r>
              <w:t>2051,0</w:t>
            </w:r>
          </w:p>
        </w:tc>
        <w:tc>
          <w:tcPr>
            <w:tcW w:w="1276" w:type="dxa"/>
          </w:tcPr>
          <w:p w:rsidR="003955CF" w:rsidRPr="00AF54AE" w:rsidRDefault="003955CF" w:rsidP="003955CF">
            <w:pPr>
              <w:ind w:left="180" w:right="-2"/>
              <w:jc w:val="center"/>
            </w:pPr>
            <w:r>
              <w:t>1733,5</w:t>
            </w:r>
          </w:p>
        </w:tc>
        <w:tc>
          <w:tcPr>
            <w:tcW w:w="1496" w:type="dxa"/>
          </w:tcPr>
          <w:p w:rsidR="003955CF" w:rsidRPr="00AF54AE" w:rsidRDefault="003955CF" w:rsidP="003955CF">
            <w:pPr>
              <w:ind w:left="180" w:right="-2"/>
              <w:jc w:val="center"/>
            </w:pPr>
            <w:r>
              <w:t>86,0</w:t>
            </w:r>
          </w:p>
        </w:tc>
        <w:tc>
          <w:tcPr>
            <w:tcW w:w="1980" w:type="dxa"/>
          </w:tcPr>
          <w:p w:rsidR="003955CF" w:rsidRPr="00AF54AE" w:rsidRDefault="003955CF" w:rsidP="003955CF">
            <w:pPr>
              <w:ind w:left="180" w:right="-2"/>
              <w:jc w:val="center"/>
            </w:pPr>
            <w:r>
              <w:t>2051,0</w:t>
            </w:r>
          </w:p>
        </w:tc>
        <w:tc>
          <w:tcPr>
            <w:tcW w:w="1519" w:type="dxa"/>
          </w:tcPr>
          <w:p w:rsidR="003955CF" w:rsidRPr="00AF54AE" w:rsidRDefault="003955CF" w:rsidP="003955CF">
            <w:pPr>
              <w:ind w:left="180" w:right="-2"/>
              <w:jc w:val="center"/>
            </w:pPr>
            <w:r>
              <w:t>100,0</w:t>
            </w:r>
          </w:p>
        </w:tc>
      </w:tr>
      <w:tr w:rsidR="003955CF" w:rsidRPr="00402698" w:rsidTr="009A5B3E">
        <w:tc>
          <w:tcPr>
            <w:tcW w:w="2518" w:type="dxa"/>
          </w:tcPr>
          <w:p w:rsidR="003955CF" w:rsidRPr="00AF54AE" w:rsidRDefault="003955CF" w:rsidP="003955CF">
            <w:pPr>
              <w:ind w:right="-2"/>
            </w:pPr>
            <w:r>
              <w:t>9</w:t>
            </w:r>
            <w:r w:rsidRPr="00AF54AE">
              <w:t>.Субвенций</w:t>
            </w:r>
          </w:p>
        </w:tc>
        <w:tc>
          <w:tcPr>
            <w:tcW w:w="1667" w:type="dxa"/>
          </w:tcPr>
          <w:p w:rsidR="003955CF" w:rsidRPr="00AF54AE" w:rsidRDefault="003955CF" w:rsidP="003955CF">
            <w:pPr>
              <w:ind w:left="180" w:right="-2"/>
              <w:jc w:val="center"/>
            </w:pPr>
            <w:r>
              <w:t>104,8</w:t>
            </w:r>
          </w:p>
        </w:tc>
        <w:tc>
          <w:tcPr>
            <w:tcW w:w="1276" w:type="dxa"/>
          </w:tcPr>
          <w:p w:rsidR="003955CF" w:rsidRPr="00AF54AE" w:rsidRDefault="003955CF" w:rsidP="003955CF">
            <w:pPr>
              <w:ind w:left="180" w:right="-2"/>
              <w:jc w:val="center"/>
            </w:pPr>
            <w:r>
              <w:t>92,3</w:t>
            </w:r>
          </w:p>
        </w:tc>
        <w:tc>
          <w:tcPr>
            <w:tcW w:w="1496" w:type="dxa"/>
          </w:tcPr>
          <w:p w:rsidR="003955CF" w:rsidRPr="00AF54AE" w:rsidRDefault="003955CF" w:rsidP="003955CF">
            <w:pPr>
              <w:ind w:left="180" w:right="-2"/>
              <w:jc w:val="center"/>
            </w:pPr>
            <w:r>
              <w:t>88,1</w:t>
            </w:r>
          </w:p>
        </w:tc>
        <w:tc>
          <w:tcPr>
            <w:tcW w:w="1980" w:type="dxa"/>
          </w:tcPr>
          <w:p w:rsidR="003955CF" w:rsidRPr="00AF54AE" w:rsidRDefault="003955CF" w:rsidP="003955CF">
            <w:pPr>
              <w:ind w:left="180" w:right="-2"/>
              <w:jc w:val="center"/>
            </w:pPr>
            <w:r>
              <w:t>104,8</w:t>
            </w:r>
          </w:p>
        </w:tc>
        <w:tc>
          <w:tcPr>
            <w:tcW w:w="1519" w:type="dxa"/>
          </w:tcPr>
          <w:p w:rsidR="003955CF" w:rsidRPr="00AF54AE" w:rsidRDefault="003955CF" w:rsidP="003955CF">
            <w:pPr>
              <w:ind w:left="180" w:right="-2"/>
              <w:jc w:val="center"/>
            </w:pPr>
            <w:r>
              <w:t>100,0</w:t>
            </w:r>
          </w:p>
        </w:tc>
      </w:tr>
      <w:tr w:rsidR="003955CF" w:rsidRPr="00402698" w:rsidTr="009A5B3E">
        <w:tc>
          <w:tcPr>
            <w:tcW w:w="2518" w:type="dxa"/>
          </w:tcPr>
          <w:p w:rsidR="003955CF" w:rsidRDefault="003955CF" w:rsidP="003955CF">
            <w:pPr>
              <w:ind w:right="-2"/>
            </w:pPr>
            <w:r>
              <w:t>10.Трансферты</w:t>
            </w:r>
          </w:p>
        </w:tc>
        <w:tc>
          <w:tcPr>
            <w:tcW w:w="1667" w:type="dxa"/>
          </w:tcPr>
          <w:p w:rsidR="003955CF" w:rsidRDefault="003955CF" w:rsidP="003955CF">
            <w:pPr>
              <w:ind w:left="180" w:right="-2"/>
              <w:jc w:val="center"/>
            </w:pPr>
            <w:r>
              <w:t>504,2</w:t>
            </w:r>
          </w:p>
        </w:tc>
        <w:tc>
          <w:tcPr>
            <w:tcW w:w="1276" w:type="dxa"/>
          </w:tcPr>
          <w:p w:rsidR="003955CF" w:rsidRDefault="003955CF" w:rsidP="003955CF">
            <w:pPr>
              <w:ind w:left="180" w:right="-2"/>
              <w:jc w:val="center"/>
            </w:pPr>
            <w:r>
              <w:t>504,2</w:t>
            </w:r>
          </w:p>
        </w:tc>
        <w:tc>
          <w:tcPr>
            <w:tcW w:w="1496" w:type="dxa"/>
          </w:tcPr>
          <w:p w:rsidR="003955CF" w:rsidRDefault="003955CF" w:rsidP="003955CF">
            <w:pPr>
              <w:ind w:left="180" w:right="-2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3955CF" w:rsidRDefault="003955CF" w:rsidP="003955CF">
            <w:pPr>
              <w:ind w:left="180" w:right="-2"/>
              <w:jc w:val="center"/>
            </w:pPr>
            <w:r>
              <w:t>504,2</w:t>
            </w:r>
          </w:p>
        </w:tc>
        <w:tc>
          <w:tcPr>
            <w:tcW w:w="1519" w:type="dxa"/>
          </w:tcPr>
          <w:p w:rsidR="003955CF" w:rsidRDefault="003955CF" w:rsidP="003955CF">
            <w:pPr>
              <w:ind w:left="180" w:right="-2"/>
              <w:jc w:val="center"/>
            </w:pPr>
            <w:r>
              <w:t>100,0</w:t>
            </w:r>
          </w:p>
        </w:tc>
      </w:tr>
      <w:tr w:rsidR="003955CF" w:rsidRPr="00402698" w:rsidTr="009A5B3E">
        <w:tc>
          <w:tcPr>
            <w:tcW w:w="2518" w:type="dxa"/>
          </w:tcPr>
          <w:p w:rsidR="003955CF" w:rsidRPr="00AF54AE" w:rsidRDefault="003955CF" w:rsidP="003955CF">
            <w:pPr>
              <w:ind w:right="-2"/>
              <w:jc w:val="center"/>
            </w:pPr>
            <w:r w:rsidRPr="00AF54AE">
              <w:t>Итого безвозмездные поступления</w:t>
            </w:r>
          </w:p>
        </w:tc>
        <w:tc>
          <w:tcPr>
            <w:tcW w:w="1667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2660,0</w:t>
            </w:r>
          </w:p>
        </w:tc>
        <w:tc>
          <w:tcPr>
            <w:tcW w:w="1276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2330,0</w:t>
            </w:r>
          </w:p>
        </w:tc>
        <w:tc>
          <w:tcPr>
            <w:tcW w:w="1496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  <w:tc>
          <w:tcPr>
            <w:tcW w:w="1980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2660,0</w:t>
            </w:r>
          </w:p>
        </w:tc>
        <w:tc>
          <w:tcPr>
            <w:tcW w:w="1519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955CF" w:rsidRPr="00402698" w:rsidTr="009A5B3E">
        <w:trPr>
          <w:trHeight w:val="326"/>
        </w:trPr>
        <w:tc>
          <w:tcPr>
            <w:tcW w:w="2518" w:type="dxa"/>
          </w:tcPr>
          <w:p w:rsidR="003955CF" w:rsidRPr="00AF54AE" w:rsidRDefault="003955CF" w:rsidP="003955CF">
            <w:pPr>
              <w:ind w:right="-2"/>
              <w:jc w:val="center"/>
            </w:pPr>
            <w:r w:rsidRPr="00AF54AE">
              <w:lastRenderedPageBreak/>
              <w:t>ВСЕГО</w:t>
            </w:r>
          </w:p>
        </w:tc>
        <w:tc>
          <w:tcPr>
            <w:tcW w:w="1667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4112,0</w:t>
            </w:r>
          </w:p>
        </w:tc>
        <w:tc>
          <w:tcPr>
            <w:tcW w:w="1276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3814,2</w:t>
            </w:r>
          </w:p>
        </w:tc>
        <w:tc>
          <w:tcPr>
            <w:tcW w:w="1496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1980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4564,3</w:t>
            </w:r>
          </w:p>
        </w:tc>
        <w:tc>
          <w:tcPr>
            <w:tcW w:w="1519" w:type="dxa"/>
          </w:tcPr>
          <w:p w:rsidR="003955CF" w:rsidRPr="005D2C43" w:rsidRDefault="003955CF" w:rsidP="003955CF">
            <w:pPr>
              <w:ind w:left="180" w:right="-2"/>
              <w:jc w:val="center"/>
              <w:rPr>
                <w:b/>
              </w:rPr>
            </w:pPr>
            <w:r>
              <w:rPr>
                <w:b/>
              </w:rPr>
              <w:t>111,0</w:t>
            </w:r>
          </w:p>
        </w:tc>
      </w:tr>
    </w:tbl>
    <w:p w:rsidR="003955CF" w:rsidRDefault="003955CF" w:rsidP="003955CF">
      <w:pPr>
        <w:ind w:right="-2"/>
        <w:rPr>
          <w:sz w:val="28"/>
          <w:szCs w:val="28"/>
        </w:rPr>
      </w:pPr>
    </w:p>
    <w:p w:rsidR="00D82914" w:rsidRPr="00D82914" w:rsidRDefault="003955CF" w:rsidP="003955CF">
      <w:pPr>
        <w:ind w:right="-2"/>
        <w:jc w:val="center"/>
        <w:rPr>
          <w:sz w:val="28"/>
          <w:szCs w:val="28"/>
          <w:highlight w:val="yellow"/>
        </w:rPr>
      </w:pPr>
      <w:r w:rsidRPr="00A84C00">
        <w:rPr>
          <w:sz w:val="28"/>
          <w:szCs w:val="28"/>
        </w:rPr>
        <w:t>Выполне</w:t>
      </w:r>
      <w:r>
        <w:rPr>
          <w:sz w:val="28"/>
          <w:szCs w:val="28"/>
        </w:rPr>
        <w:t>ние плана за 2022</w:t>
      </w:r>
      <w:r w:rsidRPr="00A84C00">
        <w:rPr>
          <w:sz w:val="28"/>
          <w:szCs w:val="28"/>
        </w:rPr>
        <w:t xml:space="preserve"> год по собственным доходам ожидается на уровне </w:t>
      </w:r>
      <w:r>
        <w:rPr>
          <w:sz w:val="28"/>
          <w:szCs w:val="28"/>
        </w:rPr>
        <w:t>131,2%</w:t>
      </w:r>
      <w:r w:rsidRPr="00A84C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82914" w:rsidRPr="00D82914" w:rsidRDefault="00D82914" w:rsidP="003955CF">
      <w:pPr>
        <w:ind w:right="-2"/>
        <w:jc w:val="center"/>
        <w:rPr>
          <w:sz w:val="28"/>
          <w:szCs w:val="28"/>
          <w:highlight w:val="yellow"/>
        </w:rPr>
      </w:pPr>
    </w:p>
    <w:p w:rsidR="00815A19" w:rsidRPr="00D82914" w:rsidRDefault="00815A19" w:rsidP="003955CF">
      <w:pPr>
        <w:ind w:left="11328" w:right="-2"/>
        <w:jc w:val="right"/>
        <w:rPr>
          <w:szCs w:val="28"/>
          <w:highlight w:val="yellow"/>
        </w:rPr>
      </w:pPr>
      <w:r w:rsidRPr="00D82914">
        <w:rPr>
          <w:sz w:val="28"/>
          <w:szCs w:val="28"/>
          <w:highlight w:val="yellow"/>
        </w:rPr>
        <w:t xml:space="preserve">                                                                               </w:t>
      </w:r>
      <w:r w:rsidRPr="00D82914">
        <w:rPr>
          <w:szCs w:val="28"/>
          <w:highlight w:val="yellow"/>
        </w:rPr>
        <w:t>Приложение № 2</w:t>
      </w:r>
    </w:p>
    <w:p w:rsidR="00D82914" w:rsidRPr="00D82914" w:rsidRDefault="00D82914" w:rsidP="00815A19">
      <w:pPr>
        <w:jc w:val="right"/>
        <w:rPr>
          <w:szCs w:val="28"/>
          <w:highlight w:val="yellow"/>
        </w:rPr>
        <w:sectPr w:rsidR="00D82914" w:rsidRPr="00D82914" w:rsidSect="00D82914">
          <w:type w:val="continuous"/>
          <w:pgSz w:w="11906" w:h="16840"/>
          <w:pgMar w:top="1134" w:right="851" w:bottom="992" w:left="851" w:header="357" w:footer="0" w:gutter="0"/>
          <w:cols w:space="720"/>
          <w:noEndnote/>
          <w:titlePg/>
          <w:docGrid w:linePitch="326"/>
        </w:sectPr>
      </w:pPr>
    </w:p>
    <w:p w:rsidR="00D82914" w:rsidRPr="00D82914" w:rsidRDefault="00815A19" w:rsidP="00D82914">
      <w:pPr>
        <w:ind w:right="-2"/>
        <w:jc w:val="right"/>
        <w:rPr>
          <w:sz w:val="28"/>
          <w:szCs w:val="28"/>
          <w:highlight w:val="yellow"/>
        </w:rPr>
      </w:pPr>
      <w:r w:rsidRPr="00D82914">
        <w:rPr>
          <w:szCs w:val="28"/>
          <w:highlight w:val="yellow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D82914" w:rsidRPr="00D82914">
        <w:rPr>
          <w:sz w:val="28"/>
          <w:szCs w:val="28"/>
          <w:highlight w:val="yellow"/>
        </w:rPr>
        <w:t>Приложение №</w:t>
      </w:r>
      <w:r w:rsidR="00D82914">
        <w:rPr>
          <w:sz w:val="28"/>
          <w:szCs w:val="28"/>
          <w:highlight w:val="yellow"/>
        </w:rPr>
        <w:t>2</w:t>
      </w:r>
      <w:r w:rsidR="00D82914" w:rsidRPr="00D82914">
        <w:rPr>
          <w:sz w:val="28"/>
          <w:szCs w:val="28"/>
          <w:highlight w:val="yellow"/>
        </w:rPr>
        <w:t xml:space="preserve"> </w:t>
      </w:r>
    </w:p>
    <w:p w:rsidR="00D82914" w:rsidRDefault="00D82914" w:rsidP="00D82914">
      <w:pPr>
        <w:ind w:right="-2"/>
        <w:jc w:val="right"/>
        <w:rPr>
          <w:sz w:val="28"/>
          <w:szCs w:val="28"/>
          <w:highlight w:val="yellow"/>
        </w:rPr>
      </w:pPr>
      <w:r w:rsidRPr="00D82914">
        <w:rPr>
          <w:sz w:val="28"/>
          <w:szCs w:val="28"/>
          <w:highlight w:val="yellow"/>
        </w:rPr>
        <w:t xml:space="preserve">                                              </w:t>
      </w:r>
      <w:r>
        <w:rPr>
          <w:sz w:val="28"/>
          <w:szCs w:val="28"/>
          <w:highlight w:val="yellow"/>
        </w:rPr>
        <w:t xml:space="preserve">                             </w:t>
      </w:r>
      <w:r w:rsidRPr="00D82914">
        <w:rPr>
          <w:sz w:val="28"/>
          <w:szCs w:val="28"/>
          <w:highlight w:val="yellow"/>
        </w:rPr>
        <w:t xml:space="preserve"> к постановлению</w:t>
      </w:r>
      <w:r>
        <w:rPr>
          <w:sz w:val="28"/>
          <w:szCs w:val="28"/>
          <w:highlight w:val="yellow"/>
        </w:rPr>
        <w:t xml:space="preserve"> администрации </w:t>
      </w:r>
      <w:r w:rsidRPr="00D82914">
        <w:rPr>
          <w:sz w:val="28"/>
          <w:szCs w:val="28"/>
          <w:highlight w:val="yellow"/>
        </w:rPr>
        <w:t xml:space="preserve"> </w:t>
      </w:r>
    </w:p>
    <w:p w:rsidR="00D82914" w:rsidRPr="00D82914" w:rsidRDefault="00D82914" w:rsidP="00D82914">
      <w:pPr>
        <w:ind w:right="-2"/>
        <w:jc w:val="right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       </w:t>
      </w:r>
      <w:r w:rsidRPr="00D82914">
        <w:rPr>
          <w:bCs/>
          <w:sz w:val="28"/>
          <w:szCs w:val="28"/>
          <w:highlight w:val="yellow"/>
        </w:rPr>
        <w:t>Александровского</w:t>
      </w:r>
      <w:r w:rsidRPr="00D82914">
        <w:rPr>
          <w:sz w:val="28"/>
          <w:szCs w:val="28"/>
          <w:highlight w:val="yellow"/>
        </w:rPr>
        <w:t xml:space="preserve"> сельсовета                                                                                                                                     </w:t>
      </w:r>
      <w:r>
        <w:rPr>
          <w:sz w:val="28"/>
          <w:szCs w:val="28"/>
          <w:highlight w:val="yellow"/>
        </w:rPr>
        <w:t>от 14.</w:t>
      </w:r>
      <w:r w:rsidRPr="00D82914">
        <w:rPr>
          <w:sz w:val="28"/>
          <w:szCs w:val="28"/>
          <w:highlight w:val="yellow"/>
        </w:rPr>
        <w:t xml:space="preserve">11.2021 г № </w:t>
      </w:r>
      <w:r>
        <w:rPr>
          <w:sz w:val="28"/>
          <w:szCs w:val="28"/>
          <w:highlight w:val="yellow"/>
        </w:rPr>
        <w:t>62-п</w:t>
      </w:r>
    </w:p>
    <w:p w:rsidR="00815A19" w:rsidRDefault="00815A19" w:rsidP="00815A19">
      <w:pPr>
        <w:ind w:left="11328"/>
        <w:rPr>
          <w:highlight w:val="yellow"/>
        </w:rPr>
      </w:pPr>
    </w:p>
    <w:p w:rsidR="00D82914" w:rsidRPr="00D82914" w:rsidRDefault="00D82914" w:rsidP="00815A19">
      <w:pPr>
        <w:ind w:left="11328"/>
        <w:rPr>
          <w:highlight w:val="yellow"/>
        </w:rPr>
      </w:pPr>
    </w:p>
    <w:p w:rsidR="00815A19" w:rsidRPr="00D82914" w:rsidRDefault="00815A19" w:rsidP="00815A19">
      <w:pPr>
        <w:jc w:val="center"/>
        <w:rPr>
          <w:sz w:val="28"/>
          <w:szCs w:val="28"/>
          <w:highlight w:val="yellow"/>
        </w:rPr>
      </w:pPr>
      <w:r w:rsidRPr="00D82914">
        <w:rPr>
          <w:sz w:val="28"/>
          <w:szCs w:val="28"/>
          <w:highlight w:val="yellow"/>
        </w:rPr>
        <w:t>ПРОГНОЗ СОЦИАЛЬНО-ЭКОНОМИЧЕСКОГО РАЗВИТИЯ ТЕРРИТОРИИИ МУНИЦИПАЛЬНОГО ОБРАЗОВАНИЯ АЛЕКСАНДРОВСКИЙ  СЕЛЬСОВЕТ САРАКТАШСКОГО РАЙОНА ОРЕНБУРГСКОЙ ОБЛАСТИ НА 2019-2025 ГОДЫ</w:t>
      </w:r>
    </w:p>
    <w:p w:rsidR="00815A19" w:rsidRPr="00D82914" w:rsidRDefault="00815A19" w:rsidP="00815A19">
      <w:pPr>
        <w:rPr>
          <w:highlight w:val="yellow"/>
        </w:rPr>
      </w:pPr>
      <w:r w:rsidRPr="00D82914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992"/>
        <w:gridCol w:w="1418"/>
        <w:gridCol w:w="1134"/>
        <w:gridCol w:w="1417"/>
        <w:gridCol w:w="1559"/>
        <w:gridCol w:w="851"/>
        <w:gridCol w:w="992"/>
        <w:gridCol w:w="851"/>
        <w:gridCol w:w="850"/>
        <w:gridCol w:w="851"/>
        <w:gridCol w:w="850"/>
        <w:gridCol w:w="851"/>
      </w:tblGrid>
      <w:tr w:rsidR="00815A19" w:rsidRPr="00D82914" w:rsidTr="008B2020">
        <w:trPr>
          <w:trHeight w:val="645"/>
        </w:trPr>
        <w:tc>
          <w:tcPr>
            <w:tcW w:w="567" w:type="dxa"/>
            <w:vMerge w:val="restart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№№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пп</w:t>
            </w:r>
          </w:p>
        </w:tc>
        <w:tc>
          <w:tcPr>
            <w:tcW w:w="2978" w:type="dxa"/>
            <w:vMerge w:val="restart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Единицы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Отчет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2019</w:t>
            </w:r>
          </w:p>
        </w:tc>
        <w:tc>
          <w:tcPr>
            <w:tcW w:w="1134" w:type="dxa"/>
            <w:vMerge w:val="restart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Отчет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2020</w:t>
            </w:r>
          </w:p>
        </w:tc>
        <w:tc>
          <w:tcPr>
            <w:tcW w:w="1417" w:type="dxa"/>
            <w:vMerge w:val="restart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Отчет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2021</w:t>
            </w:r>
          </w:p>
        </w:tc>
        <w:tc>
          <w:tcPr>
            <w:tcW w:w="7655" w:type="dxa"/>
            <w:gridSpan w:val="8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645"/>
        </w:trPr>
        <w:tc>
          <w:tcPr>
            <w:tcW w:w="567" w:type="dxa"/>
            <w:vMerge/>
            <w:vAlign w:val="center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  <w:vMerge/>
            <w:vAlign w:val="center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15A19" w:rsidRPr="00D82914" w:rsidRDefault="00815A19" w:rsidP="008B2020">
            <w:pPr>
              <w:jc w:val="center"/>
              <w:rPr>
                <w:highlight w:val="yellow"/>
                <w:lang w:val="en-US"/>
              </w:rPr>
            </w:pPr>
            <w:r w:rsidRPr="00D82914">
              <w:rPr>
                <w:highlight w:val="yellow"/>
              </w:rPr>
              <w:t>2022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815A19" w:rsidRPr="00D82914" w:rsidRDefault="00815A19" w:rsidP="008B2020">
            <w:pPr>
              <w:jc w:val="center"/>
              <w:rPr>
                <w:highlight w:val="yellow"/>
                <w:lang w:val="en-US"/>
              </w:rPr>
            </w:pPr>
            <w:r w:rsidRPr="00D82914">
              <w:rPr>
                <w:highlight w:val="yellow"/>
              </w:rPr>
              <w:t>2023</w:t>
            </w:r>
          </w:p>
        </w:tc>
        <w:tc>
          <w:tcPr>
            <w:tcW w:w="1701" w:type="dxa"/>
            <w:gridSpan w:val="2"/>
          </w:tcPr>
          <w:p w:rsidR="00815A19" w:rsidRPr="00D82914" w:rsidRDefault="00815A19" w:rsidP="008B2020">
            <w:pPr>
              <w:jc w:val="center"/>
              <w:rPr>
                <w:highlight w:val="yellow"/>
                <w:lang w:val="en-US"/>
              </w:rPr>
            </w:pPr>
            <w:r w:rsidRPr="00D82914">
              <w:rPr>
                <w:highlight w:val="yellow"/>
              </w:rPr>
              <w:t>2024</w:t>
            </w:r>
          </w:p>
        </w:tc>
        <w:tc>
          <w:tcPr>
            <w:tcW w:w="1701" w:type="dxa"/>
            <w:gridSpan w:val="2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2025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45"/>
        </w:trPr>
        <w:tc>
          <w:tcPr>
            <w:tcW w:w="567" w:type="dxa"/>
            <w:vMerge/>
            <w:vAlign w:val="center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  <w:vMerge/>
            <w:vAlign w:val="center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815A19" w:rsidRPr="00D82914" w:rsidRDefault="00815A19" w:rsidP="008B202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sz w:val="16"/>
                <w:szCs w:val="16"/>
                <w:highlight w:val="yellow"/>
              </w:rPr>
            </w:pPr>
            <w:r w:rsidRPr="00D82914">
              <w:rPr>
                <w:sz w:val="16"/>
                <w:szCs w:val="16"/>
                <w:highlight w:val="yellow"/>
              </w:rPr>
              <w:t>Вариант 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sz w:val="16"/>
                <w:szCs w:val="16"/>
                <w:highlight w:val="yellow"/>
              </w:rPr>
            </w:pPr>
            <w:r w:rsidRPr="00D82914">
              <w:rPr>
                <w:sz w:val="16"/>
                <w:szCs w:val="16"/>
                <w:highlight w:val="yellow"/>
              </w:rPr>
              <w:t>Вариант2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sz w:val="16"/>
                <w:szCs w:val="16"/>
                <w:highlight w:val="yellow"/>
              </w:rPr>
            </w:pPr>
            <w:r w:rsidRPr="00D82914">
              <w:rPr>
                <w:sz w:val="16"/>
                <w:szCs w:val="16"/>
                <w:highlight w:val="yellow"/>
              </w:rPr>
              <w:t>Вариант1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sz w:val="16"/>
                <w:szCs w:val="16"/>
                <w:highlight w:val="yellow"/>
              </w:rPr>
            </w:pPr>
            <w:r w:rsidRPr="00D82914">
              <w:rPr>
                <w:sz w:val="16"/>
                <w:szCs w:val="16"/>
                <w:highlight w:val="yellow"/>
              </w:rPr>
              <w:t>Вариант2</w:t>
            </w: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sz w:val="16"/>
                <w:szCs w:val="16"/>
                <w:highlight w:val="yellow"/>
              </w:rPr>
            </w:pPr>
            <w:r w:rsidRPr="00D82914">
              <w:rPr>
                <w:sz w:val="16"/>
                <w:szCs w:val="16"/>
                <w:highlight w:val="yellow"/>
              </w:rPr>
              <w:t>Вариант1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tabs>
                <w:tab w:val="left" w:pos="949"/>
              </w:tabs>
              <w:jc w:val="center"/>
              <w:rPr>
                <w:sz w:val="16"/>
                <w:szCs w:val="16"/>
                <w:highlight w:val="yellow"/>
              </w:rPr>
            </w:pPr>
            <w:r w:rsidRPr="00D82914">
              <w:rPr>
                <w:sz w:val="16"/>
                <w:szCs w:val="16"/>
                <w:highlight w:val="yellow"/>
              </w:rPr>
              <w:t>Вариант2</w:t>
            </w: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sz w:val="16"/>
                <w:szCs w:val="16"/>
                <w:highlight w:val="yellow"/>
              </w:rPr>
            </w:pPr>
            <w:r w:rsidRPr="00D82914">
              <w:rPr>
                <w:sz w:val="16"/>
                <w:szCs w:val="16"/>
                <w:highlight w:val="yellow"/>
              </w:rPr>
              <w:t>Вариант1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tabs>
                <w:tab w:val="left" w:pos="949"/>
              </w:tabs>
              <w:jc w:val="center"/>
              <w:rPr>
                <w:sz w:val="16"/>
                <w:szCs w:val="16"/>
                <w:highlight w:val="yellow"/>
              </w:rPr>
            </w:pPr>
            <w:r w:rsidRPr="00D82914">
              <w:rPr>
                <w:sz w:val="16"/>
                <w:szCs w:val="16"/>
                <w:highlight w:val="yellow"/>
              </w:rPr>
              <w:t>Вариант2</w:t>
            </w:r>
          </w:p>
        </w:tc>
      </w:tr>
      <w:tr w:rsidR="00815A19" w:rsidRPr="00D82914" w:rsidTr="008B2020">
        <w:trPr>
          <w:trHeight w:val="89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 xml:space="preserve">  1.</w:t>
            </w: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Демографические</w:t>
            </w:r>
          </w:p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b/>
                <w:highlight w:val="yellow"/>
              </w:rPr>
              <w:t>показатели: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ind w:hanging="391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6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-количество сел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шт.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6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-количество деревень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шт.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-численность населения постоянного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чел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596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595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595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575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575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575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575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-число домовладений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шт.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233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233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233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233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233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233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233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-численность</w:t>
            </w:r>
          </w:p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рождаемости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число родившихся на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-численность</w:t>
            </w:r>
          </w:p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смертности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число умерших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7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-коэффициент естественного прироста</w:t>
            </w:r>
          </w:p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населения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чел.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2.</w:t>
            </w: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Сельское хозяйство: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779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 xml:space="preserve">Численность скота у населения,            </w:t>
            </w:r>
          </w:p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в том числе: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гол.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КРС из них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гол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170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155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160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165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177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190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190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-коровы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гол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75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65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65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68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70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70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70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-свиньи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гол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55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55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-козы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гол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-овцы</w:t>
            </w:r>
          </w:p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гол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птица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гол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1500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1500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1700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2000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2000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2600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2600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Транспорт: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896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-протяженность дорог (поселковые)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км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-дороги общего пользования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км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8,07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-расстояние до районного центра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км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-численность автомобилей у населения:</w:t>
            </w:r>
          </w:p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Ш т.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70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78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7</w:t>
            </w: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Финансы: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b/>
                <w:highlight w:val="yellow"/>
              </w:rPr>
              <w:t>Доходы</w:t>
            </w:r>
            <w:r w:rsidRPr="00D82914">
              <w:rPr>
                <w:highlight w:val="yellow"/>
              </w:rPr>
              <w:t>, в том числе: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3559,8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3447,1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4795,96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3824,5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4153,7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b/>
                <w:color w:val="000000"/>
                <w:highlight w:val="yellow"/>
              </w:rPr>
            </w:pPr>
            <w:r w:rsidRPr="00D82914">
              <w:rPr>
                <w:b/>
                <w:color w:val="000000"/>
                <w:highlight w:val="yellow"/>
              </w:rPr>
              <w:t>3915,5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b/>
                <w:color w:val="000000"/>
                <w:highlight w:val="yellow"/>
              </w:rPr>
            </w:pPr>
            <w:r w:rsidRPr="00D82914">
              <w:rPr>
                <w:b/>
                <w:color w:val="000000"/>
                <w:highlight w:val="yellow"/>
              </w:rPr>
              <w:t>4043,4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b/>
                <w:highlight w:val="yellow"/>
              </w:rPr>
            </w:pPr>
            <w:r w:rsidRPr="00D82914">
              <w:rPr>
                <w:highlight w:val="yellow"/>
              </w:rPr>
              <w:t>Налоговые и не налоговые доходы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руб.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1025,1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1093,6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2087,46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1452,0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1438,0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1401,0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1459,0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b/>
                <w:highlight w:val="yellow"/>
              </w:rPr>
            </w:pPr>
            <w:r w:rsidRPr="00D82914">
              <w:rPr>
                <w:highlight w:val="yellow"/>
              </w:rPr>
              <w:t>в т.ч.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987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179,0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194,0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202,53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222,0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210,0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221,0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233,0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364,1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384,6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434,65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445,0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469,0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493,0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516,0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85,0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4,0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6,46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12,0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Земельный налог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385,0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499,0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456,07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500,0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451,0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435,0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458,0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6,0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51,7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35,0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30,0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32,0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32,0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Налог, взимаемый по упрощенной системе налогообложения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6,0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Доходы от сдачи в аренду имущества находящегося в мун. собственности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6,0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6,0</w:t>
            </w:r>
          </w:p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903,39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238,0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200,0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200,0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200,0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Прочие неналоговые доходы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42,66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58,0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Итого собственные доходы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1025,1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1093,6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2097,46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1452,0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1438,0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1401,0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1459,0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i/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 xml:space="preserve">Субвенции 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89,9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99,7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101,9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101,9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128,5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134,5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139,4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 xml:space="preserve">Дотации 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2444,8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2250,0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2467,0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2467,0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2319,2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2380,0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2445,0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Прочие межбюджетные трансферты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129,6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129,6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268,0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Прочие субсидии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Дотации на поддержку мер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3,8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 xml:space="preserve">Итого безвозмездные поступления 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3559,8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3447,1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2698,5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4072,5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2715,7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2514,5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b/>
                <w:i/>
                <w:highlight w:val="yellow"/>
              </w:rPr>
            </w:pPr>
            <w:r w:rsidRPr="00D82914">
              <w:rPr>
                <w:b/>
                <w:i/>
                <w:highlight w:val="yellow"/>
              </w:rPr>
              <w:t>2584,4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Расходы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Руб.</w:t>
            </w: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4111,4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3977,8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3948,66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5651,51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4153,7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3915,5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b/>
                <w:highlight w:val="yellow"/>
              </w:rPr>
            </w:pPr>
            <w:r w:rsidRPr="00D82914">
              <w:rPr>
                <w:b/>
                <w:highlight w:val="yellow"/>
              </w:rPr>
              <w:t>4043,4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1840,8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1777,8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1594,64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2052,15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89,9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99,7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101,9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104,8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128,5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134,5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139,4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 xml:space="preserve">Национальная безопасность и правоохранительная деятельность </w:t>
            </w:r>
          </w:p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В т.ч.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50,9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60,0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56,29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139,89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 xml:space="preserve">       Органы юстиции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 xml:space="preserve">       Обеспечение пожарной безопасности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40,9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50,0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49,64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130,0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10,0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10,0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6,65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9,89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643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575,2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575,2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380,04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751,59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469,0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493,0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516,0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52,6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104,6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70,63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404,49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 xml:space="preserve">Культура,  кинематография, средства массовой информации </w:t>
            </w:r>
            <w:r w:rsidRPr="00D82914">
              <w:rPr>
                <w:highlight w:val="yellow"/>
              </w:rPr>
              <w:lastRenderedPageBreak/>
              <w:t>(культура)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1502,0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1360,5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1495,16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2198,59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250,0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D82914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  <w:r w:rsidRPr="00D82914">
              <w:rPr>
                <w:highlight w:val="yellow"/>
              </w:rPr>
              <w:t>Социальная политика (социальное обеспечение населения)</w:t>
            </w: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559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</w:tr>
      <w:tr w:rsidR="00815A19" w:rsidRPr="00FE2CB6" w:rsidTr="008B2020">
        <w:trPr>
          <w:trHeight w:val="330"/>
        </w:trPr>
        <w:tc>
          <w:tcPr>
            <w:tcW w:w="567" w:type="dxa"/>
          </w:tcPr>
          <w:p w:rsidR="00815A19" w:rsidRPr="00D82914" w:rsidRDefault="00815A19" w:rsidP="008B2020">
            <w:pPr>
              <w:rPr>
                <w:highlight w:val="yellow"/>
              </w:rPr>
            </w:pPr>
          </w:p>
        </w:tc>
        <w:tc>
          <w:tcPr>
            <w:tcW w:w="2978" w:type="dxa"/>
          </w:tcPr>
          <w:p w:rsidR="00815A19" w:rsidRPr="00D82914" w:rsidRDefault="00815A19" w:rsidP="008B202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82914">
              <w:rPr>
                <w:highlight w:val="yellow"/>
              </w:rPr>
              <w:t>Развитие системы градорегулирования в МО Александровский сельсовет</w:t>
            </w:r>
          </w:p>
          <w:p w:rsidR="00815A19" w:rsidRPr="00D82914" w:rsidRDefault="00815A19" w:rsidP="008B2020">
            <w:pPr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  <w:tc>
          <w:tcPr>
            <w:tcW w:w="992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417" w:type="dxa"/>
          </w:tcPr>
          <w:p w:rsidR="00815A19" w:rsidRPr="00D82914" w:rsidRDefault="00815A19" w:rsidP="008B2020">
            <w:pPr>
              <w:jc w:val="center"/>
              <w:rPr>
                <w:highlight w:val="yellow"/>
              </w:rPr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1559" w:type="dxa"/>
          </w:tcPr>
          <w:p w:rsidR="00815A19" w:rsidRPr="003E7E80" w:rsidRDefault="00815A19" w:rsidP="008B2020">
            <w:pPr>
              <w:jc w:val="center"/>
            </w:pPr>
            <w:r w:rsidRPr="00D82914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15A19" w:rsidRPr="003E7E80" w:rsidRDefault="00815A19" w:rsidP="008B2020">
            <w:pPr>
              <w:jc w:val="center"/>
            </w:pPr>
          </w:p>
        </w:tc>
        <w:tc>
          <w:tcPr>
            <w:tcW w:w="992" w:type="dxa"/>
          </w:tcPr>
          <w:p w:rsidR="00815A19" w:rsidRPr="003E7E80" w:rsidRDefault="00815A19" w:rsidP="008B2020">
            <w:pPr>
              <w:jc w:val="center"/>
            </w:pPr>
          </w:p>
        </w:tc>
        <w:tc>
          <w:tcPr>
            <w:tcW w:w="851" w:type="dxa"/>
          </w:tcPr>
          <w:p w:rsidR="00815A19" w:rsidRPr="003E7E80" w:rsidRDefault="00815A19" w:rsidP="008B2020">
            <w:pPr>
              <w:jc w:val="center"/>
            </w:pPr>
          </w:p>
        </w:tc>
        <w:tc>
          <w:tcPr>
            <w:tcW w:w="850" w:type="dxa"/>
          </w:tcPr>
          <w:p w:rsidR="00815A19" w:rsidRPr="003E7E80" w:rsidRDefault="00815A19" w:rsidP="008B2020">
            <w:pPr>
              <w:jc w:val="center"/>
            </w:pPr>
          </w:p>
        </w:tc>
        <w:tc>
          <w:tcPr>
            <w:tcW w:w="851" w:type="dxa"/>
          </w:tcPr>
          <w:p w:rsidR="00815A19" w:rsidRPr="003E7E80" w:rsidRDefault="00815A19" w:rsidP="008B2020">
            <w:pPr>
              <w:jc w:val="center"/>
            </w:pPr>
          </w:p>
        </w:tc>
        <w:tc>
          <w:tcPr>
            <w:tcW w:w="850" w:type="dxa"/>
          </w:tcPr>
          <w:p w:rsidR="00815A19" w:rsidRPr="003E7E80" w:rsidRDefault="00815A19" w:rsidP="008B2020">
            <w:pPr>
              <w:jc w:val="center"/>
            </w:pPr>
          </w:p>
        </w:tc>
        <w:tc>
          <w:tcPr>
            <w:tcW w:w="851" w:type="dxa"/>
          </w:tcPr>
          <w:p w:rsidR="00815A19" w:rsidRPr="00FE2CB6" w:rsidRDefault="00815A19" w:rsidP="008B2020">
            <w:pPr>
              <w:jc w:val="center"/>
            </w:pPr>
          </w:p>
        </w:tc>
      </w:tr>
    </w:tbl>
    <w:p w:rsidR="00815A19" w:rsidRPr="0075409F" w:rsidRDefault="00815A19" w:rsidP="00815A19">
      <w:pPr>
        <w:jc w:val="both"/>
        <w:rPr>
          <w:sz w:val="28"/>
          <w:szCs w:val="28"/>
        </w:rPr>
      </w:pPr>
    </w:p>
    <w:p w:rsidR="002204E1" w:rsidRDefault="002204E1" w:rsidP="002204E1">
      <w:pPr>
        <w:rPr>
          <w:sz w:val="28"/>
          <w:szCs w:val="28"/>
        </w:rPr>
      </w:pPr>
    </w:p>
    <w:sectPr w:rsidR="002204E1" w:rsidSect="00D82914">
      <w:type w:val="continuous"/>
      <w:pgSz w:w="16840" w:h="11906" w:orient="landscape"/>
      <w:pgMar w:top="851" w:right="1134" w:bottom="851" w:left="992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E8" w:rsidRDefault="004359E8" w:rsidP="008D12A1">
      <w:r>
        <w:separator/>
      </w:r>
    </w:p>
  </w:endnote>
  <w:endnote w:type="continuationSeparator" w:id="1">
    <w:p w:rsidR="004359E8" w:rsidRDefault="004359E8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E8" w:rsidRDefault="004359E8" w:rsidP="008D12A1">
      <w:r>
        <w:separator/>
      </w:r>
    </w:p>
  </w:footnote>
  <w:footnote w:type="continuationSeparator" w:id="1">
    <w:p w:rsidR="004359E8" w:rsidRDefault="004359E8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70DA2"/>
    <w:rsid w:val="000746E9"/>
    <w:rsid w:val="00092D7E"/>
    <w:rsid w:val="000A06EE"/>
    <w:rsid w:val="000B0463"/>
    <w:rsid w:val="000E4E9C"/>
    <w:rsid w:val="001042F4"/>
    <w:rsid w:val="00125754"/>
    <w:rsid w:val="0012583E"/>
    <w:rsid w:val="00141384"/>
    <w:rsid w:val="00151717"/>
    <w:rsid w:val="001B5BDB"/>
    <w:rsid w:val="001C18C1"/>
    <w:rsid w:val="001D6510"/>
    <w:rsid w:val="001E01D4"/>
    <w:rsid w:val="001E22E2"/>
    <w:rsid w:val="002005A6"/>
    <w:rsid w:val="00201C5E"/>
    <w:rsid w:val="002204E1"/>
    <w:rsid w:val="002217D0"/>
    <w:rsid w:val="00230BA2"/>
    <w:rsid w:val="00236AA1"/>
    <w:rsid w:val="00247B23"/>
    <w:rsid w:val="002764D8"/>
    <w:rsid w:val="002A40C3"/>
    <w:rsid w:val="002C46DE"/>
    <w:rsid w:val="002E4724"/>
    <w:rsid w:val="00381722"/>
    <w:rsid w:val="003955CF"/>
    <w:rsid w:val="003A0E8F"/>
    <w:rsid w:val="003A4073"/>
    <w:rsid w:val="003B1DED"/>
    <w:rsid w:val="003B6168"/>
    <w:rsid w:val="003C2BE9"/>
    <w:rsid w:val="003E57A5"/>
    <w:rsid w:val="004349E9"/>
    <w:rsid w:val="004359E8"/>
    <w:rsid w:val="00472198"/>
    <w:rsid w:val="00477EB4"/>
    <w:rsid w:val="004825A9"/>
    <w:rsid w:val="004A7A68"/>
    <w:rsid w:val="004B4335"/>
    <w:rsid w:val="004B6E7D"/>
    <w:rsid w:val="00516AC5"/>
    <w:rsid w:val="005321BA"/>
    <w:rsid w:val="00564176"/>
    <w:rsid w:val="00596A7F"/>
    <w:rsid w:val="005E7504"/>
    <w:rsid w:val="00603F05"/>
    <w:rsid w:val="00657139"/>
    <w:rsid w:val="006829E3"/>
    <w:rsid w:val="006E36AF"/>
    <w:rsid w:val="006F5D31"/>
    <w:rsid w:val="007464DF"/>
    <w:rsid w:val="00753473"/>
    <w:rsid w:val="00771920"/>
    <w:rsid w:val="0079569C"/>
    <w:rsid w:val="007F1102"/>
    <w:rsid w:val="00815A19"/>
    <w:rsid w:val="00871A7C"/>
    <w:rsid w:val="008A2025"/>
    <w:rsid w:val="008B2020"/>
    <w:rsid w:val="008D12A1"/>
    <w:rsid w:val="008D74D2"/>
    <w:rsid w:val="008F2CEF"/>
    <w:rsid w:val="0091043F"/>
    <w:rsid w:val="009808DB"/>
    <w:rsid w:val="009A5B3E"/>
    <w:rsid w:val="009E2761"/>
    <w:rsid w:val="00A36F1D"/>
    <w:rsid w:val="00A37184"/>
    <w:rsid w:val="00A44598"/>
    <w:rsid w:val="00A665FA"/>
    <w:rsid w:val="00AB4945"/>
    <w:rsid w:val="00AC0161"/>
    <w:rsid w:val="00AD547C"/>
    <w:rsid w:val="00AE1037"/>
    <w:rsid w:val="00AF13DF"/>
    <w:rsid w:val="00B20AB1"/>
    <w:rsid w:val="00B24328"/>
    <w:rsid w:val="00B74D2C"/>
    <w:rsid w:val="00B86295"/>
    <w:rsid w:val="00BA1E61"/>
    <w:rsid w:val="00BD1E17"/>
    <w:rsid w:val="00BE116F"/>
    <w:rsid w:val="00BF387F"/>
    <w:rsid w:val="00C023F4"/>
    <w:rsid w:val="00C40F3E"/>
    <w:rsid w:val="00C41290"/>
    <w:rsid w:val="00C4259B"/>
    <w:rsid w:val="00C56756"/>
    <w:rsid w:val="00C64F26"/>
    <w:rsid w:val="00C838C4"/>
    <w:rsid w:val="00C84F0B"/>
    <w:rsid w:val="00CA36EE"/>
    <w:rsid w:val="00CB00FF"/>
    <w:rsid w:val="00D02517"/>
    <w:rsid w:val="00D476C4"/>
    <w:rsid w:val="00D51BA6"/>
    <w:rsid w:val="00D667C1"/>
    <w:rsid w:val="00D76304"/>
    <w:rsid w:val="00D82914"/>
    <w:rsid w:val="00DA5B30"/>
    <w:rsid w:val="00DB39E8"/>
    <w:rsid w:val="00DE04F1"/>
    <w:rsid w:val="00DE6A5A"/>
    <w:rsid w:val="00DE7FC7"/>
    <w:rsid w:val="00E355B1"/>
    <w:rsid w:val="00E70BCE"/>
    <w:rsid w:val="00E92D5C"/>
    <w:rsid w:val="00EA57C6"/>
    <w:rsid w:val="00F0186A"/>
    <w:rsid w:val="00F2137B"/>
    <w:rsid w:val="00F476FC"/>
    <w:rsid w:val="00F75341"/>
    <w:rsid w:val="00FA4E51"/>
    <w:rsid w:val="00FA711B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15A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15A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9"/>
    <w:rsid w:val="00815A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15A19"/>
    <w:rPr>
      <w:b/>
      <w:bCs/>
      <w:sz w:val="22"/>
      <w:szCs w:val="22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37184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9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uiPriority w:val="99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uiPriority w:val="9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uiPriority w:val="99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uiPriority w:val="99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99"/>
    <w:qFormat/>
    <w:rsid w:val="00BD1E17"/>
    <w:rPr>
      <w:rFonts w:ascii="Calibri" w:eastAsia="Calibri" w:hAnsi="Calibri" w:cs="Calibri"/>
      <w:sz w:val="22"/>
      <w:szCs w:val="22"/>
      <w:lang w:eastAsia="en-US"/>
    </w:rPr>
  </w:style>
  <w:style w:type="paragraph" w:styleId="afffff3">
    <w:name w:val="Normal (Web)"/>
    <w:basedOn w:val="a"/>
    <w:uiPriority w:val="99"/>
    <w:unhideWhenUsed/>
    <w:rsid w:val="00A3718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8">
    <w:name w:val="Font Style18"/>
    <w:uiPriority w:val="99"/>
    <w:rsid w:val="00815A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815A19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815A1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fffff4">
    <w:name w:val="Основной текст с отступом Знак"/>
    <w:basedOn w:val="a0"/>
    <w:link w:val="afffff5"/>
    <w:rsid w:val="00815A19"/>
    <w:rPr>
      <w:color w:val="000000"/>
      <w:sz w:val="28"/>
      <w:szCs w:val="28"/>
      <w:shd w:val="clear" w:color="auto" w:fill="FFFFFF"/>
    </w:rPr>
  </w:style>
  <w:style w:type="paragraph" w:styleId="afffff5">
    <w:name w:val="Body Text Indent"/>
    <w:basedOn w:val="a"/>
    <w:link w:val="afffff4"/>
    <w:rsid w:val="00815A19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FontStyle13">
    <w:name w:val="Font Style13"/>
    <w:rsid w:val="00815A19"/>
    <w:rPr>
      <w:rFonts w:ascii="Times New Roman" w:hAnsi="Times New Roman"/>
      <w:sz w:val="26"/>
    </w:rPr>
  </w:style>
  <w:style w:type="paragraph" w:customStyle="1" w:styleId="afffff6">
    <w:name w:val="Базовый"/>
    <w:rsid w:val="00815A1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2">
    <w:name w:val="Основной шрифт абзаца1"/>
    <w:rsid w:val="00815A19"/>
  </w:style>
  <w:style w:type="paragraph" w:customStyle="1" w:styleId="NoSpacing1">
    <w:name w:val="No Spacing1"/>
    <w:link w:val="NoSpacingChar"/>
    <w:uiPriority w:val="99"/>
    <w:rsid w:val="00815A1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815A19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2022-11-28T11:26:00Z</cp:lastPrinted>
  <dcterms:created xsi:type="dcterms:W3CDTF">2022-11-30T11:28:00Z</dcterms:created>
  <dcterms:modified xsi:type="dcterms:W3CDTF">2022-11-30T11:28:00Z</dcterms:modified>
</cp:coreProperties>
</file>