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A6443" w:rsidP="00CD4E37">
            <w:pPr>
              <w:suppressAutoHyphens/>
              <w:ind w:right="-142"/>
              <w:jc w:val="center"/>
              <w:rPr>
                <w:b/>
                <w:lang w:eastAsia="ar-SA"/>
              </w:rPr>
            </w:pPr>
            <w:bookmarkStart w:id="0" w:name="_GoBack"/>
            <w:bookmarkEnd w:id="0"/>
            <w:r>
              <w:rPr>
                <w:b/>
                <w:lang w:eastAsia="ar-SA"/>
              </w:rPr>
              <w:t xml:space="preserve"> </w:t>
            </w:r>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D4E37" w:rsidRPr="00C4255E" w:rsidRDefault="002C2570"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Pr="00AD6AA6" w:rsidRDefault="00B95FDA" w:rsidP="00464B6F">
      <w:pPr>
        <w:tabs>
          <w:tab w:val="left" w:pos="480"/>
          <w:tab w:val="center" w:pos="4677"/>
        </w:tabs>
        <w:jc w:val="center"/>
        <w:rPr>
          <w:sz w:val="28"/>
          <w:szCs w:val="28"/>
        </w:rPr>
      </w:pPr>
      <w:r>
        <w:rPr>
          <w:sz w:val="28"/>
          <w:szCs w:val="28"/>
        </w:rPr>
        <w:t>30</w:t>
      </w:r>
      <w:r w:rsidR="00AD6AA6">
        <w:rPr>
          <w:sz w:val="28"/>
          <w:szCs w:val="28"/>
        </w:rPr>
        <w:t>.10</w:t>
      </w:r>
      <w:r w:rsidR="00F3470D" w:rsidRPr="00AD6AA6">
        <w:rPr>
          <w:sz w:val="28"/>
          <w:szCs w:val="28"/>
        </w:rPr>
        <w:t>.2020</w:t>
      </w:r>
      <w:r w:rsidR="00AE4BBD" w:rsidRPr="00AD6AA6">
        <w:rPr>
          <w:sz w:val="28"/>
          <w:szCs w:val="28"/>
        </w:rPr>
        <w:tab/>
        <w:t xml:space="preserve">                         </w:t>
      </w:r>
      <w:r w:rsidR="00CC5AAB" w:rsidRPr="00AD6AA6">
        <w:rPr>
          <w:sz w:val="28"/>
          <w:szCs w:val="28"/>
        </w:rPr>
        <w:t>с. Вторая Александров</w:t>
      </w:r>
      <w:r w:rsidR="00A76638" w:rsidRPr="00AD6AA6">
        <w:rPr>
          <w:sz w:val="28"/>
          <w:szCs w:val="28"/>
        </w:rPr>
        <w:t>ка</w:t>
      </w:r>
      <w:r w:rsidR="00AE4BBD" w:rsidRPr="00AD6AA6">
        <w:rPr>
          <w:sz w:val="28"/>
          <w:szCs w:val="28"/>
        </w:rPr>
        <w:t xml:space="preserve">    </w:t>
      </w:r>
      <w:r w:rsidR="003B448E" w:rsidRPr="00AD6AA6">
        <w:rPr>
          <w:sz w:val="28"/>
          <w:szCs w:val="28"/>
        </w:rPr>
        <w:t xml:space="preserve">                            № </w:t>
      </w:r>
      <w:r w:rsidR="001E24B9" w:rsidRPr="00AD6AA6">
        <w:rPr>
          <w:sz w:val="28"/>
          <w:szCs w:val="28"/>
        </w:rPr>
        <w:t xml:space="preserve"> </w:t>
      </w:r>
      <w:r w:rsidR="008A5BBC" w:rsidRPr="00AD6AA6">
        <w:rPr>
          <w:sz w:val="28"/>
          <w:szCs w:val="28"/>
        </w:rPr>
        <w:t>5</w:t>
      </w:r>
      <w:r>
        <w:rPr>
          <w:sz w:val="28"/>
          <w:szCs w:val="28"/>
        </w:rPr>
        <w:t>4</w:t>
      </w:r>
      <w:r w:rsidR="007A4838" w:rsidRPr="00AD6AA6">
        <w:rPr>
          <w:sz w:val="28"/>
          <w:szCs w:val="28"/>
        </w:rPr>
        <w:t>-</w:t>
      </w:r>
      <w:r w:rsidR="00AE4BBD" w:rsidRPr="00AD6AA6">
        <w:rPr>
          <w:sz w:val="28"/>
          <w:szCs w:val="28"/>
        </w:rPr>
        <w:t>п</w:t>
      </w:r>
    </w:p>
    <w:p w:rsidR="00167A6C" w:rsidRDefault="00167A6C" w:rsidP="00464B6F">
      <w:pPr>
        <w:tabs>
          <w:tab w:val="left" w:pos="480"/>
          <w:tab w:val="center" w:pos="4677"/>
        </w:tabs>
        <w:jc w:val="center"/>
        <w:rPr>
          <w:sz w:val="28"/>
          <w:szCs w:val="28"/>
        </w:rPr>
      </w:pPr>
    </w:p>
    <w:p w:rsidR="00B95FDA" w:rsidRPr="00AD6AA6" w:rsidRDefault="00B95FDA" w:rsidP="00464B6F">
      <w:pPr>
        <w:tabs>
          <w:tab w:val="left" w:pos="480"/>
          <w:tab w:val="center" w:pos="4677"/>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3D3561" w:rsidRPr="00B95FDA" w:rsidTr="00B95FDA">
        <w:trPr>
          <w:trHeight w:val="837"/>
        </w:trPr>
        <w:tc>
          <w:tcPr>
            <w:tcW w:w="9427" w:type="dxa"/>
            <w:tcBorders>
              <w:top w:val="nil"/>
              <w:left w:val="nil"/>
              <w:bottom w:val="nil"/>
              <w:right w:val="nil"/>
            </w:tcBorders>
          </w:tcPr>
          <w:p w:rsidR="00B95FDA" w:rsidRDefault="003D3561" w:rsidP="00FA02C2">
            <w:pPr>
              <w:jc w:val="center"/>
              <w:rPr>
                <w:sz w:val="28"/>
                <w:szCs w:val="28"/>
              </w:rPr>
            </w:pPr>
            <w:r w:rsidRPr="00B95FDA">
              <w:rPr>
                <w:sz w:val="28"/>
                <w:szCs w:val="28"/>
              </w:rPr>
              <w:t xml:space="preserve">О проведении аукциона на право заключения договора аренды </w:t>
            </w:r>
          </w:p>
          <w:p w:rsidR="003D3561" w:rsidRPr="00B95FDA" w:rsidRDefault="003D3561" w:rsidP="00FA02C2">
            <w:pPr>
              <w:jc w:val="center"/>
              <w:rPr>
                <w:sz w:val="28"/>
                <w:szCs w:val="28"/>
              </w:rPr>
            </w:pPr>
            <w:r w:rsidRPr="00B95FDA">
              <w:rPr>
                <w:sz w:val="28"/>
                <w:szCs w:val="28"/>
              </w:rPr>
              <w:t>земельного участка из земель сельскохозяйственного назначения</w:t>
            </w:r>
          </w:p>
        </w:tc>
      </w:tr>
    </w:tbl>
    <w:p w:rsidR="003D3561" w:rsidRPr="00B95FDA" w:rsidRDefault="003D3561" w:rsidP="003D3561">
      <w:pPr>
        <w:jc w:val="center"/>
        <w:rPr>
          <w:sz w:val="28"/>
          <w:szCs w:val="28"/>
        </w:rPr>
      </w:pPr>
    </w:p>
    <w:tbl>
      <w:tblPr>
        <w:tblW w:w="0" w:type="auto"/>
        <w:tblLook w:val="04A0" w:firstRow="1" w:lastRow="0" w:firstColumn="1" w:lastColumn="0" w:noHBand="0" w:noVBand="1"/>
      </w:tblPr>
      <w:tblGrid>
        <w:gridCol w:w="9571"/>
      </w:tblGrid>
      <w:tr w:rsidR="003D3561" w:rsidRPr="00B95FDA" w:rsidTr="00FA02C2">
        <w:trPr>
          <w:trHeight w:val="851"/>
        </w:trPr>
        <w:tc>
          <w:tcPr>
            <w:tcW w:w="0" w:type="auto"/>
          </w:tcPr>
          <w:p w:rsidR="003D3561" w:rsidRPr="00B95FDA" w:rsidRDefault="003D3561" w:rsidP="00FA02C2">
            <w:pPr>
              <w:pStyle w:val="af3"/>
              <w:jc w:val="both"/>
              <w:rPr>
                <w:sz w:val="28"/>
                <w:szCs w:val="28"/>
              </w:rPr>
            </w:pPr>
            <w:r w:rsidRPr="00B95FDA">
              <w:rPr>
                <w:sz w:val="28"/>
                <w:szCs w:val="28"/>
              </w:rPr>
              <w:t>Руководствуясь Федеральным  законом от 06.10.2003 г. №131-ФЗ «Об общих принципах местного самоуправления в Российской Федерации», в соответствии со статьями 39.6, 39.11, 39.12 Земельного  кодекса Российской Федерации от 25.10.2001 г. №136-ФЗ:</w:t>
            </w:r>
          </w:p>
        </w:tc>
      </w:tr>
    </w:tbl>
    <w:p w:rsidR="003D3561" w:rsidRPr="00B95FDA" w:rsidRDefault="003D3561" w:rsidP="003D3561">
      <w:pPr>
        <w:pStyle w:val="af3"/>
        <w:jc w:val="both"/>
        <w:rPr>
          <w:sz w:val="28"/>
          <w:szCs w:val="28"/>
        </w:rPr>
      </w:pPr>
      <w:r w:rsidRPr="00B95FDA">
        <w:rPr>
          <w:sz w:val="28"/>
          <w:szCs w:val="28"/>
        </w:rPr>
        <w:t xml:space="preserve">       </w:t>
      </w:r>
    </w:p>
    <w:p w:rsidR="003D3561" w:rsidRPr="00B95FDA" w:rsidRDefault="003D3561" w:rsidP="003D3561">
      <w:pPr>
        <w:jc w:val="both"/>
        <w:rPr>
          <w:sz w:val="28"/>
          <w:szCs w:val="28"/>
          <w:shd w:val="clear" w:color="auto" w:fill="FFFFFF"/>
        </w:rPr>
      </w:pPr>
      <w:r w:rsidRPr="00B95FDA">
        <w:rPr>
          <w:sz w:val="28"/>
          <w:szCs w:val="28"/>
        </w:rPr>
        <w:t xml:space="preserve">       1. Провести </w:t>
      </w:r>
      <w:r w:rsidRPr="00B95FDA">
        <w:rPr>
          <w:sz w:val="28"/>
          <w:szCs w:val="28"/>
          <w:shd w:val="clear" w:color="auto" w:fill="FFFFFF"/>
        </w:rPr>
        <w:t>аукцион на право заключения договора аренды земельного участка:</w:t>
      </w:r>
    </w:p>
    <w:p w:rsidR="003D3561" w:rsidRPr="00B95FDA" w:rsidRDefault="003D3561" w:rsidP="003D3561">
      <w:pPr>
        <w:jc w:val="both"/>
        <w:rPr>
          <w:sz w:val="28"/>
          <w:szCs w:val="28"/>
        </w:rPr>
      </w:pPr>
      <w:r w:rsidRPr="00B95FDA">
        <w:rPr>
          <w:color w:val="000000"/>
          <w:sz w:val="28"/>
          <w:szCs w:val="28"/>
        </w:rPr>
        <w:t xml:space="preserve">Лот №1: адрес: </w:t>
      </w:r>
      <w:r w:rsidRPr="00B95FDA">
        <w:rPr>
          <w:sz w:val="28"/>
          <w:szCs w:val="28"/>
        </w:rPr>
        <w:t>Российская Федерация, Оренбургская область, р-н Саракташский,   земельный участок расположен в северо-западной части кадастрового квартала 56:26:0000000</w:t>
      </w:r>
      <w:r w:rsidRPr="00B95FDA">
        <w:rPr>
          <w:b/>
          <w:sz w:val="28"/>
          <w:szCs w:val="28"/>
        </w:rPr>
        <w:t>,</w:t>
      </w:r>
      <w:r w:rsidRPr="00B95FDA">
        <w:rPr>
          <w:color w:val="000000"/>
          <w:sz w:val="28"/>
          <w:szCs w:val="28"/>
        </w:rPr>
        <w:t xml:space="preserve"> площадь 1906000 кв.м., кадастровый номер 56:26:0000000:5507, категория земель – земли сельскохозяйственного назначения, виды разрешенного использования – для сельскохозяйственного использования, для сельскохозяйственного производства. Срок </w:t>
      </w:r>
      <w:r w:rsidRPr="00B95FDA">
        <w:rPr>
          <w:sz w:val="28"/>
          <w:szCs w:val="28"/>
        </w:rPr>
        <w:t>аренды – 5 (пять) лет.</w:t>
      </w:r>
    </w:p>
    <w:p w:rsidR="003D3561" w:rsidRPr="00B95FDA" w:rsidRDefault="003D3561" w:rsidP="003D3561">
      <w:pPr>
        <w:pStyle w:val="af3"/>
        <w:jc w:val="both"/>
        <w:rPr>
          <w:sz w:val="28"/>
          <w:szCs w:val="28"/>
        </w:rPr>
      </w:pPr>
      <w:r w:rsidRPr="00B95FDA">
        <w:rPr>
          <w:sz w:val="28"/>
          <w:szCs w:val="28"/>
        </w:rPr>
        <w:t xml:space="preserve">      2. Определить форму проведения торгов - аукцион, открытый по составу участников.</w:t>
      </w:r>
    </w:p>
    <w:p w:rsidR="003D3561" w:rsidRPr="00B95FDA" w:rsidRDefault="003D3561" w:rsidP="003D3561">
      <w:pPr>
        <w:tabs>
          <w:tab w:val="left" w:pos="851"/>
        </w:tabs>
        <w:jc w:val="both"/>
        <w:rPr>
          <w:sz w:val="28"/>
          <w:szCs w:val="28"/>
        </w:rPr>
      </w:pPr>
      <w:r w:rsidRPr="00B95FDA">
        <w:rPr>
          <w:sz w:val="28"/>
          <w:szCs w:val="28"/>
        </w:rPr>
        <w:t xml:space="preserve">      3. Установить начальную цену предмета аукциона на  право заключения договора аренды земельного участка, </w:t>
      </w:r>
      <w:r w:rsidRPr="00B95FDA">
        <w:rPr>
          <w:rStyle w:val="blk"/>
          <w:sz w:val="28"/>
          <w:szCs w:val="28"/>
        </w:rPr>
        <w:t>определенную по результатам рыночной оценки,</w:t>
      </w:r>
      <w:r w:rsidRPr="00B95FDA">
        <w:rPr>
          <w:color w:val="22272F"/>
          <w:sz w:val="28"/>
          <w:szCs w:val="28"/>
          <w:shd w:val="clear" w:color="auto" w:fill="FFFFFF"/>
        </w:rPr>
        <w:t xml:space="preserve"> в соответствии с </w:t>
      </w:r>
      <w:hyperlink r:id="rId9" w:anchor="/document/12112509/entry/0" w:history="1">
        <w:r w:rsidRPr="00B95FDA">
          <w:rPr>
            <w:rStyle w:val="a3"/>
            <w:color w:val="auto"/>
            <w:sz w:val="28"/>
            <w:szCs w:val="28"/>
            <w:u w:val="none"/>
            <w:shd w:val="clear" w:color="auto" w:fill="FFFFFF"/>
          </w:rPr>
          <w:t>Федеральным законом</w:t>
        </w:r>
      </w:hyperlink>
      <w:r w:rsidRPr="00B95FDA">
        <w:rPr>
          <w:color w:val="22272F"/>
          <w:sz w:val="28"/>
          <w:szCs w:val="28"/>
          <w:shd w:val="clear" w:color="auto" w:fill="FFFFFF"/>
        </w:rPr>
        <w:t> </w:t>
      </w:r>
      <w:r w:rsidRPr="00B95FDA">
        <w:rPr>
          <w:sz w:val="28"/>
          <w:szCs w:val="28"/>
          <w:shd w:val="clear" w:color="auto" w:fill="FFFFFF"/>
        </w:rPr>
        <w:t>"Об оценочной деятельности в Российской Федерации"</w:t>
      </w:r>
      <w:r w:rsidRPr="00B95FDA">
        <w:rPr>
          <w:rStyle w:val="blk"/>
          <w:sz w:val="28"/>
          <w:szCs w:val="28"/>
        </w:rPr>
        <w:t xml:space="preserve"> </w:t>
      </w:r>
      <w:r w:rsidRPr="00B95FDA">
        <w:rPr>
          <w:sz w:val="28"/>
          <w:szCs w:val="28"/>
        </w:rPr>
        <w:t>в размере ежегодной арендной платы:</w:t>
      </w:r>
    </w:p>
    <w:p w:rsidR="003D3561" w:rsidRPr="00B95FDA" w:rsidRDefault="003D3561" w:rsidP="003D3561">
      <w:pPr>
        <w:tabs>
          <w:tab w:val="left" w:pos="851"/>
        </w:tabs>
        <w:jc w:val="both"/>
        <w:rPr>
          <w:rStyle w:val="blk"/>
          <w:sz w:val="28"/>
          <w:szCs w:val="28"/>
        </w:rPr>
      </w:pPr>
      <w:r w:rsidRPr="00B95FDA">
        <w:rPr>
          <w:sz w:val="28"/>
          <w:szCs w:val="28"/>
        </w:rPr>
        <w:t>Лот №1:  96560,00 (девяносто шесть тысяч пятьсот шестьдесят) рублей</w:t>
      </w:r>
    </w:p>
    <w:p w:rsidR="003D3561" w:rsidRPr="00B95FDA" w:rsidRDefault="003D3561" w:rsidP="003D3561">
      <w:pPr>
        <w:jc w:val="both"/>
        <w:rPr>
          <w:sz w:val="28"/>
          <w:szCs w:val="28"/>
        </w:rPr>
      </w:pPr>
      <w:r w:rsidRPr="00B95FDA">
        <w:rPr>
          <w:sz w:val="28"/>
          <w:szCs w:val="28"/>
        </w:rPr>
        <w:t xml:space="preserve">      4. Определить шаг аукциона в размере 3% (процента) от начальной цены</w:t>
      </w:r>
      <w:r w:rsidRPr="00B95FDA">
        <w:rPr>
          <w:color w:val="000000"/>
          <w:sz w:val="28"/>
          <w:szCs w:val="28"/>
        </w:rPr>
        <w:t xml:space="preserve"> предмета аукциона – 2897,00 (две тысячи восемьсот девяносто семь) рублей </w:t>
      </w:r>
    </w:p>
    <w:p w:rsidR="003D3561" w:rsidRPr="00B95FDA" w:rsidRDefault="003D3561" w:rsidP="003D3561">
      <w:pPr>
        <w:jc w:val="both"/>
        <w:rPr>
          <w:sz w:val="28"/>
          <w:szCs w:val="28"/>
        </w:rPr>
      </w:pPr>
      <w:r w:rsidRPr="00B95FDA">
        <w:rPr>
          <w:sz w:val="28"/>
          <w:szCs w:val="28"/>
        </w:rPr>
        <w:t xml:space="preserve">       5. Определить сумму задатка для участия в аукционе в размере 20% (процентов) от начальной цены </w:t>
      </w:r>
      <w:r w:rsidRPr="00B95FDA">
        <w:rPr>
          <w:color w:val="000000"/>
          <w:sz w:val="28"/>
          <w:szCs w:val="28"/>
        </w:rPr>
        <w:t>предмета аукциона</w:t>
      </w:r>
      <w:r w:rsidRPr="00B95FDA">
        <w:rPr>
          <w:sz w:val="28"/>
          <w:szCs w:val="28"/>
        </w:rPr>
        <w:t xml:space="preserve"> – 19312,00 (девятнадцать тысяч триста двенадцать) рублей.</w:t>
      </w:r>
    </w:p>
    <w:p w:rsidR="003D3561" w:rsidRPr="00B95FDA" w:rsidRDefault="003D3561" w:rsidP="003D3561">
      <w:pPr>
        <w:jc w:val="both"/>
        <w:rPr>
          <w:sz w:val="28"/>
          <w:szCs w:val="28"/>
        </w:rPr>
      </w:pPr>
      <w:r w:rsidRPr="00B95FDA">
        <w:rPr>
          <w:sz w:val="28"/>
          <w:szCs w:val="28"/>
        </w:rPr>
        <w:lastRenderedPageBreak/>
        <w:t xml:space="preserve">       6. Утвердить, документацию об аукционе на право заключения договора аренды земельного участка из земель сельскохозяйственного назначения  (приложение к постановлению).</w:t>
      </w:r>
    </w:p>
    <w:p w:rsidR="003D3561" w:rsidRPr="00B95FDA" w:rsidRDefault="003D3561" w:rsidP="003D3561">
      <w:pPr>
        <w:jc w:val="both"/>
        <w:rPr>
          <w:sz w:val="28"/>
          <w:szCs w:val="28"/>
          <w:shd w:val="clear" w:color="auto" w:fill="FFFFFF"/>
        </w:rPr>
      </w:pPr>
      <w:r w:rsidRPr="00B95FDA">
        <w:rPr>
          <w:sz w:val="28"/>
          <w:szCs w:val="28"/>
        </w:rPr>
        <w:t xml:space="preserve">       7. Извещение о проведении аукциона разместить на сайте администрации МО Александровский сельсовет,  на официальном сайте торгов Российской Федерации в информационно-телекоммуникационной сети «Интернет» </w:t>
      </w:r>
      <w:hyperlink r:id="rId10" w:history="1">
        <w:r w:rsidRPr="00B95FDA">
          <w:rPr>
            <w:rStyle w:val="a3"/>
            <w:color w:val="auto"/>
            <w:sz w:val="28"/>
            <w:szCs w:val="28"/>
            <w:u w:val="none"/>
            <w:lang w:val="en-US"/>
          </w:rPr>
          <w:t>www</w:t>
        </w:r>
        <w:r w:rsidRPr="00B95FDA">
          <w:rPr>
            <w:rStyle w:val="a3"/>
            <w:color w:val="auto"/>
            <w:sz w:val="28"/>
            <w:szCs w:val="28"/>
            <w:u w:val="none"/>
          </w:rPr>
          <w:t>.</w:t>
        </w:r>
        <w:r w:rsidRPr="00B95FDA">
          <w:rPr>
            <w:rStyle w:val="a3"/>
            <w:color w:val="auto"/>
            <w:sz w:val="28"/>
            <w:szCs w:val="28"/>
            <w:u w:val="none"/>
            <w:lang w:val="en-US"/>
          </w:rPr>
          <w:t>torgi</w:t>
        </w:r>
        <w:r w:rsidRPr="00B95FDA">
          <w:rPr>
            <w:rStyle w:val="a3"/>
            <w:color w:val="auto"/>
            <w:sz w:val="28"/>
            <w:szCs w:val="28"/>
            <w:u w:val="none"/>
          </w:rPr>
          <w:t>.</w:t>
        </w:r>
        <w:r w:rsidRPr="00B95FDA">
          <w:rPr>
            <w:rStyle w:val="a3"/>
            <w:color w:val="auto"/>
            <w:sz w:val="28"/>
            <w:szCs w:val="28"/>
            <w:u w:val="none"/>
            <w:lang w:val="en-US"/>
          </w:rPr>
          <w:t>gov</w:t>
        </w:r>
        <w:r w:rsidRPr="00B95FDA">
          <w:rPr>
            <w:rStyle w:val="a3"/>
            <w:color w:val="auto"/>
            <w:sz w:val="28"/>
            <w:szCs w:val="28"/>
            <w:u w:val="none"/>
          </w:rPr>
          <w:t>.</w:t>
        </w:r>
        <w:r w:rsidRPr="00B95FDA">
          <w:rPr>
            <w:rStyle w:val="a3"/>
            <w:color w:val="auto"/>
            <w:sz w:val="28"/>
            <w:szCs w:val="28"/>
            <w:u w:val="none"/>
            <w:lang w:val="en-US"/>
          </w:rPr>
          <w:t>ru</w:t>
        </w:r>
      </w:hyperlink>
      <w:r w:rsidRPr="00B95FDA">
        <w:rPr>
          <w:color w:val="0000FF"/>
          <w:sz w:val="28"/>
          <w:szCs w:val="28"/>
          <w:u w:val="single"/>
        </w:rPr>
        <w:t>,</w:t>
      </w:r>
      <w:r w:rsidRPr="00B95FDA">
        <w:rPr>
          <w:color w:val="0000FF"/>
          <w:sz w:val="28"/>
          <w:szCs w:val="28"/>
        </w:rPr>
        <w:t xml:space="preserve"> </w:t>
      </w:r>
      <w:r w:rsidRPr="00B95FDA">
        <w:rPr>
          <w:sz w:val="28"/>
          <w:szCs w:val="28"/>
          <w:shd w:val="clear" w:color="auto" w:fill="FFFFFF"/>
        </w:rPr>
        <w:t>обнародовать извещение о проведении аукциона в порядке, установленном для официального обнародования муниципальных правовых актов уставом Муниципального образования Александровский сельсовет.</w:t>
      </w:r>
    </w:p>
    <w:p w:rsidR="003D3561" w:rsidRPr="00B95FDA" w:rsidRDefault="003D3561" w:rsidP="003D3561">
      <w:pPr>
        <w:jc w:val="both"/>
        <w:rPr>
          <w:sz w:val="28"/>
          <w:szCs w:val="28"/>
        </w:rPr>
      </w:pPr>
      <w:r w:rsidRPr="00B95FDA">
        <w:rPr>
          <w:sz w:val="28"/>
          <w:szCs w:val="28"/>
        </w:rPr>
        <w:t xml:space="preserve">        8. Местом проведения аукциона определить: Оренбургская область, Саракташский район, </w:t>
      </w:r>
      <w:r w:rsidRPr="00B95FDA">
        <w:rPr>
          <w:color w:val="000000"/>
          <w:spacing w:val="-2"/>
          <w:sz w:val="28"/>
          <w:szCs w:val="28"/>
        </w:rPr>
        <w:t xml:space="preserve">п. Саракташ, </w:t>
      </w:r>
      <w:r w:rsidRPr="00B95FDA">
        <w:rPr>
          <w:color w:val="000000"/>
          <w:sz w:val="28"/>
          <w:szCs w:val="28"/>
        </w:rPr>
        <w:t>ул. Победы, д.99</w:t>
      </w:r>
      <w:r w:rsidRPr="00B95FDA">
        <w:rPr>
          <w:sz w:val="28"/>
          <w:szCs w:val="28"/>
        </w:rPr>
        <w:t>.</w:t>
      </w:r>
    </w:p>
    <w:p w:rsidR="003D3561" w:rsidRPr="00B95FDA" w:rsidRDefault="003D3561" w:rsidP="003D3561">
      <w:pPr>
        <w:jc w:val="both"/>
        <w:rPr>
          <w:sz w:val="28"/>
          <w:szCs w:val="28"/>
        </w:rPr>
      </w:pPr>
      <w:r w:rsidRPr="00B95FDA">
        <w:rPr>
          <w:sz w:val="28"/>
          <w:szCs w:val="28"/>
        </w:rPr>
        <w:t xml:space="preserve">       9. Организатором аукциона утвердить – Муниципальное унитарное предприятие «Перспектива» (по договору).</w:t>
      </w:r>
    </w:p>
    <w:p w:rsidR="003D3561" w:rsidRPr="00B95FDA" w:rsidRDefault="003D3561" w:rsidP="003D3561">
      <w:pPr>
        <w:jc w:val="both"/>
        <w:rPr>
          <w:sz w:val="28"/>
          <w:szCs w:val="28"/>
        </w:rPr>
      </w:pPr>
      <w:r w:rsidRPr="00B95FDA">
        <w:rPr>
          <w:sz w:val="28"/>
          <w:szCs w:val="28"/>
        </w:rPr>
        <w:t xml:space="preserve">       10. Контроль за исполнением настоящего постановления оставляю за собой.</w:t>
      </w:r>
    </w:p>
    <w:p w:rsidR="003D3561" w:rsidRPr="00B95FDA" w:rsidRDefault="003D3561" w:rsidP="003D3561">
      <w:pPr>
        <w:rPr>
          <w:sz w:val="28"/>
          <w:szCs w:val="28"/>
        </w:rPr>
      </w:pPr>
    </w:p>
    <w:p w:rsidR="003D3561" w:rsidRPr="00B95FDA" w:rsidRDefault="003D3561" w:rsidP="003D3561">
      <w:pPr>
        <w:rPr>
          <w:sz w:val="28"/>
          <w:szCs w:val="28"/>
        </w:rPr>
      </w:pPr>
    </w:p>
    <w:p w:rsidR="003D3561" w:rsidRPr="00B95FDA" w:rsidRDefault="003D3561" w:rsidP="003D3561">
      <w:pPr>
        <w:rPr>
          <w:sz w:val="28"/>
          <w:szCs w:val="28"/>
        </w:rPr>
      </w:pPr>
      <w:r w:rsidRPr="00B95FDA">
        <w:rPr>
          <w:sz w:val="28"/>
          <w:szCs w:val="28"/>
        </w:rPr>
        <w:t xml:space="preserve">Врио главы муниципального образования                             </w:t>
      </w:r>
      <w:r w:rsidR="00B95FDA">
        <w:rPr>
          <w:sz w:val="28"/>
          <w:szCs w:val="28"/>
        </w:rPr>
        <w:t xml:space="preserve">      </w:t>
      </w:r>
      <w:r w:rsidRPr="00B95FDA">
        <w:rPr>
          <w:sz w:val="28"/>
          <w:szCs w:val="28"/>
        </w:rPr>
        <w:t>Е.А.Юдина</w:t>
      </w:r>
    </w:p>
    <w:p w:rsidR="003D3561" w:rsidRPr="00B95FDA" w:rsidRDefault="003D3561" w:rsidP="003D3561">
      <w:pPr>
        <w:rPr>
          <w:sz w:val="28"/>
          <w:szCs w:val="28"/>
        </w:rPr>
      </w:pPr>
    </w:p>
    <w:p w:rsidR="003D3561" w:rsidRPr="00B95FDA" w:rsidRDefault="003D3561" w:rsidP="003D3561">
      <w:pPr>
        <w:pStyle w:val="af3"/>
        <w:rPr>
          <w:sz w:val="28"/>
          <w:szCs w:val="28"/>
        </w:rPr>
      </w:pPr>
      <w:r w:rsidRPr="00B95FDA">
        <w:rPr>
          <w:sz w:val="28"/>
          <w:szCs w:val="28"/>
        </w:rPr>
        <w:t>Разослано:  членам комиссии по проведению аукциона, администрация сельсовета, прокурору района, МУП «Перспектива»</w:t>
      </w:r>
    </w:p>
    <w:p w:rsidR="00AD6AA6" w:rsidRPr="00B95FDA" w:rsidRDefault="00AD6AA6" w:rsidP="00AD6AA6">
      <w:pPr>
        <w:jc w:val="center"/>
        <w:rPr>
          <w:noProof/>
          <w:sz w:val="28"/>
          <w:szCs w:val="28"/>
        </w:rPr>
      </w:pPr>
    </w:p>
    <w:p w:rsidR="00F3470D" w:rsidRPr="00B95FDA" w:rsidRDefault="00F3470D" w:rsidP="00464B6F">
      <w:pPr>
        <w:tabs>
          <w:tab w:val="left" w:pos="480"/>
          <w:tab w:val="center" w:pos="4677"/>
        </w:tabs>
        <w:jc w:val="center"/>
        <w:rPr>
          <w:sz w:val="28"/>
          <w:szCs w:val="28"/>
        </w:rPr>
      </w:pPr>
    </w:p>
    <w:p w:rsidR="007A4B2B" w:rsidRPr="00B95FDA" w:rsidRDefault="007A4B2B" w:rsidP="007A4B2B">
      <w:pPr>
        <w:tabs>
          <w:tab w:val="left" w:pos="900"/>
        </w:tabs>
        <w:suppressAutoHyphens/>
        <w:jc w:val="both"/>
        <w:rPr>
          <w:rFonts w:eastAsia="SimSun"/>
          <w:sz w:val="28"/>
          <w:szCs w:val="28"/>
        </w:rPr>
      </w:pPr>
    </w:p>
    <w:p w:rsidR="007A4B2B" w:rsidRPr="007A4B2B" w:rsidRDefault="007A4B2B" w:rsidP="007A4B2B">
      <w:pPr>
        <w:pStyle w:val="ConsPlusNormal"/>
        <w:widowControl/>
        <w:ind w:firstLine="0"/>
        <w:jc w:val="both"/>
        <w:rPr>
          <w:rFonts w:ascii="Times New Roman" w:hAnsi="Times New Roman" w:cs="Times New Roman"/>
          <w:sz w:val="28"/>
          <w:szCs w:val="28"/>
        </w:rPr>
      </w:pPr>
    </w:p>
    <w:p w:rsidR="007A4B2B" w:rsidRPr="007A4B2B" w:rsidRDefault="007A4B2B" w:rsidP="007A4B2B">
      <w:pPr>
        <w:pStyle w:val="consplusnormal0"/>
        <w:shd w:val="clear" w:color="auto" w:fill="FFFFFF"/>
        <w:spacing w:before="0" w:beforeAutospacing="0" w:after="0" w:afterAutospacing="0"/>
        <w:ind w:left="5580"/>
        <w:jc w:val="both"/>
        <w:rPr>
          <w:sz w:val="28"/>
          <w:szCs w:val="28"/>
        </w:rPr>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B95FDA" w:rsidRDefault="00B95FDA" w:rsidP="007A4B2B">
      <w:pPr>
        <w:pStyle w:val="consplusnormal0"/>
        <w:shd w:val="clear" w:color="auto" w:fill="FFFFFF"/>
        <w:spacing w:before="0" w:beforeAutospacing="0" w:after="0" w:afterAutospacing="0"/>
        <w:ind w:left="5580"/>
        <w:jc w:val="both"/>
      </w:pPr>
    </w:p>
    <w:p w:rsidR="00B95FDA" w:rsidRDefault="00B95FDA"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AD6AA6" w:rsidRDefault="00AD6AA6" w:rsidP="00AD6AA6">
      <w:pPr>
        <w:jc w:val="right"/>
        <w:rPr>
          <w:sz w:val="20"/>
          <w:szCs w:val="20"/>
        </w:rPr>
      </w:pPr>
    </w:p>
    <w:p w:rsidR="00AD6AA6" w:rsidRPr="00AD6AA6" w:rsidRDefault="00AD6AA6" w:rsidP="00AD6AA6">
      <w:pPr>
        <w:jc w:val="right"/>
        <w:rPr>
          <w:sz w:val="28"/>
          <w:szCs w:val="28"/>
        </w:rPr>
      </w:pPr>
      <w:r w:rsidRPr="00AD6AA6">
        <w:rPr>
          <w:sz w:val="28"/>
          <w:szCs w:val="28"/>
        </w:rPr>
        <w:lastRenderedPageBreak/>
        <w:t>Приложение к постановлению</w:t>
      </w:r>
    </w:p>
    <w:p w:rsidR="00AD6AA6" w:rsidRPr="00AD6AA6" w:rsidRDefault="00AD6AA6" w:rsidP="00AD6AA6">
      <w:pPr>
        <w:jc w:val="right"/>
        <w:rPr>
          <w:sz w:val="28"/>
          <w:szCs w:val="28"/>
        </w:rPr>
      </w:pPr>
      <w:r w:rsidRPr="00AD6AA6">
        <w:rPr>
          <w:sz w:val="28"/>
          <w:szCs w:val="28"/>
        </w:rPr>
        <w:t>администрации Александровского сельсовета</w:t>
      </w:r>
    </w:p>
    <w:p w:rsidR="00AD6AA6" w:rsidRPr="00AD6AA6" w:rsidRDefault="00AD6AA6" w:rsidP="00AD6AA6">
      <w:pPr>
        <w:jc w:val="right"/>
        <w:rPr>
          <w:sz w:val="28"/>
          <w:szCs w:val="28"/>
        </w:rPr>
      </w:pPr>
      <w:r w:rsidRPr="00AD6AA6">
        <w:rPr>
          <w:sz w:val="28"/>
          <w:szCs w:val="28"/>
        </w:rPr>
        <w:t>Саракташского района Оренбургской области</w:t>
      </w:r>
    </w:p>
    <w:p w:rsidR="00AD6AA6" w:rsidRPr="00AD6AA6" w:rsidRDefault="00AD6AA6" w:rsidP="00AD6AA6">
      <w:pPr>
        <w:jc w:val="right"/>
        <w:rPr>
          <w:sz w:val="28"/>
          <w:szCs w:val="28"/>
        </w:rPr>
      </w:pPr>
      <w:r w:rsidRPr="00AD6AA6">
        <w:rPr>
          <w:sz w:val="28"/>
          <w:szCs w:val="28"/>
        </w:rPr>
        <w:t xml:space="preserve">№ </w:t>
      </w:r>
      <w:r w:rsidR="00B95FDA">
        <w:rPr>
          <w:sz w:val="28"/>
          <w:szCs w:val="28"/>
        </w:rPr>
        <w:t>54</w:t>
      </w:r>
      <w:r>
        <w:rPr>
          <w:sz w:val="28"/>
          <w:szCs w:val="28"/>
        </w:rPr>
        <w:t xml:space="preserve">-п </w:t>
      </w:r>
      <w:r w:rsidRPr="00AD6AA6">
        <w:rPr>
          <w:sz w:val="28"/>
          <w:szCs w:val="28"/>
        </w:rPr>
        <w:t xml:space="preserve"> от «</w:t>
      </w:r>
      <w:r w:rsidR="00B95FDA">
        <w:rPr>
          <w:sz w:val="28"/>
          <w:szCs w:val="28"/>
        </w:rPr>
        <w:t>30</w:t>
      </w:r>
      <w:r w:rsidRPr="00AD6AA6">
        <w:rPr>
          <w:sz w:val="28"/>
          <w:szCs w:val="28"/>
        </w:rPr>
        <w:t xml:space="preserve">» </w:t>
      </w:r>
      <w:r>
        <w:rPr>
          <w:sz w:val="28"/>
          <w:szCs w:val="28"/>
        </w:rPr>
        <w:t xml:space="preserve">октября </w:t>
      </w:r>
      <w:r w:rsidRPr="00AD6AA6">
        <w:rPr>
          <w:sz w:val="28"/>
          <w:szCs w:val="28"/>
        </w:rPr>
        <w:t>2020 г.</w:t>
      </w:r>
    </w:p>
    <w:p w:rsidR="00AD6AA6" w:rsidRPr="00AD6AA6" w:rsidRDefault="00AD6AA6" w:rsidP="00AD6AA6">
      <w:pPr>
        <w:jc w:val="right"/>
        <w:rPr>
          <w:sz w:val="28"/>
          <w:szCs w:val="28"/>
        </w:rPr>
      </w:pPr>
    </w:p>
    <w:p w:rsidR="003D3561" w:rsidRPr="00E8726F" w:rsidRDefault="003D3561" w:rsidP="003D3561">
      <w:pPr>
        <w:jc w:val="center"/>
        <w:rPr>
          <w:b/>
          <w:sz w:val="28"/>
          <w:szCs w:val="28"/>
        </w:rPr>
      </w:pPr>
      <w:r w:rsidRPr="00E8726F">
        <w:rPr>
          <w:b/>
          <w:sz w:val="28"/>
          <w:szCs w:val="28"/>
        </w:rPr>
        <w:t>ДОКУМЕНТАЦИЯ ОБ АУКЦИОНЕ НА ПРАВО</w:t>
      </w:r>
    </w:p>
    <w:p w:rsidR="003D3561" w:rsidRDefault="003D3561" w:rsidP="003D3561">
      <w:pPr>
        <w:jc w:val="center"/>
        <w:rPr>
          <w:b/>
          <w:sz w:val="28"/>
          <w:szCs w:val="28"/>
        </w:rPr>
      </w:pPr>
      <w:r w:rsidRPr="00E8726F">
        <w:rPr>
          <w:b/>
          <w:sz w:val="28"/>
          <w:szCs w:val="28"/>
        </w:rPr>
        <w:t>ЗАКЛЮЧЕНИЯ ДОГОВОР</w:t>
      </w:r>
      <w:r>
        <w:rPr>
          <w:b/>
          <w:sz w:val="28"/>
          <w:szCs w:val="28"/>
        </w:rPr>
        <w:t>А</w:t>
      </w:r>
      <w:r w:rsidRPr="00E8726F">
        <w:rPr>
          <w:b/>
          <w:sz w:val="28"/>
          <w:szCs w:val="28"/>
        </w:rPr>
        <w:t xml:space="preserve"> АРЕНДЫ ЗЕМЕЛЬН</w:t>
      </w:r>
      <w:r>
        <w:rPr>
          <w:b/>
          <w:sz w:val="28"/>
          <w:szCs w:val="28"/>
        </w:rPr>
        <w:t>ОГО</w:t>
      </w:r>
      <w:r w:rsidRPr="00E8726F">
        <w:rPr>
          <w:b/>
          <w:sz w:val="28"/>
          <w:szCs w:val="28"/>
        </w:rPr>
        <w:t xml:space="preserve"> УЧАСТК</w:t>
      </w:r>
      <w:r>
        <w:rPr>
          <w:b/>
          <w:sz w:val="28"/>
          <w:szCs w:val="28"/>
        </w:rPr>
        <w:t>А</w:t>
      </w:r>
      <w:r w:rsidRPr="00E8726F">
        <w:rPr>
          <w:b/>
          <w:sz w:val="28"/>
          <w:szCs w:val="28"/>
        </w:rPr>
        <w:t xml:space="preserve"> </w:t>
      </w:r>
    </w:p>
    <w:p w:rsidR="003D3561" w:rsidRPr="00E8726F" w:rsidRDefault="003D3561" w:rsidP="003D3561">
      <w:pPr>
        <w:jc w:val="center"/>
        <w:rPr>
          <w:b/>
          <w:sz w:val="28"/>
          <w:szCs w:val="28"/>
        </w:rPr>
      </w:pPr>
      <w:r w:rsidRPr="00E8726F">
        <w:rPr>
          <w:b/>
          <w:sz w:val="28"/>
          <w:szCs w:val="28"/>
        </w:rPr>
        <w:t>ИЗ</w:t>
      </w:r>
      <w:r>
        <w:rPr>
          <w:b/>
          <w:sz w:val="28"/>
          <w:szCs w:val="28"/>
        </w:rPr>
        <w:t xml:space="preserve"> </w:t>
      </w:r>
      <w:r w:rsidRPr="00E8726F">
        <w:rPr>
          <w:b/>
          <w:sz w:val="28"/>
          <w:szCs w:val="28"/>
        </w:rPr>
        <w:t>ЗЕМЕЛЬ СЕЛЬСКОХОЗЯЙСТВЕННОГО НАЗНАЧЕНИЯ</w:t>
      </w:r>
    </w:p>
    <w:p w:rsidR="003D3561" w:rsidRPr="00E8726F" w:rsidRDefault="003D3561" w:rsidP="003D3561">
      <w:pPr>
        <w:jc w:val="center"/>
        <w:rPr>
          <w:u w:val="single"/>
        </w:rPr>
      </w:pPr>
    </w:p>
    <w:p w:rsidR="003D3561" w:rsidRPr="00B95FDA" w:rsidRDefault="003D3561" w:rsidP="003D3561">
      <w:pPr>
        <w:jc w:val="center"/>
        <w:rPr>
          <w:b/>
          <w:sz w:val="28"/>
          <w:szCs w:val="28"/>
          <w:u w:val="single"/>
        </w:rPr>
      </w:pPr>
      <w:r w:rsidRPr="00B95FDA">
        <w:rPr>
          <w:b/>
          <w:sz w:val="28"/>
          <w:szCs w:val="28"/>
          <w:u w:val="single"/>
        </w:rPr>
        <w:t xml:space="preserve">РАЗДЕЛ </w:t>
      </w:r>
      <w:r w:rsidRPr="00B95FDA">
        <w:rPr>
          <w:b/>
          <w:sz w:val="28"/>
          <w:szCs w:val="28"/>
          <w:u w:val="single"/>
          <w:lang w:val="en-US"/>
        </w:rPr>
        <w:t>I</w:t>
      </w:r>
      <w:r w:rsidRPr="00B95FDA">
        <w:rPr>
          <w:b/>
          <w:sz w:val="28"/>
          <w:szCs w:val="28"/>
          <w:u w:val="single"/>
        </w:rPr>
        <w:t>. ИЗВЕЩЕНИЕ О ПРОВЕДЕНИИ АУКЦИОНА</w:t>
      </w:r>
    </w:p>
    <w:p w:rsidR="003D3561" w:rsidRPr="00B95FDA" w:rsidRDefault="003D3561" w:rsidP="003D3561">
      <w:pPr>
        <w:ind w:firstLine="851"/>
        <w:jc w:val="center"/>
        <w:rPr>
          <w:sz w:val="28"/>
          <w:szCs w:val="28"/>
        </w:rPr>
      </w:pPr>
    </w:p>
    <w:p w:rsidR="003D3561" w:rsidRPr="00B95FDA" w:rsidRDefault="003D3561" w:rsidP="003D3561">
      <w:pPr>
        <w:jc w:val="both"/>
        <w:rPr>
          <w:sz w:val="28"/>
          <w:szCs w:val="28"/>
        </w:rPr>
      </w:pPr>
      <w:r w:rsidRPr="00B95FDA">
        <w:rPr>
          <w:sz w:val="28"/>
          <w:szCs w:val="28"/>
        </w:rPr>
        <w:t>Администрация Александровского сельсовета Саракташского района Оренбургской области сообщает о проведение аукциона на право заключения договора аренды земельного участка из земель сельскохозяйственного назначения, находящихся в собственности муниципального образования Александровский сельсовет Саракташского района Оренбургской области:</w:t>
      </w:r>
    </w:p>
    <w:p w:rsidR="003D3561" w:rsidRPr="00B95FDA" w:rsidRDefault="003D3561" w:rsidP="003D3561">
      <w:pPr>
        <w:ind w:firstLine="851"/>
        <w:jc w:val="both"/>
        <w:rPr>
          <w:sz w:val="28"/>
          <w:szCs w:val="28"/>
        </w:rPr>
      </w:pPr>
      <w:r w:rsidRPr="00B95FDA">
        <w:rPr>
          <w:b/>
          <w:sz w:val="28"/>
          <w:szCs w:val="28"/>
        </w:rPr>
        <w:t>лот № 1:</w:t>
      </w:r>
      <w:r w:rsidRPr="00B95FDA">
        <w:rPr>
          <w:sz w:val="28"/>
          <w:szCs w:val="28"/>
        </w:rPr>
        <w:t xml:space="preserve"> земельный участок с кадастровым номером 56:26:0000000:5507, площадью 1906000 кв.м., виды разрешенного использования – для сельскохозяйственного использования, для ведения сельскохозяйственного производства,  адрес: Российская Федерация, Оренбургская область, р-н Саракташский,   земельный участок расположен в северо-западной части кадастрового квартала 56:26:0000000.  Граница земельного участка состоит из 4 контуров (далее – земельный участок). Земельный участок относится к землям сельскохозяйственных угодий в составе земель сельскохозяйственного назначения (далее – земельный участок).</w:t>
      </w:r>
    </w:p>
    <w:p w:rsidR="003D3561" w:rsidRPr="00B95FDA" w:rsidRDefault="003D3561" w:rsidP="003D3561">
      <w:pPr>
        <w:ind w:firstLine="851"/>
        <w:jc w:val="both"/>
        <w:rPr>
          <w:sz w:val="28"/>
          <w:szCs w:val="28"/>
        </w:rPr>
      </w:pPr>
      <w:r w:rsidRPr="00B95FDA">
        <w:rPr>
          <w:sz w:val="28"/>
          <w:szCs w:val="28"/>
        </w:rPr>
        <w:t>В отношении земельного участка установлены ограничения прав, предусмотренные  статьей 56 Земельного кодекса РФ - охранная зона Линия электропередач ВЛ-35 кВ «Никольская-Александровка 2» Саракташский район, Сакмарский район Оренбургской области; зона с особыми условиями использования территорий, № б/н, 56.00.2.72 – площадью 69298 кв.м.; охранная зона объектов электросетевого комплекса ВЛ-10кВ 2А-3 ПС «2 Александровка» с. Александровка Саракташского района Оренбургской области, зона с особыми условиями использований территорий, № Особые условия, 56.26.2.156 – площадью 6514 кв.м.; ограничения, предусмотренные в водоохраной зоне 56.00.2.360  -  площадью  301079 кв.м.; ограничения, предусмотренные в прибрежной защитной полосе – площадью 172720 кв.м.</w:t>
      </w:r>
    </w:p>
    <w:p w:rsidR="003D3561" w:rsidRPr="00B95FDA" w:rsidRDefault="003D3561" w:rsidP="003D3561">
      <w:pPr>
        <w:jc w:val="both"/>
        <w:rPr>
          <w:sz w:val="28"/>
          <w:szCs w:val="28"/>
        </w:rPr>
      </w:pPr>
      <w:r w:rsidRPr="00B95FDA">
        <w:rPr>
          <w:b/>
          <w:sz w:val="28"/>
          <w:szCs w:val="28"/>
        </w:rPr>
        <w:t>Уполномоченный орган:</w:t>
      </w:r>
      <w:r w:rsidRPr="00B95FDA">
        <w:rPr>
          <w:sz w:val="28"/>
          <w:szCs w:val="28"/>
        </w:rPr>
        <w:t xml:space="preserve"> администрация Александровского сельсовета Саракташского района Оренбургской области; юридический и почтовый адрес: 462116, Оренбургская область, Саракташский район, с. Вторая Александровка ул.Куйбышевская, 26, тел. 8(35333) 24-3-34, </w:t>
      </w:r>
      <w:r w:rsidRPr="00B95FDA">
        <w:rPr>
          <w:bCs/>
          <w:color w:val="000000"/>
          <w:sz w:val="28"/>
          <w:szCs w:val="28"/>
          <w:lang w:val="en-US"/>
        </w:rPr>
        <w:t>e</w:t>
      </w:r>
      <w:r w:rsidRPr="00B95FDA">
        <w:rPr>
          <w:bCs/>
          <w:color w:val="000000"/>
          <w:sz w:val="28"/>
          <w:szCs w:val="28"/>
        </w:rPr>
        <w:t>-</w:t>
      </w:r>
      <w:r w:rsidRPr="00B95FDA">
        <w:rPr>
          <w:bCs/>
          <w:color w:val="000000"/>
          <w:sz w:val="28"/>
          <w:szCs w:val="28"/>
          <w:lang w:val="en-US"/>
        </w:rPr>
        <w:t>mail</w:t>
      </w:r>
      <w:r w:rsidRPr="00B95FDA">
        <w:rPr>
          <w:bCs/>
          <w:color w:val="000000"/>
          <w:sz w:val="28"/>
          <w:szCs w:val="28"/>
        </w:rPr>
        <w:t>:</w:t>
      </w:r>
      <w:r w:rsidRPr="00B95FDA">
        <w:rPr>
          <w:sz w:val="28"/>
          <w:szCs w:val="28"/>
        </w:rPr>
        <w:t xml:space="preserve"> </w:t>
      </w:r>
      <w:hyperlink r:id="rId11" w:history="1">
        <w:r w:rsidRPr="00B95FDA">
          <w:rPr>
            <w:rStyle w:val="a3"/>
            <w:color w:val="auto"/>
            <w:sz w:val="28"/>
            <w:szCs w:val="28"/>
            <w:u w:val="none"/>
            <w:lang w:val="en-US"/>
          </w:rPr>
          <w:t>molnatm</w:t>
        </w:r>
        <w:r w:rsidRPr="00B95FDA">
          <w:rPr>
            <w:rStyle w:val="a3"/>
            <w:color w:val="auto"/>
            <w:sz w:val="28"/>
            <w:szCs w:val="28"/>
            <w:u w:val="none"/>
          </w:rPr>
          <w:t>@</w:t>
        </w:r>
        <w:r w:rsidRPr="00B95FDA">
          <w:rPr>
            <w:rStyle w:val="a3"/>
            <w:color w:val="auto"/>
            <w:sz w:val="28"/>
            <w:szCs w:val="28"/>
            <w:u w:val="none"/>
            <w:lang w:val="en-US"/>
          </w:rPr>
          <w:t>yandex</w:t>
        </w:r>
        <w:r w:rsidRPr="00B95FDA">
          <w:rPr>
            <w:rStyle w:val="a3"/>
            <w:color w:val="auto"/>
            <w:sz w:val="28"/>
            <w:szCs w:val="28"/>
            <w:u w:val="none"/>
          </w:rPr>
          <w:t>.ru</w:t>
        </w:r>
      </w:hyperlink>
    </w:p>
    <w:p w:rsidR="003D3561" w:rsidRPr="00B95FDA" w:rsidRDefault="003D3561" w:rsidP="003D3561">
      <w:pPr>
        <w:ind w:firstLine="851"/>
        <w:jc w:val="both"/>
        <w:rPr>
          <w:b/>
          <w:bCs/>
          <w:color w:val="000000"/>
          <w:sz w:val="28"/>
          <w:szCs w:val="28"/>
        </w:rPr>
      </w:pPr>
      <w:r w:rsidRPr="00B95FDA">
        <w:rPr>
          <w:b/>
          <w:sz w:val="28"/>
          <w:szCs w:val="28"/>
        </w:rPr>
        <w:t>Организатор аукциона</w:t>
      </w:r>
      <w:r w:rsidRPr="00B95FDA">
        <w:rPr>
          <w:sz w:val="28"/>
          <w:szCs w:val="28"/>
        </w:rPr>
        <w:t xml:space="preserve">: Муниципальное унитарное предприятие «Перспектива» </w:t>
      </w:r>
      <w:r w:rsidRPr="00B95FDA">
        <w:rPr>
          <w:color w:val="000000"/>
          <w:sz w:val="28"/>
          <w:szCs w:val="28"/>
          <w:shd w:val="clear" w:color="auto" w:fill="FFFFFF"/>
        </w:rPr>
        <w:t xml:space="preserve"> </w:t>
      </w:r>
      <w:r w:rsidRPr="00B95FDA">
        <w:rPr>
          <w:sz w:val="28"/>
          <w:szCs w:val="28"/>
        </w:rPr>
        <w:t xml:space="preserve">Юридический адрес: 462100, Оренбургская область, Саракташский район, п. Саракташ, ул. Депутатская, 25. Почтовый адрес: </w:t>
      </w:r>
      <w:r w:rsidRPr="00B95FDA">
        <w:rPr>
          <w:sz w:val="28"/>
          <w:szCs w:val="28"/>
        </w:rPr>
        <w:lastRenderedPageBreak/>
        <w:t xml:space="preserve">462100, Оренбургская область, Саракташский район, п. Саракташ, ул. Победы, 99, тел. 8 (35333) 6-31-27  </w:t>
      </w:r>
      <w:r w:rsidRPr="00B95FDA">
        <w:rPr>
          <w:color w:val="000000"/>
          <w:sz w:val="28"/>
          <w:szCs w:val="28"/>
          <w:shd w:val="clear" w:color="auto" w:fill="FFFFFF"/>
        </w:rPr>
        <w:t xml:space="preserve"> </w:t>
      </w:r>
      <w:r w:rsidRPr="00B95FDA">
        <w:rPr>
          <w:bCs/>
          <w:color w:val="000000"/>
          <w:sz w:val="28"/>
          <w:szCs w:val="28"/>
          <w:lang w:val="en-US"/>
        </w:rPr>
        <w:t>e</w:t>
      </w:r>
      <w:r w:rsidRPr="00B95FDA">
        <w:rPr>
          <w:bCs/>
          <w:color w:val="000000"/>
          <w:sz w:val="28"/>
          <w:szCs w:val="28"/>
        </w:rPr>
        <w:t>-</w:t>
      </w:r>
      <w:r w:rsidRPr="00B95FDA">
        <w:rPr>
          <w:bCs/>
          <w:color w:val="000000"/>
          <w:sz w:val="28"/>
          <w:szCs w:val="28"/>
          <w:lang w:val="en-US"/>
        </w:rPr>
        <w:t>mail</w:t>
      </w:r>
      <w:r w:rsidRPr="00B95FDA">
        <w:rPr>
          <w:bCs/>
          <w:color w:val="000000"/>
          <w:sz w:val="28"/>
          <w:szCs w:val="28"/>
        </w:rPr>
        <w:t xml:space="preserve">: </w:t>
      </w:r>
      <w:hyperlink r:id="rId12" w:history="1">
        <w:r w:rsidRPr="00B95FDA">
          <w:rPr>
            <w:rStyle w:val="a3"/>
            <w:color w:val="auto"/>
            <w:sz w:val="28"/>
            <w:szCs w:val="28"/>
            <w:u w:val="none"/>
            <w:lang w:val="en-US"/>
          </w:rPr>
          <w:t>sar</w:t>
        </w:r>
        <w:r w:rsidRPr="00B95FDA">
          <w:rPr>
            <w:rStyle w:val="a3"/>
            <w:color w:val="auto"/>
            <w:sz w:val="28"/>
            <w:szCs w:val="28"/>
            <w:u w:val="none"/>
          </w:rPr>
          <w:t>_</w:t>
        </w:r>
        <w:r w:rsidRPr="00B95FDA">
          <w:rPr>
            <w:rStyle w:val="a3"/>
            <w:color w:val="auto"/>
            <w:sz w:val="28"/>
            <w:szCs w:val="28"/>
            <w:u w:val="none"/>
            <w:lang w:val="en-US"/>
          </w:rPr>
          <w:t>perspektiva</w:t>
        </w:r>
        <w:r w:rsidRPr="00B95FDA">
          <w:rPr>
            <w:rStyle w:val="a3"/>
            <w:color w:val="auto"/>
            <w:sz w:val="28"/>
            <w:szCs w:val="28"/>
            <w:u w:val="none"/>
          </w:rPr>
          <w:t>@mail.ru</w:t>
        </w:r>
      </w:hyperlink>
      <w:r w:rsidRPr="00B95FDA">
        <w:rPr>
          <w:sz w:val="28"/>
          <w:szCs w:val="28"/>
        </w:rPr>
        <w:t>.</w:t>
      </w:r>
    </w:p>
    <w:p w:rsidR="003D3561" w:rsidRPr="00B95FDA" w:rsidRDefault="003D3561" w:rsidP="003D3561">
      <w:pPr>
        <w:ind w:firstLine="851"/>
        <w:jc w:val="both"/>
        <w:rPr>
          <w:sz w:val="28"/>
          <w:szCs w:val="28"/>
        </w:rPr>
      </w:pPr>
      <w:r w:rsidRPr="00B95FDA">
        <w:rPr>
          <w:b/>
          <w:sz w:val="28"/>
          <w:szCs w:val="28"/>
        </w:rPr>
        <w:t>Основание проведения торгов</w:t>
      </w:r>
      <w:r w:rsidRPr="00B95FDA">
        <w:rPr>
          <w:sz w:val="28"/>
          <w:szCs w:val="28"/>
        </w:rPr>
        <w:t>. Аукцион проводится на основании постановления администрации Александровского сельсовета Саракташского района Оренбургской области от ________ 2020 г. № ____ «О проведении аукциона на право заключения договора аренды земельного участка из земель сельскохозяйственного назначения». Распоряжение названным земельным участком осуществляется администрацией Александровского сельсовета Саракташского района Оренбургской области на основании права собственности на земельные участки, что подтверждается выпиской из ЕГРН (собственность, 56:26:0000000:5507-56/011/2020-1 от 18.02.2020 г.)</w:t>
      </w:r>
    </w:p>
    <w:p w:rsidR="003D3561" w:rsidRPr="00B95FDA" w:rsidRDefault="003D3561" w:rsidP="003D3561">
      <w:pPr>
        <w:ind w:firstLine="851"/>
        <w:jc w:val="both"/>
        <w:rPr>
          <w:sz w:val="28"/>
          <w:szCs w:val="28"/>
        </w:rPr>
      </w:pPr>
      <w:r w:rsidRPr="00B95FDA">
        <w:rPr>
          <w:sz w:val="28"/>
          <w:szCs w:val="28"/>
        </w:rPr>
        <w:t>Порядок проведения аукциона установлен в соответствии со статьями 39.11, 39.12 Земельного кодекса РФ.</w:t>
      </w:r>
    </w:p>
    <w:p w:rsidR="003D3561" w:rsidRPr="00B95FDA" w:rsidRDefault="003D3561" w:rsidP="003D3561">
      <w:pPr>
        <w:pStyle w:val="af8"/>
        <w:spacing w:before="0" w:beforeAutospacing="0" w:after="0" w:afterAutospacing="0"/>
        <w:ind w:firstLine="708"/>
        <w:jc w:val="both"/>
        <w:rPr>
          <w:sz w:val="28"/>
          <w:szCs w:val="28"/>
        </w:rPr>
      </w:pPr>
      <w:r w:rsidRPr="00B95FDA">
        <w:rPr>
          <w:sz w:val="28"/>
          <w:szCs w:val="28"/>
        </w:rPr>
        <w:t xml:space="preserve">Земельный участок относится к землям сельскохозяйственных угодий в составе земель сельскохозяйственного назначения, в соответствии с пунктом 6 статьи 36 Градостроительного кодекса РФ </w:t>
      </w:r>
      <w:r w:rsidRPr="00B95FDA">
        <w:rPr>
          <w:sz w:val="28"/>
          <w:szCs w:val="28"/>
          <w:shd w:val="clear" w:color="auto" w:fill="FFFFFF"/>
        </w:rPr>
        <w:t>от 29 декабря 2004 г. N 190-ФЗ</w:t>
      </w:r>
      <w:r w:rsidRPr="00B95FDA">
        <w:rPr>
          <w:sz w:val="28"/>
          <w:szCs w:val="28"/>
        </w:rPr>
        <w:t xml:space="preserve"> </w:t>
      </w:r>
      <w:r w:rsidRPr="00B95FDA">
        <w:rPr>
          <w:sz w:val="28"/>
          <w:szCs w:val="28"/>
          <w:shd w:val="clear" w:color="auto" w:fill="FFFFFF"/>
        </w:rPr>
        <w:t>для земель сельскохозяйственных угодий в составе земель сельскохозяйственного назначения</w:t>
      </w:r>
      <w:r w:rsidRPr="00B95FDA">
        <w:rPr>
          <w:sz w:val="28"/>
          <w:szCs w:val="28"/>
        </w:rPr>
        <w:t xml:space="preserve">  </w:t>
      </w:r>
      <w:r w:rsidRPr="00B95FDA">
        <w:rPr>
          <w:sz w:val="28"/>
          <w:szCs w:val="28"/>
          <w:shd w:val="clear" w:color="auto" w:fill="FFFFFF"/>
        </w:rPr>
        <w:t>градостроительные регламенты не устанавливаются.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а также применение порядка принятия решений об изменении вида разрешённого использования земельных участков и объектов капитального строительства, предусмотренного </w:t>
      </w:r>
      <w:hyperlink r:id="rId13" w:anchor="/document/12138257/entry/413" w:history="1">
        <w:r w:rsidRPr="00B95FDA">
          <w:rPr>
            <w:rStyle w:val="a3"/>
            <w:color w:val="auto"/>
            <w:sz w:val="28"/>
            <w:szCs w:val="28"/>
            <w:u w:val="none"/>
            <w:shd w:val="clear" w:color="auto" w:fill="FFFFFF"/>
          </w:rPr>
          <w:t>п. 3 ч. 1 ст. 4</w:t>
        </w:r>
      </w:hyperlink>
      <w:r w:rsidRPr="00B95FDA">
        <w:rPr>
          <w:sz w:val="28"/>
          <w:szCs w:val="28"/>
          <w:shd w:val="clear" w:color="auto" w:fill="FFFFFF"/>
        </w:rPr>
        <w:t> Федерального закона от 29 декабря 2004 г. N 191-ФЗ "О введении в действие Градостроительного кодекса Российской Федерации".</w:t>
      </w:r>
    </w:p>
    <w:p w:rsidR="003D3561" w:rsidRPr="00B95FDA" w:rsidRDefault="003D3561" w:rsidP="003D3561">
      <w:pPr>
        <w:ind w:firstLine="851"/>
        <w:jc w:val="both"/>
        <w:rPr>
          <w:sz w:val="28"/>
          <w:szCs w:val="28"/>
        </w:rPr>
      </w:pPr>
      <w:r w:rsidRPr="00B95FDA">
        <w:rPr>
          <w:b/>
          <w:sz w:val="28"/>
          <w:szCs w:val="28"/>
        </w:rPr>
        <w:t>Аукцион назначен на «___» _____ 2020 года на 11-00 часов</w:t>
      </w:r>
      <w:r w:rsidRPr="00B95FDA">
        <w:rPr>
          <w:sz w:val="28"/>
          <w:szCs w:val="28"/>
        </w:rPr>
        <w:t>; место проведения аукциона – по адресу Организатора аукциона: 462100, Оренбургская область, Саракташский район, п. Саракташ, ул. Победы, 99</w:t>
      </w:r>
    </w:p>
    <w:p w:rsidR="003D3561" w:rsidRPr="00B95FDA" w:rsidRDefault="003D3561" w:rsidP="003D3561">
      <w:pPr>
        <w:ind w:firstLine="851"/>
        <w:jc w:val="center"/>
        <w:rPr>
          <w:sz w:val="28"/>
          <w:szCs w:val="28"/>
        </w:rPr>
      </w:pPr>
    </w:p>
    <w:p w:rsidR="003D3561" w:rsidRPr="00B95FDA" w:rsidRDefault="003D3561" w:rsidP="003D3561">
      <w:pPr>
        <w:ind w:firstLine="851"/>
        <w:jc w:val="center"/>
        <w:rPr>
          <w:sz w:val="28"/>
          <w:szCs w:val="28"/>
        </w:rPr>
      </w:pPr>
      <w:r w:rsidRPr="00B95FDA">
        <w:rPr>
          <w:b/>
          <w:sz w:val="28"/>
          <w:szCs w:val="28"/>
          <w:lang w:val="en-US"/>
        </w:rPr>
        <w:t>II</w:t>
      </w:r>
      <w:r w:rsidRPr="00B95FDA">
        <w:rPr>
          <w:b/>
          <w:sz w:val="28"/>
          <w:szCs w:val="28"/>
        </w:rPr>
        <w:t>. УСЛОВИЯ АУКЦИОНА И УСЛОВИЯ АРЕНДЫ ЗЕМЕЛЬНОГО УЧАСТКА</w:t>
      </w:r>
    </w:p>
    <w:p w:rsidR="003D3561" w:rsidRPr="00B95FDA" w:rsidRDefault="003D3561" w:rsidP="003D3561">
      <w:pPr>
        <w:ind w:firstLine="851"/>
        <w:jc w:val="center"/>
        <w:rPr>
          <w:sz w:val="28"/>
          <w:szCs w:val="28"/>
        </w:rPr>
      </w:pPr>
    </w:p>
    <w:p w:rsidR="003D3561" w:rsidRPr="00B95FDA" w:rsidRDefault="003D3561" w:rsidP="003D3561">
      <w:pPr>
        <w:ind w:firstLine="851"/>
        <w:jc w:val="both"/>
        <w:rPr>
          <w:sz w:val="28"/>
          <w:szCs w:val="28"/>
        </w:rPr>
      </w:pPr>
      <w:r w:rsidRPr="00B95FDA">
        <w:rPr>
          <w:b/>
          <w:sz w:val="28"/>
          <w:szCs w:val="28"/>
        </w:rPr>
        <w:t>1.</w:t>
      </w:r>
      <w:r w:rsidRPr="00B95FDA">
        <w:rPr>
          <w:sz w:val="28"/>
          <w:szCs w:val="28"/>
        </w:rPr>
        <w:t xml:space="preserve"> </w:t>
      </w:r>
      <w:r w:rsidRPr="00B95FDA">
        <w:rPr>
          <w:b/>
          <w:sz w:val="28"/>
          <w:szCs w:val="28"/>
        </w:rPr>
        <w:t>Прием заявок на участие в аукционе ведется</w:t>
      </w:r>
      <w:r w:rsidRPr="00B95FDA">
        <w:rPr>
          <w:sz w:val="28"/>
          <w:szCs w:val="28"/>
        </w:rPr>
        <w:t xml:space="preserve"> по адресу Организатора аукциона с 9:00 до 12:00 час., с 14:30 до 16:00 час. ежедневно кроме выходных (суббота и воскресенье) и праздничных дней со дня опубликования настоящего извещения по </w:t>
      </w:r>
      <w:r w:rsidRPr="00B95FDA">
        <w:rPr>
          <w:b/>
          <w:sz w:val="28"/>
          <w:szCs w:val="28"/>
        </w:rPr>
        <w:t>«</w:t>
      </w:r>
      <w:r w:rsidRPr="00B95FDA">
        <w:rPr>
          <w:sz w:val="28"/>
          <w:szCs w:val="28"/>
        </w:rPr>
        <w:t>___» _______ 2020 г. включительно.</w:t>
      </w:r>
    </w:p>
    <w:p w:rsidR="003D3561" w:rsidRPr="00B95FDA" w:rsidRDefault="003D3561" w:rsidP="003D3561">
      <w:pPr>
        <w:ind w:firstLine="851"/>
        <w:jc w:val="both"/>
        <w:rPr>
          <w:sz w:val="28"/>
          <w:szCs w:val="28"/>
        </w:rPr>
      </w:pPr>
      <w:r w:rsidRPr="00B95FDA">
        <w:rPr>
          <w:b/>
          <w:sz w:val="28"/>
          <w:szCs w:val="28"/>
        </w:rPr>
        <w:t>2.</w:t>
      </w:r>
      <w:r w:rsidRPr="00B95FDA">
        <w:rPr>
          <w:sz w:val="28"/>
          <w:szCs w:val="28"/>
        </w:rPr>
        <w:t xml:space="preserve"> </w:t>
      </w:r>
      <w:r w:rsidRPr="00B95FDA">
        <w:rPr>
          <w:b/>
          <w:sz w:val="28"/>
          <w:szCs w:val="28"/>
        </w:rPr>
        <w:t xml:space="preserve">Определение   участников аукциона </w:t>
      </w:r>
      <w:r w:rsidRPr="00B95FDA">
        <w:rPr>
          <w:sz w:val="28"/>
          <w:szCs w:val="28"/>
        </w:rPr>
        <w:t>состоится по месту приема заявок в  11 час. 00 мин. «____» ______ 2020 года.</w:t>
      </w:r>
    </w:p>
    <w:p w:rsidR="003D3561" w:rsidRPr="00B95FDA" w:rsidRDefault="003D3561" w:rsidP="003D3561">
      <w:pPr>
        <w:ind w:firstLine="851"/>
        <w:jc w:val="both"/>
        <w:rPr>
          <w:sz w:val="28"/>
          <w:szCs w:val="28"/>
        </w:rPr>
      </w:pPr>
      <w:r w:rsidRPr="00B95FDA">
        <w:rPr>
          <w:b/>
          <w:sz w:val="28"/>
          <w:szCs w:val="28"/>
        </w:rPr>
        <w:t>3.</w:t>
      </w:r>
      <w:r w:rsidRPr="00B95FDA">
        <w:rPr>
          <w:sz w:val="28"/>
          <w:szCs w:val="28"/>
        </w:rPr>
        <w:t xml:space="preserve"> </w:t>
      </w:r>
      <w:r w:rsidRPr="00B95FDA">
        <w:rPr>
          <w:b/>
          <w:sz w:val="28"/>
          <w:szCs w:val="28"/>
        </w:rPr>
        <w:t>Начальный (минимальный) размер годовой арендной платы за земельный участок</w:t>
      </w:r>
      <w:r w:rsidRPr="00B95FDA">
        <w:rPr>
          <w:sz w:val="28"/>
          <w:szCs w:val="28"/>
        </w:rPr>
        <w:t xml:space="preserve"> установлен на основании    пункта 14 ст. 39.11 Земельного кодекса Российской Федерации по результатам рыночной оценки согласно Отчету об оценке № 129-56-20ф от 19.05.2020 г. рыночной </w:t>
      </w:r>
      <w:r w:rsidRPr="00B95FDA">
        <w:rPr>
          <w:sz w:val="28"/>
          <w:szCs w:val="28"/>
        </w:rPr>
        <w:lastRenderedPageBreak/>
        <w:t>стоимости размера годовой арендной платы объекта недвижимости, выполненному ООО «Центр оценки и экспертиз», и составляет:</w:t>
      </w:r>
    </w:p>
    <w:p w:rsidR="003D3561" w:rsidRPr="00B95FDA" w:rsidRDefault="003D3561" w:rsidP="003D3561">
      <w:pPr>
        <w:ind w:firstLine="851"/>
        <w:jc w:val="both"/>
        <w:rPr>
          <w:sz w:val="28"/>
          <w:szCs w:val="28"/>
        </w:rPr>
      </w:pPr>
      <w:r w:rsidRPr="00B95FDA">
        <w:rPr>
          <w:b/>
          <w:sz w:val="28"/>
          <w:szCs w:val="28"/>
        </w:rPr>
        <w:t>по лоту № 1</w:t>
      </w:r>
      <w:r w:rsidRPr="00B95FDA">
        <w:rPr>
          <w:sz w:val="28"/>
          <w:szCs w:val="28"/>
        </w:rPr>
        <w:t xml:space="preserve"> – 96560,00 (девяносто шесть тысяч пятьсот шестьдесят) рублей </w:t>
      </w:r>
    </w:p>
    <w:p w:rsidR="003D3561" w:rsidRPr="00B95FDA" w:rsidRDefault="003D3561" w:rsidP="003D3561">
      <w:pPr>
        <w:ind w:firstLine="851"/>
        <w:jc w:val="both"/>
        <w:rPr>
          <w:sz w:val="28"/>
          <w:szCs w:val="28"/>
        </w:rPr>
      </w:pPr>
      <w:r w:rsidRPr="00B95FD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3D3561" w:rsidRPr="00B95FDA" w:rsidRDefault="003D3561" w:rsidP="003D3561">
      <w:pPr>
        <w:tabs>
          <w:tab w:val="left" w:pos="3261"/>
        </w:tabs>
        <w:suppressAutoHyphens/>
        <w:autoSpaceDE w:val="0"/>
        <w:autoSpaceDN w:val="0"/>
        <w:adjustRightInd w:val="0"/>
        <w:ind w:firstLine="851"/>
        <w:jc w:val="both"/>
        <w:rPr>
          <w:sz w:val="28"/>
          <w:szCs w:val="28"/>
        </w:rPr>
      </w:pPr>
      <w:r w:rsidRPr="00B95FDA">
        <w:rPr>
          <w:b/>
          <w:sz w:val="28"/>
          <w:szCs w:val="28"/>
        </w:rPr>
        <w:t xml:space="preserve">4. Срок аренды земельных участков: </w:t>
      </w:r>
      <w:r w:rsidRPr="00B95FDA">
        <w:rPr>
          <w:sz w:val="28"/>
          <w:szCs w:val="28"/>
        </w:rPr>
        <w:t>5 (пять) лет с даты заключения договора аренды земельного участка.</w:t>
      </w:r>
    </w:p>
    <w:p w:rsidR="003D3561" w:rsidRPr="00B95FDA" w:rsidRDefault="003D3561" w:rsidP="003D3561">
      <w:pPr>
        <w:tabs>
          <w:tab w:val="left" w:pos="3261"/>
        </w:tabs>
        <w:suppressAutoHyphens/>
        <w:autoSpaceDE w:val="0"/>
        <w:autoSpaceDN w:val="0"/>
        <w:adjustRightInd w:val="0"/>
        <w:ind w:firstLine="851"/>
        <w:jc w:val="both"/>
        <w:rPr>
          <w:sz w:val="28"/>
          <w:szCs w:val="28"/>
        </w:rPr>
      </w:pPr>
      <w:r w:rsidRPr="00B95FDA">
        <w:rPr>
          <w:b/>
          <w:sz w:val="28"/>
          <w:szCs w:val="28"/>
        </w:rPr>
        <w:t>5. Шаг аукциона</w:t>
      </w:r>
      <w:r w:rsidRPr="00B95FDA">
        <w:rPr>
          <w:sz w:val="28"/>
          <w:szCs w:val="28"/>
        </w:rPr>
        <w:t xml:space="preserve"> установлен в пределах 3% начального размера ежегодной арендной платы, что составляет:</w:t>
      </w:r>
    </w:p>
    <w:p w:rsidR="003D3561" w:rsidRPr="00B95FDA" w:rsidRDefault="003D3561" w:rsidP="003D3561">
      <w:pPr>
        <w:ind w:firstLine="851"/>
        <w:jc w:val="both"/>
        <w:rPr>
          <w:color w:val="000000"/>
          <w:sz w:val="28"/>
          <w:szCs w:val="28"/>
        </w:rPr>
      </w:pPr>
      <w:r w:rsidRPr="00B95FDA">
        <w:rPr>
          <w:b/>
          <w:sz w:val="28"/>
          <w:szCs w:val="28"/>
        </w:rPr>
        <w:t>по лоту № 1</w:t>
      </w:r>
      <w:r w:rsidRPr="00B95FDA">
        <w:rPr>
          <w:sz w:val="28"/>
          <w:szCs w:val="28"/>
        </w:rPr>
        <w:t xml:space="preserve"> – </w:t>
      </w:r>
      <w:r w:rsidRPr="00B95FDA">
        <w:rPr>
          <w:color w:val="000000"/>
          <w:sz w:val="28"/>
          <w:szCs w:val="28"/>
        </w:rPr>
        <w:t xml:space="preserve">2897,00 (две тысячи восемьсот девяносто семь) рублей </w:t>
      </w:r>
    </w:p>
    <w:p w:rsidR="003D3561" w:rsidRPr="00B95FDA" w:rsidRDefault="003D3561" w:rsidP="003D3561">
      <w:pPr>
        <w:ind w:firstLine="851"/>
        <w:jc w:val="both"/>
        <w:rPr>
          <w:sz w:val="28"/>
          <w:szCs w:val="28"/>
        </w:rPr>
      </w:pPr>
      <w:r w:rsidRPr="00B95FDA">
        <w:rPr>
          <w:b/>
          <w:sz w:val="28"/>
          <w:szCs w:val="28"/>
        </w:rPr>
        <w:t>6. Задаток в размере 20%</w:t>
      </w:r>
      <w:r w:rsidRPr="00B95FDA">
        <w:rPr>
          <w:sz w:val="28"/>
          <w:szCs w:val="28"/>
        </w:rPr>
        <w:t xml:space="preserve"> начального размера ежегодной арендной платы составляет:</w:t>
      </w:r>
    </w:p>
    <w:p w:rsidR="003D3561" w:rsidRPr="00B95FDA" w:rsidRDefault="003D3561" w:rsidP="003D3561">
      <w:pPr>
        <w:ind w:firstLine="708"/>
        <w:jc w:val="both"/>
        <w:rPr>
          <w:b/>
          <w:sz w:val="28"/>
          <w:szCs w:val="28"/>
        </w:rPr>
      </w:pPr>
      <w:r w:rsidRPr="00B95FDA">
        <w:rPr>
          <w:b/>
          <w:sz w:val="28"/>
          <w:szCs w:val="28"/>
        </w:rPr>
        <w:t>по лоту № 1</w:t>
      </w:r>
      <w:r w:rsidRPr="00B95FDA">
        <w:rPr>
          <w:sz w:val="28"/>
          <w:szCs w:val="28"/>
        </w:rPr>
        <w:t xml:space="preserve"> – 19312,00 (девятнадцать тысяч триста двенадцать) рублей</w:t>
      </w:r>
      <w:r w:rsidRPr="00B95FDA">
        <w:rPr>
          <w:b/>
          <w:sz w:val="28"/>
          <w:szCs w:val="28"/>
        </w:rPr>
        <w:t xml:space="preserve"> </w:t>
      </w:r>
    </w:p>
    <w:p w:rsidR="003D3561" w:rsidRPr="00B95FDA" w:rsidRDefault="003D3561" w:rsidP="003D3561">
      <w:pPr>
        <w:ind w:firstLine="708"/>
        <w:jc w:val="both"/>
        <w:rPr>
          <w:sz w:val="28"/>
          <w:szCs w:val="28"/>
        </w:rPr>
      </w:pPr>
      <w:r w:rsidRPr="00B95FDA">
        <w:rPr>
          <w:b/>
          <w:sz w:val="28"/>
          <w:szCs w:val="28"/>
        </w:rPr>
        <w:t>Задаток</w:t>
      </w:r>
      <w:r w:rsidRPr="00B95FDA">
        <w:rPr>
          <w:sz w:val="28"/>
          <w:szCs w:val="28"/>
        </w:rPr>
        <w:t xml:space="preserve"> </w:t>
      </w:r>
      <w:r w:rsidRPr="00B95FDA">
        <w:rPr>
          <w:b/>
          <w:sz w:val="28"/>
          <w:szCs w:val="28"/>
        </w:rPr>
        <w:t>вносится</w:t>
      </w:r>
      <w:r w:rsidRPr="00B95FDA">
        <w:rPr>
          <w:sz w:val="28"/>
          <w:szCs w:val="28"/>
        </w:rPr>
        <w:t xml:space="preserve"> до подачи заявки путем перечисления на расчетный счет Организатора аукциона по следующим реквизитам: получатель – Муниципальное унитарное предприятие «Перспектива» р/с 40702810800030002675  кор/счет 30101810400000000814  БИК 045354814 ОАО «НИКО-БАНК»  г.Оренбург</w:t>
      </w:r>
    </w:p>
    <w:p w:rsidR="003D3561" w:rsidRPr="00B95FDA" w:rsidRDefault="003D3561" w:rsidP="003D3561">
      <w:pPr>
        <w:pStyle w:val="af6"/>
        <w:ind w:left="435" w:right="-1"/>
        <w:jc w:val="both"/>
        <w:rPr>
          <w:rFonts w:ascii="Times New Roman" w:hAnsi="Times New Roman"/>
          <w:color w:val="auto"/>
          <w:sz w:val="28"/>
          <w:szCs w:val="28"/>
        </w:rPr>
      </w:pPr>
      <w:r w:rsidRPr="00B95FDA">
        <w:rPr>
          <w:rFonts w:ascii="Times New Roman" w:hAnsi="Times New Roman"/>
          <w:color w:val="auto"/>
          <w:sz w:val="28"/>
          <w:szCs w:val="28"/>
        </w:rPr>
        <w:t>ИНН/КПП 5643008485/564301001</w:t>
      </w:r>
    </w:p>
    <w:p w:rsidR="003D3561" w:rsidRPr="00B95FDA" w:rsidRDefault="003D3561" w:rsidP="003D3561">
      <w:pPr>
        <w:pStyle w:val="af6"/>
        <w:ind w:left="435" w:right="-1"/>
        <w:jc w:val="both"/>
        <w:rPr>
          <w:rFonts w:ascii="Times New Roman" w:hAnsi="Times New Roman"/>
          <w:i/>
          <w:color w:val="auto"/>
          <w:sz w:val="28"/>
          <w:szCs w:val="28"/>
        </w:rPr>
      </w:pPr>
      <w:r w:rsidRPr="00B95FDA">
        <w:rPr>
          <w:rFonts w:ascii="Times New Roman" w:hAnsi="Times New Roman"/>
          <w:b/>
          <w:color w:val="auto"/>
          <w:sz w:val="28"/>
          <w:szCs w:val="28"/>
        </w:rPr>
        <w:t>В графе «назначение платежа» платежного поручения (квитанции</w:t>
      </w:r>
      <w:r w:rsidRPr="00B95FDA">
        <w:rPr>
          <w:rFonts w:ascii="Times New Roman" w:hAnsi="Times New Roman"/>
          <w:color w:val="auto"/>
          <w:sz w:val="28"/>
          <w:szCs w:val="28"/>
        </w:rPr>
        <w:t>) следует указать:</w:t>
      </w:r>
      <w:r w:rsidRPr="00B95FDA">
        <w:rPr>
          <w:rFonts w:ascii="Times New Roman" w:hAnsi="Times New Roman"/>
          <w:i/>
          <w:color w:val="auto"/>
          <w:sz w:val="28"/>
          <w:szCs w:val="28"/>
        </w:rPr>
        <w:t xml:space="preserve"> задаток для участия в аукционе по аренде зем. уч. согласно инф. сообщению от «___» __________ №___).</w:t>
      </w:r>
    </w:p>
    <w:p w:rsidR="003D3561" w:rsidRPr="00B95FDA" w:rsidRDefault="003D3561" w:rsidP="003D3561">
      <w:pPr>
        <w:ind w:firstLine="851"/>
        <w:jc w:val="both"/>
        <w:rPr>
          <w:sz w:val="28"/>
          <w:szCs w:val="28"/>
        </w:rPr>
      </w:pPr>
      <w:r w:rsidRPr="00B95FDA">
        <w:rPr>
          <w:sz w:val="28"/>
          <w:szCs w:val="28"/>
        </w:rPr>
        <w:t>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3D3561" w:rsidRPr="00B95FDA" w:rsidRDefault="003D3561" w:rsidP="003D3561">
      <w:pPr>
        <w:ind w:firstLine="851"/>
        <w:jc w:val="both"/>
        <w:rPr>
          <w:sz w:val="28"/>
          <w:szCs w:val="28"/>
        </w:rPr>
      </w:pPr>
      <w:r w:rsidRPr="00B95FDA">
        <w:rPr>
          <w:sz w:val="28"/>
          <w:szCs w:val="28"/>
        </w:rPr>
        <w:t>Заявитель вправе до перечисления задатка заключить с Организатором аукциона договор о задатке в письменной форме.</w:t>
      </w:r>
    </w:p>
    <w:p w:rsidR="003D3561" w:rsidRPr="00B95FDA" w:rsidRDefault="003D3561" w:rsidP="003D3561">
      <w:pPr>
        <w:ind w:firstLine="851"/>
        <w:jc w:val="both"/>
        <w:rPr>
          <w:sz w:val="28"/>
          <w:szCs w:val="28"/>
        </w:rPr>
      </w:pPr>
      <w:r w:rsidRPr="00B95FDA">
        <w:rPr>
          <w:sz w:val="28"/>
          <w:szCs w:val="28"/>
        </w:rPr>
        <w:t>Заявители, задатки   которых     не    поступили    на    указанный    счет    по    «____» ______ 2020 г.</w:t>
      </w:r>
      <w:r w:rsidRPr="00B95FDA">
        <w:rPr>
          <w:b/>
          <w:sz w:val="28"/>
          <w:szCs w:val="28"/>
        </w:rPr>
        <w:t xml:space="preserve"> </w:t>
      </w:r>
      <w:r w:rsidRPr="00B95FDA">
        <w:rPr>
          <w:sz w:val="28"/>
          <w:szCs w:val="28"/>
        </w:rPr>
        <w:t>включительно к участию в аукционе не допускаются.</w:t>
      </w:r>
    </w:p>
    <w:p w:rsidR="003D3561" w:rsidRPr="00B95FDA" w:rsidRDefault="003D3561" w:rsidP="003D3561">
      <w:pPr>
        <w:ind w:firstLine="851"/>
        <w:jc w:val="both"/>
        <w:rPr>
          <w:sz w:val="28"/>
          <w:szCs w:val="28"/>
        </w:rPr>
      </w:pPr>
      <w:r w:rsidRPr="00B95FDA">
        <w:rPr>
          <w:sz w:val="28"/>
          <w:szCs w:val="28"/>
        </w:rPr>
        <w:t>Внесенный победителем аукциона задаток в течение трех дней со дня подписания Организатором аукциона протокола о результатах аукциона перечисляется Организатором аукциона Уполномоченному органу и засчитывается в счет арендной платы за земельный участок.</w:t>
      </w:r>
    </w:p>
    <w:p w:rsidR="003D3561" w:rsidRPr="00B95FDA" w:rsidRDefault="003D3561" w:rsidP="00B95FDA">
      <w:pPr>
        <w:ind w:firstLine="851"/>
        <w:jc w:val="both"/>
        <w:rPr>
          <w:sz w:val="28"/>
          <w:szCs w:val="28"/>
        </w:rPr>
      </w:pPr>
      <w:r w:rsidRPr="00B95FDA">
        <w:rPr>
          <w:sz w:val="28"/>
          <w:szCs w:val="28"/>
        </w:rPr>
        <w:t>Организатор аукциона в течение трех рабочих дней со дня подписания протокола о результатах аукциона возвращает задатки лицам, участвовавшим в аукционе, но не победившим в нем.</w:t>
      </w:r>
    </w:p>
    <w:p w:rsidR="003D3561" w:rsidRPr="00B95FDA" w:rsidRDefault="003D3561" w:rsidP="003D3561">
      <w:pPr>
        <w:ind w:firstLine="851"/>
        <w:jc w:val="both"/>
        <w:rPr>
          <w:b/>
          <w:sz w:val="28"/>
          <w:szCs w:val="28"/>
        </w:rPr>
      </w:pPr>
      <w:r w:rsidRPr="00B95FDA">
        <w:rPr>
          <w:b/>
          <w:sz w:val="28"/>
          <w:szCs w:val="28"/>
        </w:rPr>
        <w:t>7. Условия использования земельных участков.</w:t>
      </w:r>
    </w:p>
    <w:p w:rsidR="003D3561" w:rsidRPr="00B95FDA" w:rsidRDefault="003D3561" w:rsidP="003D3561">
      <w:pPr>
        <w:ind w:firstLine="851"/>
        <w:jc w:val="both"/>
        <w:rPr>
          <w:sz w:val="28"/>
          <w:szCs w:val="28"/>
        </w:rPr>
      </w:pPr>
      <w:r w:rsidRPr="00B95FDA">
        <w:rPr>
          <w:sz w:val="28"/>
          <w:szCs w:val="28"/>
        </w:rPr>
        <w:t>Использование земельных участков необходимо осуществлять с учетом установленных ограничений, соблюдения требований экологических, противопожарных и других действующих норм, и правил.</w:t>
      </w:r>
    </w:p>
    <w:p w:rsidR="003D3561" w:rsidRPr="00B95FDA" w:rsidRDefault="003D3561" w:rsidP="003D3561">
      <w:pPr>
        <w:ind w:firstLine="851"/>
        <w:jc w:val="both"/>
        <w:rPr>
          <w:sz w:val="28"/>
          <w:szCs w:val="28"/>
        </w:rPr>
      </w:pPr>
      <w:r w:rsidRPr="00B95FDA">
        <w:rPr>
          <w:sz w:val="28"/>
          <w:szCs w:val="28"/>
        </w:rPr>
        <w:lastRenderedPageBreak/>
        <w:t>Работы по освоению земельных участков необходимо осуществлять с учетом обеспечения проходами, проездами земельных участков, находящихся в непосредственной близости.</w:t>
      </w:r>
    </w:p>
    <w:p w:rsidR="003D3561" w:rsidRPr="00B95FDA" w:rsidRDefault="003D3561" w:rsidP="00B95FDA">
      <w:pPr>
        <w:ind w:firstLine="851"/>
        <w:jc w:val="both"/>
        <w:rPr>
          <w:sz w:val="28"/>
          <w:szCs w:val="28"/>
        </w:rPr>
      </w:pPr>
      <w:r w:rsidRPr="00B95FDA">
        <w:rPr>
          <w:sz w:val="28"/>
          <w:szCs w:val="28"/>
        </w:rPr>
        <w:t>В силу части 17 статьи 39.8. Земельного кодекса РФ внесение изменений в заключенные по результатам аукциона или в случае признания аукциона несостоявшимся с лицами, указанными в пункте 13, 14 или 20 статьи 39.12 Земельного кодекса РФ, договоры аренды земельных участков, находящихся в государственной или муниципальной собственности, в части изменения видов разрешенного использования таких земельных участков, не допускается.</w:t>
      </w:r>
    </w:p>
    <w:p w:rsidR="003D3561" w:rsidRPr="00B95FDA" w:rsidRDefault="003D3561" w:rsidP="003D3561">
      <w:pPr>
        <w:ind w:firstLine="851"/>
        <w:jc w:val="both"/>
        <w:rPr>
          <w:b/>
          <w:sz w:val="28"/>
          <w:szCs w:val="28"/>
        </w:rPr>
      </w:pPr>
      <w:r w:rsidRPr="00B95FDA">
        <w:rPr>
          <w:b/>
          <w:sz w:val="28"/>
          <w:szCs w:val="28"/>
        </w:rPr>
        <w:t>8. Порядок подачи заявок на участие в аукционе.</w:t>
      </w:r>
    </w:p>
    <w:p w:rsidR="003D3561" w:rsidRPr="00B95FDA" w:rsidRDefault="003D3561" w:rsidP="003D3561">
      <w:pPr>
        <w:ind w:firstLine="851"/>
        <w:jc w:val="both"/>
        <w:rPr>
          <w:sz w:val="28"/>
          <w:szCs w:val="28"/>
          <w:lang w:eastAsia="ar-SA"/>
        </w:rPr>
      </w:pPr>
      <w:r w:rsidRPr="00B95FDA">
        <w:rPr>
          <w:sz w:val="28"/>
          <w:szCs w:val="28"/>
          <w:lang w:eastAsia="ar-SA"/>
        </w:rPr>
        <w:t xml:space="preserve">Для участия в аукционе </w:t>
      </w:r>
      <w:r w:rsidRPr="00B95FDA">
        <w:rPr>
          <w:sz w:val="28"/>
          <w:szCs w:val="28"/>
        </w:rPr>
        <w:t>заявитель,</w:t>
      </w:r>
      <w:r w:rsidRPr="00B95FDA">
        <w:rPr>
          <w:sz w:val="28"/>
          <w:szCs w:val="28"/>
          <w:lang w:eastAsia="ar-SA"/>
        </w:rPr>
        <w:t xml:space="preserve"> либо его представитель представляет Организатору аукциона в срок, установленный в извещении о проведении аукциона:</w:t>
      </w:r>
    </w:p>
    <w:p w:rsidR="003D3561" w:rsidRPr="00B95FDA" w:rsidRDefault="003D3561" w:rsidP="003D3561">
      <w:pPr>
        <w:ind w:firstLine="851"/>
        <w:jc w:val="both"/>
        <w:rPr>
          <w:b/>
          <w:sz w:val="28"/>
          <w:szCs w:val="28"/>
          <w:lang w:eastAsia="ar-SA"/>
        </w:rPr>
      </w:pPr>
      <w:r w:rsidRPr="00B95FDA">
        <w:rPr>
          <w:sz w:val="28"/>
          <w:szCs w:val="28"/>
          <w:lang w:eastAsia="ar-SA"/>
        </w:rPr>
        <w:t xml:space="preserve"> - заявку по установленной форме </w:t>
      </w:r>
      <w:r w:rsidRPr="00B95FDA">
        <w:rPr>
          <w:b/>
          <w:sz w:val="28"/>
          <w:szCs w:val="28"/>
          <w:lang w:eastAsia="ar-SA"/>
        </w:rPr>
        <w:t>(приложение №1 к документации);</w:t>
      </w:r>
      <w:r w:rsidRPr="00B95FDA">
        <w:rPr>
          <w:sz w:val="28"/>
          <w:szCs w:val="28"/>
          <w:lang w:eastAsia="ar-SA"/>
        </w:rPr>
        <w:t xml:space="preserve"> </w:t>
      </w:r>
      <w:r w:rsidRPr="00B95FDA">
        <w:rPr>
          <w:sz w:val="28"/>
          <w:szCs w:val="28"/>
        </w:rPr>
        <w:t>заявители</w:t>
      </w:r>
      <w:r w:rsidRPr="00B95FDA">
        <w:rPr>
          <w:sz w:val="28"/>
          <w:szCs w:val="28"/>
          <w:lang w:eastAsia="ar-SA"/>
        </w:rPr>
        <w:t xml:space="preserve"> – физические лица представляют вместе с заявкой согласие на обработку персональных данных </w:t>
      </w:r>
      <w:r w:rsidRPr="00B95FDA">
        <w:rPr>
          <w:b/>
          <w:sz w:val="28"/>
          <w:szCs w:val="28"/>
          <w:lang w:eastAsia="ar-SA"/>
        </w:rPr>
        <w:t>(приложение №2 к документации);</w:t>
      </w:r>
    </w:p>
    <w:p w:rsidR="003D3561" w:rsidRPr="00B95FDA" w:rsidRDefault="003D3561" w:rsidP="003D3561">
      <w:pPr>
        <w:ind w:firstLine="851"/>
        <w:jc w:val="both"/>
        <w:rPr>
          <w:sz w:val="28"/>
          <w:szCs w:val="28"/>
          <w:lang w:eastAsia="ar-SA"/>
        </w:rPr>
      </w:pPr>
      <w:r w:rsidRPr="00B95FDA">
        <w:rPr>
          <w:sz w:val="28"/>
          <w:szCs w:val="28"/>
          <w:lang w:eastAsia="ar-SA"/>
        </w:rPr>
        <w:t xml:space="preserve"> </w:t>
      </w:r>
      <w:r w:rsidRPr="00B95FDA">
        <w:rPr>
          <w:b/>
          <w:sz w:val="28"/>
          <w:szCs w:val="28"/>
          <w:lang w:eastAsia="ar-SA"/>
        </w:rPr>
        <w:t>-</w:t>
      </w:r>
      <w:r w:rsidRPr="00B95FDA">
        <w:rPr>
          <w:sz w:val="28"/>
          <w:szCs w:val="28"/>
          <w:lang w:eastAsia="ar-SA"/>
        </w:rPr>
        <w:t xml:space="preserve"> платежный документ с отметкой банка плательщика об исполнении, подтверждающий перечисление </w:t>
      </w:r>
      <w:r w:rsidRPr="00B95FDA">
        <w:rPr>
          <w:sz w:val="28"/>
          <w:szCs w:val="28"/>
        </w:rPr>
        <w:t>заявителем</w:t>
      </w:r>
      <w:r w:rsidRPr="00B95FDA">
        <w:rPr>
          <w:sz w:val="28"/>
          <w:szCs w:val="28"/>
          <w:lang w:eastAsia="ar-SA"/>
        </w:rPr>
        <w:t xml:space="preserve"> установленного в извещении о проведении торгов задатка;</w:t>
      </w:r>
    </w:p>
    <w:p w:rsidR="003D3561" w:rsidRPr="00B95FDA" w:rsidRDefault="003D3561" w:rsidP="003D3561">
      <w:pPr>
        <w:ind w:firstLine="851"/>
        <w:jc w:val="both"/>
        <w:rPr>
          <w:sz w:val="28"/>
          <w:szCs w:val="28"/>
        </w:rPr>
      </w:pPr>
      <w:r w:rsidRPr="00B95FDA">
        <w:rPr>
          <w:sz w:val="28"/>
          <w:szCs w:val="28"/>
        </w:rPr>
        <w:t xml:space="preserve"> - копии документов, удостоверяющих личность заявителя (для граждан);</w:t>
      </w:r>
    </w:p>
    <w:p w:rsidR="003D3561" w:rsidRPr="00B95FDA" w:rsidRDefault="003D3561" w:rsidP="003D3561">
      <w:pPr>
        <w:ind w:firstLine="851"/>
        <w:jc w:val="both"/>
        <w:rPr>
          <w:sz w:val="28"/>
          <w:szCs w:val="28"/>
        </w:rPr>
      </w:pPr>
      <w:r w:rsidRPr="00B95FDA">
        <w:rPr>
          <w:sz w:val="28"/>
          <w:szCs w:val="28"/>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561" w:rsidRPr="00B95FDA" w:rsidRDefault="003D3561" w:rsidP="003D3561">
      <w:pPr>
        <w:ind w:firstLine="851"/>
        <w:jc w:val="both"/>
        <w:rPr>
          <w:sz w:val="28"/>
          <w:szCs w:val="28"/>
          <w:lang w:eastAsia="ar-SA"/>
        </w:rPr>
      </w:pPr>
      <w:r w:rsidRPr="00B95FDA">
        <w:rPr>
          <w:sz w:val="28"/>
          <w:szCs w:val="28"/>
          <w:lang w:eastAsia="ar-SA"/>
        </w:rPr>
        <w:t xml:space="preserve">Заявка подается в двух экземплярах, один из которых остается у Организатора аукциона, другой – у </w:t>
      </w:r>
      <w:r w:rsidRPr="00B95FDA">
        <w:rPr>
          <w:sz w:val="28"/>
          <w:szCs w:val="28"/>
        </w:rPr>
        <w:t>заявителя</w:t>
      </w:r>
      <w:r w:rsidRPr="00B95FDA">
        <w:rPr>
          <w:sz w:val="28"/>
          <w:szCs w:val="28"/>
          <w:lang w:eastAsia="ar-SA"/>
        </w:rPr>
        <w:t>.</w:t>
      </w:r>
    </w:p>
    <w:p w:rsidR="003D3561" w:rsidRPr="00B95FDA" w:rsidRDefault="003D3561" w:rsidP="003D3561">
      <w:pPr>
        <w:tabs>
          <w:tab w:val="left" w:pos="993"/>
          <w:tab w:val="left" w:pos="1276"/>
        </w:tabs>
        <w:ind w:firstLine="851"/>
        <w:jc w:val="both"/>
        <w:rPr>
          <w:sz w:val="28"/>
          <w:szCs w:val="28"/>
          <w:lang w:eastAsia="ar-SA"/>
        </w:rPr>
      </w:pPr>
      <w:r w:rsidRPr="00B95FDA">
        <w:rPr>
          <w:sz w:val="28"/>
          <w:szCs w:val="28"/>
          <w:lang w:eastAsia="ar-SA"/>
        </w:rPr>
        <w:t>Один заявитель вправе подать только одну заявку на участие в аукционе.</w:t>
      </w:r>
    </w:p>
    <w:p w:rsidR="003D3561" w:rsidRPr="00B95FDA" w:rsidRDefault="003D3561" w:rsidP="003D3561">
      <w:pPr>
        <w:tabs>
          <w:tab w:val="left" w:pos="993"/>
          <w:tab w:val="left" w:pos="1276"/>
        </w:tabs>
        <w:ind w:firstLine="851"/>
        <w:jc w:val="both"/>
        <w:rPr>
          <w:sz w:val="28"/>
          <w:szCs w:val="28"/>
          <w:lang w:eastAsia="ar-SA"/>
        </w:rPr>
      </w:pPr>
      <w:r w:rsidRPr="00B95FDA">
        <w:rPr>
          <w:sz w:val="28"/>
          <w:szCs w:val="28"/>
          <w:lang w:eastAsia="ar-SA"/>
        </w:rPr>
        <w:t>На одном экземпляре заявки Организатором аукциона делается отметка о принятии заявки с указанием номера, даты и времени подачи документов. Экземпляр заявки с отметкой возвращается заявителю.</w:t>
      </w:r>
    </w:p>
    <w:p w:rsidR="003D3561" w:rsidRPr="00B95FDA" w:rsidRDefault="003D3561" w:rsidP="003D3561">
      <w:pPr>
        <w:tabs>
          <w:tab w:val="left" w:pos="993"/>
          <w:tab w:val="left" w:pos="1276"/>
        </w:tabs>
        <w:ind w:firstLine="851"/>
        <w:jc w:val="both"/>
        <w:rPr>
          <w:sz w:val="28"/>
          <w:szCs w:val="28"/>
          <w:lang w:eastAsia="ar-SA"/>
        </w:rPr>
      </w:pPr>
      <w:r w:rsidRPr="00B95FDA">
        <w:rPr>
          <w:sz w:val="28"/>
          <w:szCs w:val="28"/>
          <w:lang w:eastAsia="ar-SA"/>
        </w:rPr>
        <w:t xml:space="preserve">Заявка, поступившая по истечении срока ее приема, вместе с документами возвращается в день ее поступления </w:t>
      </w:r>
      <w:r w:rsidRPr="00B95FDA">
        <w:rPr>
          <w:sz w:val="28"/>
          <w:szCs w:val="28"/>
        </w:rPr>
        <w:t>заявителю</w:t>
      </w:r>
      <w:r w:rsidRPr="00B95FDA">
        <w:rPr>
          <w:sz w:val="28"/>
          <w:szCs w:val="28"/>
          <w:lang w:eastAsia="ar-SA"/>
        </w:rPr>
        <w:t xml:space="preserve"> или его уполномоченному представителю. На заявке делается отметка об отказе в принятии документов с указанием причины отказа.</w:t>
      </w:r>
    </w:p>
    <w:p w:rsidR="003D3561" w:rsidRPr="00B95FDA" w:rsidRDefault="003D3561" w:rsidP="003D3561">
      <w:pPr>
        <w:tabs>
          <w:tab w:val="left" w:pos="993"/>
          <w:tab w:val="left" w:pos="1276"/>
        </w:tabs>
        <w:ind w:firstLine="851"/>
        <w:jc w:val="both"/>
        <w:rPr>
          <w:sz w:val="28"/>
          <w:szCs w:val="28"/>
          <w:lang w:eastAsia="ar-SA"/>
        </w:rPr>
      </w:pPr>
      <w:r w:rsidRPr="00B95FDA">
        <w:rPr>
          <w:sz w:val="28"/>
          <w:szCs w:val="28"/>
        </w:rPr>
        <w:t>Заявитель</w:t>
      </w:r>
      <w:r w:rsidRPr="00B95FDA">
        <w:rPr>
          <w:sz w:val="28"/>
          <w:szCs w:val="28"/>
          <w:lang w:eastAsia="ar-SA"/>
        </w:rPr>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w:t>
      </w:r>
      <w:r w:rsidRPr="00B95FDA">
        <w:rPr>
          <w:sz w:val="28"/>
          <w:szCs w:val="28"/>
        </w:rPr>
        <w:t>заявителю</w:t>
      </w:r>
      <w:r w:rsidRPr="00B95FDA">
        <w:rPr>
          <w:sz w:val="28"/>
          <w:szCs w:val="28"/>
          <w:lang w:eastAsia="ar-SA"/>
        </w:rPr>
        <w:t xml:space="preserve"> внесенный им задаток в течение 3 дней со дня поступления уведомления об отзыве заявки. В случае отзыва заявки </w:t>
      </w:r>
      <w:r w:rsidRPr="00B95FDA">
        <w:rPr>
          <w:sz w:val="28"/>
          <w:szCs w:val="28"/>
        </w:rPr>
        <w:t>заявителем</w:t>
      </w:r>
      <w:r w:rsidRPr="00B95FDA">
        <w:rPr>
          <w:sz w:val="28"/>
          <w:szCs w:val="28"/>
          <w:lang w:eastAsia="ar-SA"/>
        </w:rPr>
        <w:t xml:space="preserve"> позднее дня окончания срока приема заявок задаток возвращается в порядке, установленном для участников аукциона.</w:t>
      </w:r>
    </w:p>
    <w:p w:rsidR="003D3561" w:rsidRPr="00B95FDA" w:rsidRDefault="003D3561" w:rsidP="00B95FDA">
      <w:pPr>
        <w:tabs>
          <w:tab w:val="left" w:pos="993"/>
          <w:tab w:val="left" w:pos="1276"/>
        </w:tabs>
        <w:ind w:firstLine="851"/>
        <w:jc w:val="both"/>
        <w:rPr>
          <w:sz w:val="28"/>
          <w:szCs w:val="28"/>
          <w:lang w:eastAsia="ar-SA"/>
        </w:rPr>
      </w:pPr>
      <w:r w:rsidRPr="00B95FDA">
        <w:rPr>
          <w:sz w:val="28"/>
          <w:szCs w:val="28"/>
          <w:lang w:eastAsia="ar-SA"/>
        </w:rPr>
        <w:lastRenderedPageBreak/>
        <w:t>Прием документов прекращается не ранее чем за пять дней до дня проведения аукциона.</w:t>
      </w:r>
    </w:p>
    <w:p w:rsidR="003D3561" w:rsidRPr="00B95FDA" w:rsidRDefault="003D3561" w:rsidP="00B95FDA">
      <w:pPr>
        <w:ind w:firstLine="851"/>
        <w:jc w:val="both"/>
        <w:rPr>
          <w:sz w:val="28"/>
          <w:szCs w:val="28"/>
        </w:rPr>
      </w:pPr>
      <w:r w:rsidRPr="00B95FDA">
        <w:rPr>
          <w:b/>
          <w:sz w:val="28"/>
          <w:szCs w:val="28"/>
        </w:rPr>
        <w:t>9.</w:t>
      </w:r>
      <w:r w:rsidRPr="00B95FDA">
        <w:rPr>
          <w:sz w:val="28"/>
          <w:szCs w:val="28"/>
        </w:rPr>
        <w:t xml:space="preserve"> </w:t>
      </w:r>
      <w:r w:rsidRPr="00B95FDA">
        <w:rPr>
          <w:b/>
          <w:sz w:val="28"/>
          <w:szCs w:val="28"/>
        </w:rPr>
        <w:t>Уполномоченный орган вправе принять решение об отказе в проведении аукциона</w:t>
      </w:r>
      <w:r w:rsidRPr="00B95FDA">
        <w:rPr>
          <w:sz w:val="28"/>
          <w:szCs w:val="28"/>
        </w:rPr>
        <w:t xml:space="preserve"> в случае выявления обстоятельств, предусмотренных пунктом 8 статьи 39.11. Земельного кодекса РФ. </w:t>
      </w:r>
      <w:r w:rsidRPr="00B95FDA">
        <w:rPr>
          <w:color w:val="22272F"/>
          <w:sz w:val="28"/>
          <w:szCs w:val="28"/>
          <w:shd w:val="clear" w:color="auto" w:fill="FFFFFF"/>
        </w:rPr>
        <w:t>Извещение об отказе в проведении аукциона размещается на </w:t>
      </w:r>
      <w:hyperlink r:id="rId14" w:tgtFrame="_blank" w:history="1">
        <w:r w:rsidRPr="00B95FDA">
          <w:rPr>
            <w:rStyle w:val="a3"/>
            <w:color w:val="auto"/>
            <w:sz w:val="28"/>
            <w:szCs w:val="28"/>
            <w:u w:val="none"/>
            <w:shd w:val="clear" w:color="auto" w:fill="FFFFFF"/>
          </w:rPr>
          <w:t>официальном сайте</w:t>
        </w:r>
      </w:hyperlink>
      <w:r w:rsidRPr="00B95FDA">
        <w:rPr>
          <w:sz w:val="28"/>
          <w:szCs w:val="28"/>
          <w:shd w:val="clear" w:color="auto" w:fill="FFFFFF"/>
        </w:rPr>
        <w:t> </w:t>
      </w:r>
      <w:r w:rsidRPr="00B95FDA">
        <w:rPr>
          <w:color w:val="22272F"/>
          <w:sz w:val="28"/>
          <w:szCs w:val="28"/>
          <w:shd w:val="clear" w:color="auto" w:fill="FFFFFF"/>
        </w:rPr>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B95FDA">
        <w:rPr>
          <w:sz w:val="28"/>
          <w:szCs w:val="28"/>
        </w:rPr>
        <w:t>.</w:t>
      </w:r>
    </w:p>
    <w:p w:rsidR="003D3561" w:rsidRPr="00B95FDA" w:rsidRDefault="003D3561" w:rsidP="00B95FDA">
      <w:pPr>
        <w:ind w:firstLine="851"/>
        <w:jc w:val="both"/>
        <w:rPr>
          <w:sz w:val="28"/>
          <w:szCs w:val="28"/>
        </w:rPr>
      </w:pPr>
      <w:r w:rsidRPr="00B95FDA">
        <w:rPr>
          <w:b/>
          <w:sz w:val="28"/>
          <w:szCs w:val="28"/>
        </w:rPr>
        <w:t>10.</w:t>
      </w:r>
      <w:r w:rsidRPr="00B95FDA">
        <w:rPr>
          <w:sz w:val="28"/>
          <w:szCs w:val="28"/>
        </w:rPr>
        <w:t xml:space="preserve"> </w:t>
      </w:r>
      <w:r w:rsidRPr="00B95FDA">
        <w:rPr>
          <w:b/>
          <w:sz w:val="28"/>
          <w:szCs w:val="28"/>
        </w:rPr>
        <w:t>Ознакомиться с документацией об аукционе</w:t>
      </w:r>
      <w:r w:rsidRPr="00B95FDA">
        <w:rPr>
          <w:sz w:val="28"/>
          <w:szCs w:val="28"/>
        </w:rPr>
        <w:t>, получить форму заявки, проект договора аренды, иные документы и сведения, заключить договор о задатке можно   по адресу: Оренбургская область, Саракташский район, п. Саракташ, ул. Победы, 99, МУП «Перспектива» тел. 8 (35333) 6-31-27.</w:t>
      </w:r>
    </w:p>
    <w:p w:rsidR="003D3561" w:rsidRPr="00B95FDA" w:rsidRDefault="003D3561" w:rsidP="00B95FDA">
      <w:pPr>
        <w:ind w:firstLine="851"/>
        <w:jc w:val="both"/>
        <w:rPr>
          <w:sz w:val="28"/>
          <w:szCs w:val="28"/>
        </w:rPr>
      </w:pPr>
      <w:r w:rsidRPr="00B95FDA">
        <w:rPr>
          <w:b/>
          <w:sz w:val="28"/>
          <w:szCs w:val="28"/>
        </w:rPr>
        <w:t>Осмотр участков на местности</w:t>
      </w:r>
      <w:r w:rsidRPr="00B95FDA">
        <w:rPr>
          <w:sz w:val="28"/>
          <w:szCs w:val="28"/>
        </w:rPr>
        <w:t xml:space="preserve"> состоится по средам с 14.00 до 17.00 мин. по предварительной договоренности, проезд для осмотра земельных участков на местности осуществляется на транспорте заявителя.  Контактное лицо:  Юдина Елена Александровна,    тел. 8(35333) 24-3-38</w:t>
      </w:r>
    </w:p>
    <w:p w:rsidR="003D3561" w:rsidRPr="00B95FDA" w:rsidRDefault="003D3561" w:rsidP="00B95FDA">
      <w:pPr>
        <w:ind w:firstLine="851"/>
        <w:jc w:val="both"/>
        <w:rPr>
          <w:sz w:val="28"/>
          <w:szCs w:val="28"/>
        </w:rPr>
      </w:pPr>
      <w:r w:rsidRPr="00B95FDA">
        <w:rPr>
          <w:b/>
          <w:sz w:val="28"/>
          <w:szCs w:val="28"/>
        </w:rPr>
        <w:t>11. Победителем аукциона признается</w:t>
      </w:r>
      <w:r w:rsidRPr="00B95FDA">
        <w:rPr>
          <w:sz w:val="28"/>
          <w:szCs w:val="28"/>
        </w:rPr>
        <w:t xml:space="preserve"> участник, предложивший наиболее высокую цену годовой арендной платы за земельный участок. Подведение итогов аукциона состоится в день проведения аукциона в месте его проведения.</w:t>
      </w:r>
    </w:p>
    <w:p w:rsidR="003D3561" w:rsidRPr="00B95FDA" w:rsidRDefault="003D3561" w:rsidP="00B95FDA">
      <w:pPr>
        <w:ind w:firstLine="851"/>
        <w:jc w:val="both"/>
        <w:rPr>
          <w:b/>
          <w:sz w:val="28"/>
          <w:szCs w:val="28"/>
        </w:rPr>
      </w:pPr>
      <w:r w:rsidRPr="00B95FDA">
        <w:rPr>
          <w:b/>
          <w:sz w:val="28"/>
          <w:szCs w:val="28"/>
        </w:rPr>
        <w:t>12. Договоры аренды земельных участков заключаются</w:t>
      </w:r>
      <w:r w:rsidRPr="00B95FDA">
        <w:rPr>
          <w:sz w:val="28"/>
          <w:szCs w:val="28"/>
        </w:rPr>
        <w:t xml:space="preserve"> между Уполномоченным органом – администрацией Александровского сельсовета Саракташского  района Оренбургской области – и победителем(ями) аукциона в установленном законодательством порядке в срок не ранее 10 (десяти) дней со дня размещения информации о результатах аукциона на официальном сайте </w:t>
      </w:r>
      <w:r w:rsidRPr="00B95FDA">
        <w:rPr>
          <w:sz w:val="28"/>
          <w:szCs w:val="28"/>
          <w:lang w:eastAsia="ar-SA"/>
        </w:rPr>
        <w:t xml:space="preserve">торгов в сети «Интернет» </w:t>
      </w:r>
      <w:r w:rsidRPr="00B95FDA">
        <w:rPr>
          <w:sz w:val="28"/>
          <w:szCs w:val="28"/>
        </w:rPr>
        <w:t xml:space="preserve">и не позднее 30 (тридцати) дней </w:t>
      </w:r>
      <w:r w:rsidRPr="00B95FDA">
        <w:rPr>
          <w:sz w:val="28"/>
          <w:szCs w:val="28"/>
          <w:lang w:eastAsia="ar-SA"/>
        </w:rPr>
        <w:t xml:space="preserve">со дня направления Уполномоченным органом проектов договоров аренды земельных участков победителю(ям), либо иным лицам в соответствии </w:t>
      </w:r>
      <w:r w:rsidRPr="00B95FDA">
        <w:rPr>
          <w:color w:val="0D0D0D"/>
          <w:sz w:val="28"/>
          <w:szCs w:val="28"/>
          <w:lang w:eastAsia="ar-SA"/>
        </w:rPr>
        <w:t>с ч. 17.2., 17.3. и 19.1. настоящей</w:t>
      </w:r>
      <w:r w:rsidRPr="00B95FDA">
        <w:rPr>
          <w:sz w:val="28"/>
          <w:szCs w:val="28"/>
          <w:lang w:eastAsia="ar-SA"/>
        </w:rPr>
        <w:t xml:space="preserve"> документации.</w:t>
      </w:r>
    </w:p>
    <w:p w:rsidR="003D3561" w:rsidRPr="00B95FDA" w:rsidRDefault="003D3561" w:rsidP="00B95FDA">
      <w:pPr>
        <w:ind w:firstLine="851"/>
        <w:jc w:val="both"/>
        <w:rPr>
          <w:sz w:val="28"/>
          <w:szCs w:val="28"/>
        </w:rPr>
      </w:pPr>
      <w:r w:rsidRPr="00B95FDA">
        <w:rPr>
          <w:b/>
          <w:sz w:val="28"/>
          <w:szCs w:val="28"/>
        </w:rPr>
        <w:t>13.</w:t>
      </w:r>
      <w:r w:rsidRPr="00B95FDA">
        <w:rPr>
          <w:sz w:val="28"/>
          <w:szCs w:val="28"/>
        </w:rPr>
        <w:t xml:space="preserve"> </w:t>
      </w:r>
      <w:r w:rsidRPr="00B95FDA">
        <w:rPr>
          <w:b/>
          <w:sz w:val="28"/>
          <w:szCs w:val="28"/>
        </w:rPr>
        <w:t>Документация об аукционе</w:t>
      </w:r>
      <w:r w:rsidRPr="00B95FDA">
        <w:rPr>
          <w:sz w:val="28"/>
          <w:szCs w:val="28"/>
        </w:rPr>
        <w:t xml:space="preserve">, содержащая формы заявок, проект договора о задатке, проекты договоров аренды земельных участков доступна бесплатно для ознакомления и скачивания на официальном сайте Российской Федерации в сети «Интернет» для размещения информации о проведении торгов </w:t>
      </w:r>
      <w:hyperlink r:id="rId15" w:history="1">
        <w:r w:rsidRPr="00B95FDA">
          <w:rPr>
            <w:rStyle w:val="a3"/>
            <w:color w:val="auto"/>
            <w:sz w:val="28"/>
            <w:szCs w:val="28"/>
            <w:u w:val="none"/>
          </w:rPr>
          <w:t>http://www.torgi.gov.ru</w:t>
        </w:r>
        <w:r w:rsidRPr="00B95FDA">
          <w:rPr>
            <w:rStyle w:val="a3"/>
            <w:sz w:val="28"/>
            <w:szCs w:val="28"/>
          </w:rPr>
          <w:t>/</w:t>
        </w:r>
      </w:hyperlink>
      <w:r w:rsidRPr="00B95FDA">
        <w:rPr>
          <w:sz w:val="28"/>
          <w:szCs w:val="28"/>
        </w:rPr>
        <w:t xml:space="preserve"> и официальном сайте Администрации Александровского сельсовета Саракташского  района Оренбургской области в сети «Интернет» </w:t>
      </w:r>
      <w:hyperlink r:id="rId16" w:history="1">
        <w:r w:rsidRPr="00B95FDA">
          <w:rPr>
            <w:rStyle w:val="a3"/>
            <w:color w:val="auto"/>
            <w:sz w:val="28"/>
            <w:szCs w:val="28"/>
            <w:u w:val="none"/>
          </w:rPr>
          <w:t>http://admaleksandrovka.ru/</w:t>
        </w:r>
      </w:hyperlink>
    </w:p>
    <w:p w:rsidR="003D3561" w:rsidRPr="00B95FDA" w:rsidRDefault="003D3561" w:rsidP="003D3561">
      <w:pPr>
        <w:tabs>
          <w:tab w:val="left" w:pos="851"/>
          <w:tab w:val="left" w:pos="1134"/>
          <w:tab w:val="left" w:pos="1276"/>
        </w:tabs>
        <w:ind w:firstLine="851"/>
        <w:rPr>
          <w:b/>
          <w:sz w:val="28"/>
          <w:szCs w:val="28"/>
          <w:lang w:eastAsia="ar-SA"/>
        </w:rPr>
      </w:pPr>
      <w:r w:rsidRPr="00B95FDA">
        <w:rPr>
          <w:b/>
          <w:sz w:val="28"/>
          <w:szCs w:val="28"/>
        </w:rPr>
        <w:t xml:space="preserve">14. </w:t>
      </w:r>
      <w:r w:rsidRPr="00B95FDA">
        <w:rPr>
          <w:b/>
          <w:sz w:val="28"/>
          <w:szCs w:val="28"/>
          <w:lang w:eastAsia="ar-SA"/>
        </w:rPr>
        <w:t>Порядок внесения задатка и его возврата.</w:t>
      </w:r>
    </w:p>
    <w:p w:rsidR="003D3561" w:rsidRPr="00B95FDA" w:rsidRDefault="003D3561" w:rsidP="003D3561">
      <w:pPr>
        <w:ind w:firstLine="851"/>
        <w:jc w:val="both"/>
        <w:rPr>
          <w:sz w:val="28"/>
          <w:szCs w:val="28"/>
          <w:lang w:eastAsia="ar-SA"/>
        </w:rPr>
      </w:pPr>
      <w:r w:rsidRPr="00B95FDA">
        <w:rPr>
          <w:b/>
          <w:sz w:val="28"/>
          <w:szCs w:val="28"/>
          <w:lang w:eastAsia="ar-SA"/>
        </w:rPr>
        <w:t>14.1.</w:t>
      </w:r>
      <w:r w:rsidRPr="00B95FDA">
        <w:rPr>
          <w:sz w:val="28"/>
          <w:szCs w:val="28"/>
          <w:lang w:eastAsia="ar-SA"/>
        </w:rPr>
        <w:t xml:space="preserve"> Задаток вносится Заявителем в качестве обеспечения исполнения обязательства заключить договор аренды земельного участка в случае, если Заявитель будет признан победителем аукциона, либо лицом, с которым </w:t>
      </w:r>
      <w:r w:rsidRPr="00B95FDA">
        <w:rPr>
          <w:sz w:val="28"/>
          <w:szCs w:val="28"/>
          <w:lang w:eastAsia="ar-SA"/>
        </w:rPr>
        <w:lastRenderedPageBreak/>
        <w:t xml:space="preserve">согласно условиям аукционной документации должен быть заключен договор аренды земельного участка. </w:t>
      </w:r>
    </w:p>
    <w:p w:rsidR="003D3561" w:rsidRPr="00B95FDA" w:rsidRDefault="003D3561" w:rsidP="003D3561">
      <w:pPr>
        <w:ind w:firstLine="851"/>
        <w:jc w:val="both"/>
        <w:rPr>
          <w:sz w:val="28"/>
          <w:szCs w:val="28"/>
          <w:lang w:eastAsia="ar-SA"/>
        </w:rPr>
      </w:pPr>
      <w:r w:rsidRPr="00B95FDA">
        <w:rPr>
          <w:b/>
          <w:sz w:val="28"/>
          <w:szCs w:val="28"/>
          <w:lang w:eastAsia="ar-SA"/>
        </w:rPr>
        <w:t>14.2</w:t>
      </w:r>
      <w:r w:rsidRPr="00B95FDA">
        <w:rPr>
          <w:sz w:val="28"/>
          <w:szCs w:val="28"/>
          <w:lang w:eastAsia="ar-SA"/>
        </w:rPr>
        <w:t>. Оплата задатка осуществляется в безналичном порядке путем перечисления денежных средств на основании Извещения о проведении аукциона, являющегося публичной офертой для заключения договора о задатке в соответствии со статьей 437 Гражданского кодекса РФ, либо на основании договора о задатке. З</w:t>
      </w:r>
      <w:r w:rsidRPr="00B95FDA">
        <w:rPr>
          <w:sz w:val="28"/>
          <w:szCs w:val="28"/>
        </w:rPr>
        <w:t>аявитель</w:t>
      </w:r>
      <w:r w:rsidRPr="00B95FDA">
        <w:rPr>
          <w:sz w:val="28"/>
          <w:szCs w:val="28"/>
          <w:lang w:eastAsia="ar-SA"/>
        </w:rPr>
        <w:t xml:space="preserve"> вправе заключить договор о задатке с Организатором аукциона по месту приема заявок. Проект договора о задатке представлен в приложение №3 к документации.</w:t>
      </w:r>
      <w:r w:rsidRPr="00B95FDA">
        <w:rPr>
          <w:sz w:val="28"/>
          <w:szCs w:val="28"/>
        </w:rPr>
        <w:t xml:space="preserve"> </w:t>
      </w:r>
    </w:p>
    <w:p w:rsidR="003D3561" w:rsidRPr="00B95FDA" w:rsidRDefault="003D3561" w:rsidP="003D3561">
      <w:pPr>
        <w:ind w:firstLine="851"/>
        <w:jc w:val="both"/>
        <w:rPr>
          <w:sz w:val="28"/>
          <w:szCs w:val="28"/>
          <w:lang w:eastAsia="ar-SA"/>
        </w:rPr>
      </w:pPr>
      <w:r w:rsidRPr="00B95FDA">
        <w:rPr>
          <w:b/>
          <w:sz w:val="28"/>
          <w:szCs w:val="28"/>
          <w:lang w:eastAsia="ar-SA"/>
        </w:rPr>
        <w:t>14.3</w:t>
      </w:r>
      <w:r w:rsidRPr="00B95FDA">
        <w:rPr>
          <w:sz w:val="28"/>
          <w:szCs w:val="28"/>
          <w:lang w:eastAsia="ar-SA"/>
        </w:rPr>
        <w:t xml:space="preserve">. Допускается перечисление суммы задатка третьими лицами. В этом случае обязательно указание плательщиком суммы задатка в платежном поручении имени (наименования) заявителя, за которого вносится задаток. </w:t>
      </w:r>
    </w:p>
    <w:p w:rsidR="003D3561" w:rsidRPr="00B95FDA" w:rsidRDefault="003D3561" w:rsidP="003D3561">
      <w:pPr>
        <w:ind w:firstLine="851"/>
        <w:jc w:val="both"/>
        <w:rPr>
          <w:sz w:val="28"/>
          <w:szCs w:val="28"/>
          <w:lang w:eastAsia="ar-SA"/>
        </w:rPr>
      </w:pPr>
      <w:r w:rsidRPr="00B95FDA">
        <w:rPr>
          <w:b/>
          <w:sz w:val="28"/>
          <w:szCs w:val="28"/>
          <w:lang w:eastAsia="ar-SA"/>
        </w:rPr>
        <w:t>14.4.</w:t>
      </w:r>
      <w:r w:rsidRPr="00B95FDA">
        <w:rPr>
          <w:sz w:val="28"/>
          <w:szCs w:val="28"/>
          <w:lang w:eastAsia="ar-SA"/>
        </w:rPr>
        <w:t xml:space="preserve"> Документом, подтверждающим поступление задатка на счет Организатора аукциона, является выписка со счета. В случае не поступления в установленный срок суммы задатка на счет Организатора аукциона, обязательства </w:t>
      </w:r>
      <w:r w:rsidRPr="00B95FDA">
        <w:rPr>
          <w:sz w:val="28"/>
          <w:szCs w:val="28"/>
        </w:rPr>
        <w:t>заявителя</w:t>
      </w:r>
      <w:r w:rsidRPr="00B95FDA">
        <w:rPr>
          <w:sz w:val="28"/>
          <w:szCs w:val="28"/>
          <w:lang w:eastAsia="ar-SA"/>
        </w:rPr>
        <w:t xml:space="preserve"> по внесению задатка считаются неисполненными, </w:t>
      </w:r>
      <w:r w:rsidRPr="00B95FDA">
        <w:rPr>
          <w:sz w:val="28"/>
          <w:szCs w:val="28"/>
        </w:rPr>
        <w:t>заявитель</w:t>
      </w:r>
      <w:r w:rsidRPr="00B95FDA">
        <w:rPr>
          <w:sz w:val="28"/>
          <w:szCs w:val="28"/>
          <w:lang w:eastAsia="ar-SA"/>
        </w:rPr>
        <w:t xml:space="preserve"> к участию в аукционе не допускается.</w:t>
      </w:r>
    </w:p>
    <w:p w:rsidR="003D3561" w:rsidRPr="00B95FDA" w:rsidRDefault="003D3561" w:rsidP="003D3561">
      <w:pPr>
        <w:ind w:firstLine="851"/>
        <w:jc w:val="both"/>
        <w:rPr>
          <w:sz w:val="28"/>
          <w:szCs w:val="28"/>
          <w:lang w:eastAsia="ar-SA"/>
        </w:rPr>
      </w:pPr>
      <w:r w:rsidRPr="00B95FDA">
        <w:rPr>
          <w:b/>
          <w:sz w:val="28"/>
          <w:szCs w:val="28"/>
          <w:lang w:eastAsia="ar-SA"/>
        </w:rPr>
        <w:t>14.5</w:t>
      </w:r>
      <w:r w:rsidRPr="00B95FDA">
        <w:rPr>
          <w:sz w:val="28"/>
          <w:szCs w:val="28"/>
          <w:lang w:eastAsia="ar-SA"/>
        </w:rPr>
        <w:t xml:space="preserve">. Возврат денежных средств осуществляется на счет, указанный заявителем в заявке на участие в аукционе. </w:t>
      </w:r>
      <w:r w:rsidRPr="00B95FDA">
        <w:rPr>
          <w:sz w:val="28"/>
          <w:szCs w:val="28"/>
        </w:rPr>
        <w:t>Заявитель</w:t>
      </w:r>
      <w:r w:rsidRPr="00B95FDA">
        <w:rPr>
          <w:sz w:val="28"/>
          <w:szCs w:val="28"/>
          <w:lang w:eastAsia="ar-SA"/>
        </w:rPr>
        <w:t xml:space="preserve"> обязан незамедлительно информировать Организатора аукциона об изменении своих реквизитов. Организатор аукциона не отвечает за нарушение сроков возврата задатка в случае, если </w:t>
      </w:r>
      <w:r w:rsidRPr="00B95FDA">
        <w:rPr>
          <w:sz w:val="28"/>
          <w:szCs w:val="28"/>
        </w:rPr>
        <w:t>заявитель</w:t>
      </w:r>
      <w:r w:rsidRPr="00B95FDA">
        <w:rPr>
          <w:sz w:val="28"/>
          <w:szCs w:val="28"/>
          <w:lang w:eastAsia="ar-SA"/>
        </w:rPr>
        <w:t xml:space="preserve"> своевременно не информировал ее об изменении своих реквизитов.</w:t>
      </w:r>
    </w:p>
    <w:p w:rsidR="003D3561" w:rsidRPr="00B95FDA" w:rsidRDefault="003D3561" w:rsidP="003D3561">
      <w:pPr>
        <w:ind w:firstLine="851"/>
        <w:jc w:val="both"/>
        <w:rPr>
          <w:sz w:val="28"/>
          <w:szCs w:val="28"/>
          <w:lang w:eastAsia="ar-SA"/>
        </w:rPr>
      </w:pPr>
      <w:r w:rsidRPr="00B95FDA">
        <w:rPr>
          <w:b/>
          <w:sz w:val="28"/>
          <w:szCs w:val="28"/>
          <w:lang w:eastAsia="ar-SA"/>
        </w:rPr>
        <w:t>14.7.</w:t>
      </w:r>
      <w:r w:rsidRPr="00B95FDA">
        <w:rPr>
          <w:sz w:val="28"/>
          <w:szCs w:val="28"/>
          <w:lang w:eastAsia="ar-SA"/>
        </w:rPr>
        <w:t xml:space="preserve"> </w:t>
      </w:r>
      <w:r w:rsidRPr="00B95FDA">
        <w:rPr>
          <w:b/>
          <w:sz w:val="28"/>
          <w:szCs w:val="28"/>
          <w:lang w:eastAsia="ar-SA"/>
        </w:rPr>
        <w:t>Случаи возврата, а также основания для невозврата задатка заявителям (участникам аукциона)</w:t>
      </w:r>
      <w:r w:rsidRPr="00B95FDA">
        <w:rPr>
          <w:sz w:val="28"/>
          <w:szCs w:val="28"/>
          <w:lang w:eastAsia="ar-SA"/>
        </w:rPr>
        <w:t xml:space="preserve"> предусмотрены в проекте Договора о задатке (приложение № 3 к документации).</w:t>
      </w:r>
    </w:p>
    <w:p w:rsidR="003D3561" w:rsidRPr="00B95FDA" w:rsidRDefault="003D3561" w:rsidP="00B95FDA">
      <w:pPr>
        <w:ind w:firstLine="851"/>
        <w:jc w:val="both"/>
        <w:rPr>
          <w:i/>
          <w:sz w:val="28"/>
          <w:szCs w:val="28"/>
          <w:lang w:eastAsia="ar-SA"/>
        </w:rPr>
      </w:pPr>
      <w:r w:rsidRPr="00B95FDA">
        <w:rPr>
          <w:i/>
          <w:sz w:val="28"/>
          <w:szCs w:val="28"/>
          <w:lang w:eastAsia="ar-SA"/>
        </w:rPr>
        <w:t xml:space="preserve">В случае возврата задатка Заявителю – физическому лицу (кроме индивидуальных предпринимателей) по основаниям, предусмотренным в п. 3.1. настоящего Договора о задатке, задаток перечисляется Организатором торгов физическим лицам в сумме за вычетом 1,5 % от поступившей суммы задатка, но не менее 25 руб., в связи с взиманием комиссии банком </w:t>
      </w:r>
      <w:r w:rsidRPr="00B95FDA">
        <w:rPr>
          <w:i/>
          <w:sz w:val="28"/>
          <w:szCs w:val="28"/>
        </w:rPr>
        <w:t>ОАО «НИКО-БАНК»</w:t>
      </w:r>
      <w:r w:rsidRPr="00B95FDA">
        <w:rPr>
          <w:sz w:val="28"/>
          <w:szCs w:val="28"/>
        </w:rPr>
        <w:t xml:space="preserve">  </w:t>
      </w:r>
      <w:r w:rsidRPr="00B95FDA">
        <w:rPr>
          <w:i/>
          <w:sz w:val="28"/>
          <w:szCs w:val="28"/>
          <w:lang w:eastAsia="ar-SA"/>
        </w:rPr>
        <w:t>за перечисление денежных средств физическим лицам.</w:t>
      </w:r>
    </w:p>
    <w:p w:rsidR="003D3561" w:rsidRPr="00B95FDA" w:rsidRDefault="003D3561" w:rsidP="003D3561">
      <w:pPr>
        <w:ind w:firstLine="851"/>
        <w:jc w:val="both"/>
        <w:rPr>
          <w:b/>
          <w:sz w:val="28"/>
          <w:szCs w:val="28"/>
          <w:lang w:eastAsia="ar-SA"/>
        </w:rPr>
      </w:pPr>
      <w:r w:rsidRPr="00B95FDA">
        <w:rPr>
          <w:b/>
          <w:sz w:val="28"/>
          <w:szCs w:val="28"/>
          <w:lang w:eastAsia="ar-SA"/>
        </w:rPr>
        <w:t>15. Порядок рассмотрения заявок.</w:t>
      </w:r>
    </w:p>
    <w:p w:rsidR="003D3561" w:rsidRPr="00B95FDA" w:rsidRDefault="003D3561" w:rsidP="003D3561">
      <w:pPr>
        <w:autoSpaceDE w:val="0"/>
        <w:autoSpaceDN w:val="0"/>
        <w:adjustRightInd w:val="0"/>
        <w:ind w:firstLine="851"/>
        <w:jc w:val="both"/>
        <w:rPr>
          <w:sz w:val="28"/>
          <w:szCs w:val="28"/>
        </w:rPr>
      </w:pPr>
      <w:r w:rsidRPr="00B95FDA">
        <w:rPr>
          <w:b/>
          <w:sz w:val="28"/>
          <w:szCs w:val="28"/>
        </w:rPr>
        <w:t>15.1.</w:t>
      </w:r>
      <w:r w:rsidRPr="00B95FDA">
        <w:rPr>
          <w:sz w:val="28"/>
          <w:szCs w:val="28"/>
        </w:rPr>
        <w:t xml:space="preserve"> В день определения участников аукциона, установленный в Извещении о проведении аукциона, Комиссия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w:t>
      </w:r>
    </w:p>
    <w:p w:rsidR="003D3561" w:rsidRPr="00B95FDA" w:rsidRDefault="003D3561" w:rsidP="003D3561">
      <w:pPr>
        <w:autoSpaceDE w:val="0"/>
        <w:autoSpaceDN w:val="0"/>
        <w:adjustRightInd w:val="0"/>
        <w:ind w:firstLine="851"/>
        <w:jc w:val="both"/>
        <w:rPr>
          <w:sz w:val="28"/>
          <w:szCs w:val="28"/>
        </w:rPr>
      </w:pPr>
      <w:r w:rsidRPr="00B95FDA">
        <w:rPr>
          <w:sz w:val="28"/>
          <w:szCs w:val="28"/>
        </w:rPr>
        <w:t>Заявитель не допускается к участию в аукционе по следующим основаниям:</w:t>
      </w:r>
    </w:p>
    <w:p w:rsidR="003D3561" w:rsidRPr="00B95FDA" w:rsidRDefault="003D3561" w:rsidP="003D3561">
      <w:pPr>
        <w:autoSpaceDE w:val="0"/>
        <w:autoSpaceDN w:val="0"/>
        <w:adjustRightInd w:val="0"/>
        <w:ind w:firstLine="851"/>
        <w:jc w:val="both"/>
        <w:rPr>
          <w:sz w:val="28"/>
          <w:szCs w:val="28"/>
        </w:rPr>
      </w:pPr>
      <w:r w:rsidRPr="00B95FDA">
        <w:rPr>
          <w:sz w:val="28"/>
          <w:szCs w:val="28"/>
        </w:rPr>
        <w:t>1) непредставление необходимых для участия в аукционе документов, в соответствии с извещением о проведении аукциона, или представление недостоверных сведений;</w:t>
      </w:r>
    </w:p>
    <w:p w:rsidR="003D3561" w:rsidRPr="00B95FDA" w:rsidRDefault="003D3561" w:rsidP="003D3561">
      <w:pPr>
        <w:autoSpaceDE w:val="0"/>
        <w:autoSpaceDN w:val="0"/>
        <w:adjustRightInd w:val="0"/>
        <w:ind w:firstLine="851"/>
        <w:jc w:val="both"/>
        <w:rPr>
          <w:sz w:val="28"/>
          <w:szCs w:val="28"/>
        </w:rPr>
      </w:pPr>
      <w:r w:rsidRPr="00B95FDA">
        <w:rPr>
          <w:sz w:val="28"/>
          <w:szCs w:val="28"/>
        </w:rPr>
        <w:t>2) непоступление задатка на дату рассмотрения заявок на участие в аукционе;</w:t>
      </w:r>
    </w:p>
    <w:p w:rsidR="003D3561" w:rsidRPr="00B95FDA" w:rsidRDefault="003D3561" w:rsidP="003D3561">
      <w:pPr>
        <w:autoSpaceDE w:val="0"/>
        <w:autoSpaceDN w:val="0"/>
        <w:adjustRightInd w:val="0"/>
        <w:ind w:firstLine="851"/>
        <w:jc w:val="both"/>
        <w:rPr>
          <w:sz w:val="28"/>
          <w:szCs w:val="28"/>
        </w:rPr>
      </w:pPr>
      <w:r w:rsidRPr="00B95FDA">
        <w:rPr>
          <w:sz w:val="28"/>
          <w:szCs w:val="28"/>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данного аукциона и приобрести земельный участок в аренду;</w:t>
      </w:r>
    </w:p>
    <w:p w:rsidR="003D3561" w:rsidRPr="00B95FDA" w:rsidRDefault="003D3561" w:rsidP="003D3561">
      <w:pPr>
        <w:autoSpaceDE w:val="0"/>
        <w:autoSpaceDN w:val="0"/>
        <w:adjustRightInd w:val="0"/>
        <w:ind w:firstLine="851"/>
        <w:jc w:val="both"/>
        <w:rPr>
          <w:sz w:val="28"/>
          <w:szCs w:val="28"/>
        </w:rPr>
      </w:pPr>
      <w:r w:rsidRPr="00B95FD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3561" w:rsidRPr="00B95FDA" w:rsidRDefault="003D3561" w:rsidP="003D3561">
      <w:pPr>
        <w:autoSpaceDE w:val="0"/>
        <w:autoSpaceDN w:val="0"/>
        <w:adjustRightInd w:val="0"/>
        <w:ind w:firstLine="851"/>
        <w:jc w:val="both"/>
        <w:rPr>
          <w:sz w:val="28"/>
          <w:szCs w:val="28"/>
        </w:rPr>
      </w:pPr>
      <w:r w:rsidRPr="00B95FDA">
        <w:rPr>
          <w:b/>
          <w:sz w:val="28"/>
          <w:szCs w:val="28"/>
        </w:rPr>
        <w:t>15.2.</w:t>
      </w:r>
      <w:r w:rsidRPr="00B95FDA">
        <w:rPr>
          <w:sz w:val="28"/>
          <w:szCs w:val="28"/>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и Организатором аукциона протокола рассмотрения заявок. Протокол рассмотрения заявок на участие в аукционе подписывается присутствующими членами Комиссии и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D3561" w:rsidRPr="00B95FDA" w:rsidRDefault="003D3561" w:rsidP="00B95FDA">
      <w:pPr>
        <w:autoSpaceDE w:val="0"/>
        <w:autoSpaceDN w:val="0"/>
        <w:adjustRightInd w:val="0"/>
        <w:ind w:firstLine="851"/>
        <w:jc w:val="both"/>
        <w:rPr>
          <w:sz w:val="28"/>
          <w:szCs w:val="28"/>
        </w:rPr>
      </w:pPr>
      <w:r w:rsidRPr="00B95FDA">
        <w:rPr>
          <w:b/>
          <w:sz w:val="28"/>
          <w:szCs w:val="28"/>
        </w:rPr>
        <w:t>15.3.</w:t>
      </w:r>
      <w:r w:rsidRPr="00B95FDA">
        <w:rPr>
          <w:sz w:val="28"/>
          <w:szCs w:val="28"/>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D3561" w:rsidRPr="00B95FDA" w:rsidRDefault="003D3561" w:rsidP="003D3561">
      <w:pPr>
        <w:ind w:firstLine="851"/>
        <w:jc w:val="both"/>
        <w:rPr>
          <w:sz w:val="28"/>
          <w:szCs w:val="28"/>
          <w:lang w:eastAsia="ar-SA"/>
        </w:rPr>
      </w:pPr>
      <w:r w:rsidRPr="00B95FDA">
        <w:rPr>
          <w:b/>
          <w:sz w:val="28"/>
          <w:szCs w:val="28"/>
          <w:lang w:eastAsia="ar-SA"/>
        </w:rPr>
        <w:t>16.</w:t>
      </w:r>
      <w:r w:rsidRPr="00B95FDA">
        <w:rPr>
          <w:sz w:val="28"/>
          <w:szCs w:val="28"/>
          <w:lang w:eastAsia="ar-SA"/>
        </w:rPr>
        <w:t xml:space="preserve"> </w:t>
      </w:r>
      <w:r w:rsidRPr="00B95FDA">
        <w:rPr>
          <w:b/>
          <w:sz w:val="28"/>
          <w:szCs w:val="28"/>
          <w:lang w:eastAsia="ar-SA"/>
        </w:rPr>
        <w:t>Порядок проведения аукциона.</w:t>
      </w:r>
    </w:p>
    <w:p w:rsidR="003D3561" w:rsidRPr="00B95FDA" w:rsidRDefault="003D3561" w:rsidP="003D3561">
      <w:pPr>
        <w:ind w:firstLine="851"/>
        <w:jc w:val="both"/>
        <w:rPr>
          <w:sz w:val="28"/>
          <w:szCs w:val="28"/>
          <w:lang w:eastAsia="ar-SA"/>
        </w:rPr>
      </w:pPr>
      <w:r w:rsidRPr="00B95FDA">
        <w:rPr>
          <w:b/>
          <w:sz w:val="28"/>
          <w:szCs w:val="28"/>
          <w:lang w:eastAsia="ar-SA"/>
        </w:rPr>
        <w:t>16.1</w:t>
      </w:r>
      <w:r w:rsidRPr="00B95FDA">
        <w:rPr>
          <w:sz w:val="28"/>
          <w:szCs w:val="28"/>
          <w:lang w:eastAsia="ar-SA"/>
        </w:rPr>
        <w:t>. Аукцион проводится в месте и по времени, указанным в Извещении о проведении аукциона.</w:t>
      </w:r>
    </w:p>
    <w:p w:rsidR="003D3561" w:rsidRPr="00B95FDA" w:rsidRDefault="003D3561" w:rsidP="003D3561">
      <w:pPr>
        <w:ind w:firstLine="851"/>
        <w:jc w:val="both"/>
        <w:rPr>
          <w:sz w:val="28"/>
          <w:szCs w:val="28"/>
          <w:lang w:eastAsia="ar-SA"/>
        </w:rPr>
      </w:pPr>
      <w:r w:rsidRPr="00B95FDA">
        <w:rPr>
          <w:b/>
          <w:sz w:val="28"/>
          <w:szCs w:val="28"/>
          <w:lang w:eastAsia="ar-SA"/>
        </w:rPr>
        <w:t>16.2.</w:t>
      </w:r>
      <w:r w:rsidRPr="00B95FDA">
        <w:rPr>
          <w:sz w:val="28"/>
          <w:szCs w:val="28"/>
          <w:lang w:eastAsia="ar-SA"/>
        </w:rPr>
        <w:t xml:space="preserve"> Аукцион, открытый по форме подачи предложений, проводится в следующем порядке:</w:t>
      </w:r>
    </w:p>
    <w:p w:rsidR="003D3561" w:rsidRPr="00B95FDA" w:rsidRDefault="003D3561" w:rsidP="003D3561">
      <w:pPr>
        <w:ind w:firstLine="851"/>
        <w:jc w:val="both"/>
        <w:rPr>
          <w:sz w:val="28"/>
          <w:szCs w:val="28"/>
          <w:lang w:eastAsia="ar-SA"/>
        </w:rPr>
      </w:pPr>
      <w:r w:rsidRPr="00B95FDA">
        <w:rPr>
          <w:sz w:val="28"/>
          <w:szCs w:val="28"/>
          <w:lang w:eastAsia="ar-SA"/>
        </w:rPr>
        <w:t>а) аукцион ведет аукционист в присутствии Комиссии;</w:t>
      </w:r>
    </w:p>
    <w:p w:rsidR="003D3561" w:rsidRPr="00B95FDA" w:rsidRDefault="003D3561" w:rsidP="003D3561">
      <w:pPr>
        <w:ind w:firstLine="851"/>
        <w:jc w:val="both"/>
        <w:rPr>
          <w:sz w:val="28"/>
          <w:szCs w:val="28"/>
          <w:lang w:eastAsia="ar-SA"/>
        </w:rPr>
      </w:pPr>
      <w:r w:rsidRPr="00B95FDA">
        <w:rPr>
          <w:sz w:val="28"/>
          <w:szCs w:val="28"/>
          <w:lang w:eastAsia="ar-SA"/>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D3561" w:rsidRPr="00B95FDA" w:rsidRDefault="003D3561" w:rsidP="003D3561">
      <w:pPr>
        <w:ind w:firstLine="851"/>
        <w:jc w:val="both"/>
        <w:rPr>
          <w:sz w:val="28"/>
          <w:szCs w:val="28"/>
          <w:lang w:eastAsia="ar-SA"/>
        </w:rPr>
      </w:pPr>
      <w:r w:rsidRPr="00B95FDA">
        <w:rPr>
          <w:sz w:val="28"/>
          <w:szCs w:val="28"/>
          <w:lang w:eastAsia="ar-SA"/>
        </w:rPr>
        <w:t>«Шаг аукциона» устанавливается в пределах 3 процентов начального размера арендной платы и не изменяется в течение всего аукциона;</w:t>
      </w:r>
    </w:p>
    <w:p w:rsidR="003D3561" w:rsidRPr="00B95FDA" w:rsidRDefault="003D3561" w:rsidP="003D3561">
      <w:pPr>
        <w:ind w:firstLine="851"/>
        <w:jc w:val="both"/>
        <w:rPr>
          <w:sz w:val="28"/>
          <w:szCs w:val="28"/>
          <w:lang w:eastAsia="ar-SA"/>
        </w:rPr>
      </w:pPr>
      <w:r w:rsidRPr="00B95FDA">
        <w:rPr>
          <w:sz w:val="28"/>
          <w:szCs w:val="28"/>
          <w:lang w:eastAsia="ar-SA"/>
        </w:rPr>
        <w:t>в)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D3561" w:rsidRPr="00B95FDA" w:rsidRDefault="003D3561" w:rsidP="003D3561">
      <w:pPr>
        <w:ind w:firstLine="851"/>
        <w:jc w:val="both"/>
        <w:rPr>
          <w:sz w:val="28"/>
          <w:szCs w:val="28"/>
          <w:lang w:eastAsia="ar-SA"/>
        </w:rPr>
      </w:pPr>
      <w:r w:rsidRPr="00B95FDA">
        <w:rPr>
          <w:sz w:val="28"/>
          <w:szCs w:val="28"/>
          <w:lang w:eastAsia="ar-SA"/>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w:t>
      </w:r>
      <w:r w:rsidRPr="00B95FDA">
        <w:rPr>
          <w:sz w:val="28"/>
          <w:szCs w:val="28"/>
          <w:lang w:eastAsia="ar-SA"/>
        </w:rPr>
        <w:lastRenderedPageBreak/>
        <w:t>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3D3561" w:rsidRPr="00B95FDA" w:rsidRDefault="003D3561" w:rsidP="003D3561">
      <w:pPr>
        <w:ind w:firstLine="851"/>
        <w:jc w:val="both"/>
        <w:rPr>
          <w:sz w:val="28"/>
          <w:szCs w:val="28"/>
          <w:lang w:eastAsia="ar-SA"/>
        </w:rPr>
      </w:pPr>
      <w:r w:rsidRPr="00B95FDA">
        <w:rPr>
          <w:sz w:val="28"/>
          <w:szCs w:val="28"/>
          <w:lang w:eastAsia="ar-SA"/>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3D3561" w:rsidRPr="00B95FDA" w:rsidRDefault="003D3561" w:rsidP="003D3561">
      <w:pPr>
        <w:ind w:firstLine="851"/>
        <w:jc w:val="both"/>
        <w:rPr>
          <w:sz w:val="28"/>
          <w:szCs w:val="28"/>
          <w:lang w:eastAsia="ar-SA"/>
        </w:rPr>
      </w:pPr>
      <w:r w:rsidRPr="00B95FDA">
        <w:rPr>
          <w:sz w:val="28"/>
          <w:szCs w:val="28"/>
          <w:lang w:eastAsia="ar-SA"/>
        </w:rPr>
        <w:t>Если после троекратного объявления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3D3561" w:rsidRPr="00B95FDA" w:rsidRDefault="003D3561" w:rsidP="003D3561">
      <w:pPr>
        <w:ind w:firstLine="851"/>
        <w:jc w:val="both"/>
        <w:rPr>
          <w:sz w:val="28"/>
          <w:szCs w:val="28"/>
          <w:lang w:eastAsia="ar-SA"/>
        </w:rPr>
      </w:pPr>
      <w:r w:rsidRPr="00B95FDA">
        <w:rPr>
          <w:sz w:val="28"/>
          <w:szCs w:val="28"/>
          <w:lang w:eastAsia="ar-SA"/>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w:t>
      </w:r>
    </w:p>
    <w:p w:rsidR="003D3561" w:rsidRPr="00B95FDA" w:rsidRDefault="003D3561" w:rsidP="00B95FDA">
      <w:pPr>
        <w:ind w:firstLine="851"/>
        <w:jc w:val="both"/>
        <w:rPr>
          <w:sz w:val="28"/>
          <w:szCs w:val="28"/>
          <w:lang w:eastAsia="ar-SA"/>
        </w:rPr>
      </w:pPr>
      <w:r w:rsidRPr="00B95FDA">
        <w:rPr>
          <w:b/>
          <w:sz w:val="28"/>
          <w:szCs w:val="28"/>
          <w:lang w:eastAsia="ar-SA"/>
        </w:rPr>
        <w:t>16.3.</w:t>
      </w:r>
      <w:r w:rsidRPr="00B95FDA">
        <w:rPr>
          <w:sz w:val="28"/>
          <w:szCs w:val="28"/>
          <w:lang w:eastAsia="ar-SA"/>
        </w:rPr>
        <w:t xml:space="preserve"> Победителем аукциона признается участник аукциона, предложивший наибольший размер годовой арендной платы за земельный участок.</w:t>
      </w:r>
    </w:p>
    <w:p w:rsidR="003D3561" w:rsidRPr="00B95FDA" w:rsidRDefault="003D3561" w:rsidP="003D3561">
      <w:pPr>
        <w:ind w:firstLine="851"/>
        <w:jc w:val="both"/>
        <w:rPr>
          <w:b/>
          <w:sz w:val="28"/>
          <w:szCs w:val="28"/>
          <w:lang w:eastAsia="ar-SA"/>
        </w:rPr>
      </w:pPr>
      <w:r w:rsidRPr="00B95FDA">
        <w:rPr>
          <w:b/>
          <w:sz w:val="28"/>
          <w:szCs w:val="28"/>
          <w:lang w:eastAsia="ar-SA"/>
        </w:rPr>
        <w:t>17. Признание аукциона несостоявшимся.</w:t>
      </w:r>
    </w:p>
    <w:p w:rsidR="003D3561" w:rsidRPr="00B95FDA" w:rsidRDefault="003D3561" w:rsidP="003D3561">
      <w:pPr>
        <w:ind w:firstLine="851"/>
        <w:jc w:val="both"/>
        <w:rPr>
          <w:sz w:val="28"/>
          <w:szCs w:val="28"/>
          <w:lang w:eastAsia="ar-SA"/>
        </w:rPr>
      </w:pPr>
      <w:r w:rsidRPr="00B95FDA">
        <w:rPr>
          <w:b/>
          <w:sz w:val="28"/>
          <w:szCs w:val="28"/>
          <w:lang w:eastAsia="ar-SA"/>
        </w:rPr>
        <w:t>17.1.</w:t>
      </w:r>
      <w:r w:rsidRPr="00B95FDA">
        <w:rPr>
          <w:sz w:val="28"/>
          <w:szCs w:val="28"/>
          <w:lang w:eastAsia="ar-SA"/>
        </w:rPr>
        <w:t xml:space="preserve"> Аукцион признается несостоявшимся в случае, если:</w:t>
      </w:r>
    </w:p>
    <w:p w:rsidR="003D3561" w:rsidRPr="00B95FDA" w:rsidRDefault="003D3561" w:rsidP="003D3561">
      <w:pPr>
        <w:ind w:firstLine="851"/>
        <w:jc w:val="both"/>
        <w:rPr>
          <w:sz w:val="28"/>
          <w:szCs w:val="28"/>
          <w:lang w:eastAsia="ar-SA"/>
        </w:rPr>
      </w:pPr>
      <w:r w:rsidRPr="00B95FDA">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D3561" w:rsidRPr="00B95FDA" w:rsidRDefault="003D3561" w:rsidP="003D3561">
      <w:pPr>
        <w:ind w:firstLine="851"/>
        <w:jc w:val="both"/>
        <w:rPr>
          <w:sz w:val="28"/>
          <w:szCs w:val="28"/>
          <w:lang w:eastAsia="ar-SA"/>
        </w:rPr>
      </w:pPr>
      <w:r w:rsidRPr="00B95FDA">
        <w:rPr>
          <w:sz w:val="28"/>
          <w:szCs w:val="28"/>
          <w:lang w:eastAsia="ar-SA"/>
        </w:rPr>
        <w:t xml:space="preserve">2) </w:t>
      </w:r>
      <w:r w:rsidRPr="00B95FDA">
        <w:rPr>
          <w:sz w:val="28"/>
          <w:szCs w:val="28"/>
          <w:shd w:val="clear" w:color="auto" w:fill="FFFFFF"/>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D3561" w:rsidRPr="00B95FDA" w:rsidRDefault="003D3561" w:rsidP="00B95FDA">
      <w:pPr>
        <w:tabs>
          <w:tab w:val="left" w:pos="1134"/>
        </w:tabs>
        <w:ind w:firstLine="851"/>
        <w:jc w:val="both"/>
        <w:rPr>
          <w:sz w:val="28"/>
          <w:szCs w:val="28"/>
          <w:shd w:val="clear" w:color="auto" w:fill="FFFFFF"/>
        </w:rPr>
      </w:pPr>
      <w:r w:rsidRPr="00B95FDA">
        <w:rPr>
          <w:sz w:val="28"/>
          <w:szCs w:val="28"/>
          <w:lang w:eastAsia="ar-SA"/>
        </w:rPr>
        <w:t xml:space="preserve">3) </w:t>
      </w:r>
      <w:r w:rsidRPr="00B95FDA">
        <w:rPr>
          <w:sz w:val="28"/>
          <w:szCs w:val="28"/>
          <w:shd w:val="clear" w:color="auto" w:fill="FFFFFF"/>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D3561" w:rsidRPr="00B95FDA" w:rsidRDefault="003D3561" w:rsidP="003D3561">
      <w:pPr>
        <w:ind w:left="851"/>
        <w:jc w:val="both"/>
        <w:rPr>
          <w:b/>
          <w:sz w:val="28"/>
          <w:szCs w:val="28"/>
          <w:lang w:eastAsia="ar-SA"/>
        </w:rPr>
      </w:pPr>
      <w:r w:rsidRPr="00B95FDA">
        <w:rPr>
          <w:b/>
          <w:color w:val="000000"/>
          <w:sz w:val="28"/>
          <w:szCs w:val="28"/>
          <w:lang w:eastAsia="ar-SA"/>
        </w:rPr>
        <w:t>18. Оформление</w:t>
      </w:r>
      <w:r w:rsidRPr="00B95FDA">
        <w:rPr>
          <w:b/>
          <w:sz w:val="28"/>
          <w:szCs w:val="28"/>
          <w:lang w:eastAsia="ar-SA"/>
        </w:rPr>
        <w:t xml:space="preserve"> результатов аукциона.</w:t>
      </w:r>
    </w:p>
    <w:p w:rsidR="003D3561" w:rsidRPr="00B95FDA" w:rsidRDefault="003D3561" w:rsidP="003D3561">
      <w:pPr>
        <w:ind w:firstLine="851"/>
        <w:jc w:val="both"/>
        <w:rPr>
          <w:b/>
          <w:sz w:val="28"/>
          <w:szCs w:val="28"/>
          <w:lang w:eastAsia="ar-SA"/>
        </w:rPr>
      </w:pPr>
      <w:r w:rsidRPr="00B95FDA">
        <w:rPr>
          <w:b/>
          <w:color w:val="000000"/>
          <w:sz w:val="28"/>
          <w:szCs w:val="28"/>
          <w:lang w:eastAsia="ar-SA"/>
        </w:rPr>
        <w:t>18</w:t>
      </w:r>
      <w:r w:rsidRPr="00B95FDA">
        <w:rPr>
          <w:b/>
          <w:sz w:val="28"/>
          <w:szCs w:val="28"/>
        </w:rPr>
        <w:t>.1.</w:t>
      </w:r>
      <w:r w:rsidRPr="00B95FDA">
        <w:rPr>
          <w:sz w:val="28"/>
          <w:szCs w:val="28"/>
        </w:rPr>
        <w:t xml:space="preserve"> Результаты аукциона оформляются протоколом, который подписывается всеми присутствующими членами Комиссии,  Организатором аукциона и победителем аукциона. Протокол о результатах аукциона составляется в трех экземплярах, один из которых передается победителю аукциона, второй – Уполномоченному органу, а третий остается у Организатора аукциона.</w:t>
      </w:r>
    </w:p>
    <w:p w:rsidR="003D3561" w:rsidRPr="00B95FDA" w:rsidRDefault="003D3561" w:rsidP="003D3561">
      <w:pPr>
        <w:pStyle w:val="ConsPlusNormal"/>
        <w:ind w:firstLine="851"/>
        <w:jc w:val="both"/>
        <w:rPr>
          <w:rFonts w:ascii="Times New Roman" w:hAnsi="Times New Roman" w:cs="Times New Roman"/>
          <w:sz w:val="28"/>
          <w:szCs w:val="28"/>
        </w:rPr>
      </w:pPr>
      <w:r w:rsidRPr="00B95FDA">
        <w:rPr>
          <w:rFonts w:ascii="Times New Roman" w:hAnsi="Times New Roman" w:cs="Times New Roman"/>
          <w:sz w:val="28"/>
          <w:szCs w:val="28"/>
        </w:rPr>
        <w:t>В протоколе также указываются:</w:t>
      </w:r>
    </w:p>
    <w:p w:rsidR="003D3561" w:rsidRPr="00B95FDA" w:rsidRDefault="003D3561" w:rsidP="003D3561">
      <w:pPr>
        <w:pStyle w:val="ConsPlusNormal"/>
        <w:numPr>
          <w:ilvl w:val="0"/>
          <w:numId w:val="29"/>
        </w:numPr>
        <w:tabs>
          <w:tab w:val="left" w:pos="993"/>
        </w:tabs>
        <w:ind w:left="0" w:firstLine="851"/>
        <w:jc w:val="both"/>
        <w:rPr>
          <w:rFonts w:ascii="Times New Roman" w:hAnsi="Times New Roman" w:cs="Times New Roman"/>
          <w:sz w:val="28"/>
          <w:szCs w:val="28"/>
        </w:rPr>
      </w:pPr>
      <w:r w:rsidRPr="00B95FDA">
        <w:rPr>
          <w:rFonts w:ascii="Times New Roman" w:hAnsi="Times New Roman" w:cs="Times New Roman"/>
          <w:sz w:val="28"/>
          <w:szCs w:val="28"/>
        </w:rPr>
        <w:t>сведения о месте, дате и времени проведения аукциона;</w:t>
      </w:r>
    </w:p>
    <w:p w:rsidR="003D3561" w:rsidRPr="00B95FDA" w:rsidRDefault="003D3561" w:rsidP="003D3561">
      <w:pPr>
        <w:pStyle w:val="ConsPlusNormal"/>
        <w:numPr>
          <w:ilvl w:val="0"/>
          <w:numId w:val="29"/>
        </w:numPr>
        <w:tabs>
          <w:tab w:val="left" w:pos="993"/>
        </w:tabs>
        <w:ind w:left="0" w:firstLine="851"/>
        <w:jc w:val="both"/>
        <w:rPr>
          <w:rFonts w:ascii="Times New Roman" w:hAnsi="Times New Roman" w:cs="Times New Roman"/>
          <w:sz w:val="28"/>
          <w:szCs w:val="28"/>
        </w:rPr>
      </w:pPr>
      <w:r w:rsidRPr="00B95FDA">
        <w:rPr>
          <w:rFonts w:ascii="Times New Roman" w:hAnsi="Times New Roman" w:cs="Times New Roman"/>
          <w:sz w:val="28"/>
          <w:szCs w:val="28"/>
        </w:rPr>
        <w:t>предмет аукциона, в том числе сведения о местоположении и площади земельного участка;</w:t>
      </w:r>
    </w:p>
    <w:p w:rsidR="003D3561" w:rsidRPr="00B95FDA" w:rsidRDefault="003D3561" w:rsidP="003D3561">
      <w:pPr>
        <w:ind w:firstLine="851"/>
        <w:jc w:val="both"/>
        <w:rPr>
          <w:sz w:val="28"/>
          <w:szCs w:val="28"/>
        </w:rPr>
      </w:pPr>
      <w:r w:rsidRPr="00B95FDA">
        <w:rPr>
          <w:sz w:val="28"/>
          <w:szCs w:val="28"/>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3D3561" w:rsidRPr="00B95FDA" w:rsidRDefault="003D3561" w:rsidP="003D3561">
      <w:pPr>
        <w:ind w:firstLine="851"/>
        <w:jc w:val="both"/>
        <w:rPr>
          <w:sz w:val="28"/>
          <w:szCs w:val="28"/>
        </w:rPr>
      </w:pPr>
      <w:r w:rsidRPr="00B95FD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D3561" w:rsidRPr="00B95FDA" w:rsidRDefault="003D3561" w:rsidP="003D3561">
      <w:pPr>
        <w:ind w:firstLine="851"/>
        <w:jc w:val="both"/>
        <w:rPr>
          <w:sz w:val="28"/>
          <w:szCs w:val="28"/>
        </w:rPr>
      </w:pPr>
      <w:r w:rsidRPr="00B95FDA">
        <w:rPr>
          <w:sz w:val="28"/>
          <w:szCs w:val="28"/>
        </w:rPr>
        <w:t>5) сведения о последнем предложении о цене предмета аукциона (размер ежегодной арендной платы).</w:t>
      </w:r>
    </w:p>
    <w:p w:rsidR="003D3561" w:rsidRPr="00B95FDA" w:rsidRDefault="003D3561" w:rsidP="003D3561">
      <w:pPr>
        <w:ind w:firstLine="851"/>
        <w:jc w:val="both"/>
        <w:rPr>
          <w:sz w:val="28"/>
          <w:szCs w:val="28"/>
          <w:lang w:eastAsia="ar-SA"/>
        </w:rPr>
      </w:pPr>
      <w:r w:rsidRPr="00B95FDA">
        <w:rPr>
          <w:b/>
          <w:sz w:val="28"/>
          <w:szCs w:val="28"/>
          <w:lang w:eastAsia="ar-SA"/>
        </w:rPr>
        <w:t>18.2.</w:t>
      </w:r>
      <w:r w:rsidRPr="00B95FDA">
        <w:rPr>
          <w:sz w:val="28"/>
          <w:szCs w:val="28"/>
          <w:lang w:eastAsia="ar-SA"/>
        </w:rPr>
        <w:t xml:space="preserve"> Протокол о результатах аукциона размещается на официальном сайте торгов в течение одного рабочего дня со дня подписания данного протокола.</w:t>
      </w:r>
    </w:p>
    <w:p w:rsidR="003D3561" w:rsidRPr="00B95FDA" w:rsidRDefault="003D3561" w:rsidP="00B95FDA">
      <w:pPr>
        <w:ind w:firstLine="851"/>
        <w:jc w:val="both"/>
        <w:rPr>
          <w:sz w:val="28"/>
          <w:szCs w:val="28"/>
          <w:lang w:eastAsia="ar-SA"/>
        </w:rPr>
      </w:pPr>
      <w:r w:rsidRPr="00B95FDA">
        <w:rPr>
          <w:b/>
          <w:sz w:val="28"/>
          <w:szCs w:val="28"/>
          <w:lang w:eastAsia="ar-SA"/>
        </w:rPr>
        <w:t>18.3.</w:t>
      </w:r>
      <w:r w:rsidRPr="00B95FDA">
        <w:rPr>
          <w:sz w:val="28"/>
          <w:szCs w:val="28"/>
          <w:lang w:eastAsia="ar-SA"/>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3D3561" w:rsidRPr="00B95FDA" w:rsidRDefault="003D3561" w:rsidP="003D3561">
      <w:pPr>
        <w:ind w:firstLine="851"/>
        <w:jc w:val="both"/>
        <w:rPr>
          <w:b/>
          <w:sz w:val="28"/>
          <w:szCs w:val="28"/>
          <w:lang w:eastAsia="ar-SA"/>
        </w:rPr>
      </w:pPr>
      <w:r w:rsidRPr="00B95FDA">
        <w:rPr>
          <w:b/>
          <w:sz w:val="28"/>
          <w:szCs w:val="28"/>
          <w:lang w:eastAsia="ar-SA"/>
        </w:rPr>
        <w:t>19. Заключение договоров аренды по результатам аукциона.</w:t>
      </w:r>
    </w:p>
    <w:p w:rsidR="003D3561" w:rsidRPr="00B95FDA" w:rsidRDefault="003D3561" w:rsidP="003D3561">
      <w:pPr>
        <w:ind w:firstLine="851"/>
        <w:jc w:val="both"/>
        <w:rPr>
          <w:sz w:val="28"/>
          <w:szCs w:val="28"/>
          <w:lang w:eastAsia="ar-SA"/>
        </w:rPr>
      </w:pPr>
      <w:r w:rsidRPr="00B95FDA">
        <w:rPr>
          <w:b/>
          <w:sz w:val="28"/>
          <w:szCs w:val="28"/>
          <w:lang w:eastAsia="ar-SA"/>
        </w:rPr>
        <w:t>19.1.</w:t>
      </w:r>
      <w:r w:rsidRPr="00B95FDA">
        <w:rPr>
          <w:sz w:val="28"/>
          <w:szCs w:val="28"/>
          <w:lang w:eastAsia="ar-SA"/>
        </w:rPr>
        <w:t xml:space="preserve"> </w:t>
      </w:r>
      <w:r w:rsidRPr="00B95FDA">
        <w:rPr>
          <w:sz w:val="28"/>
          <w:szCs w:val="28"/>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7" w:tgtFrame="_blank" w:history="1">
        <w:r w:rsidRPr="00B95FDA">
          <w:rPr>
            <w:rStyle w:val="a3"/>
            <w:color w:val="auto"/>
            <w:sz w:val="28"/>
            <w:szCs w:val="28"/>
            <w:u w:val="none"/>
            <w:shd w:val="clear" w:color="auto" w:fill="FFFFFF"/>
          </w:rPr>
          <w:t>официальном сайте</w:t>
        </w:r>
      </w:hyperlink>
      <w:r w:rsidRPr="00B95FDA">
        <w:rPr>
          <w:sz w:val="28"/>
          <w:szCs w:val="28"/>
          <w:shd w:val="clear" w:color="auto" w:fill="FFFFFF"/>
        </w:rPr>
        <w:t xml:space="preserve">. </w:t>
      </w:r>
      <w:r w:rsidRPr="00B95FDA">
        <w:rPr>
          <w:sz w:val="28"/>
          <w:szCs w:val="28"/>
          <w:lang w:eastAsia="ar-SA"/>
        </w:rPr>
        <w:t>Проект договора аренды земельного участка представлены в приложении    № 4 к документации.</w:t>
      </w:r>
    </w:p>
    <w:p w:rsidR="003D3561" w:rsidRPr="00B95FDA" w:rsidRDefault="003D3561" w:rsidP="003D3561">
      <w:pPr>
        <w:tabs>
          <w:tab w:val="left" w:pos="0"/>
          <w:tab w:val="left" w:pos="851"/>
          <w:tab w:val="left" w:pos="1134"/>
        </w:tabs>
        <w:ind w:firstLine="851"/>
        <w:jc w:val="both"/>
        <w:rPr>
          <w:sz w:val="28"/>
          <w:szCs w:val="28"/>
          <w:lang w:eastAsia="ar-SA"/>
        </w:rPr>
      </w:pPr>
      <w:r w:rsidRPr="00B95FDA">
        <w:rPr>
          <w:b/>
          <w:sz w:val="28"/>
          <w:szCs w:val="28"/>
          <w:lang w:eastAsia="ar-SA"/>
        </w:rPr>
        <w:t>19.2.</w:t>
      </w:r>
      <w:r w:rsidRPr="00B95FDA">
        <w:rPr>
          <w:sz w:val="28"/>
          <w:szCs w:val="28"/>
          <w:lang w:eastAsia="ar-SA"/>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аренды земельного участка. При этом условия повторного аукциона могут быть изменены.</w:t>
      </w:r>
    </w:p>
    <w:p w:rsidR="003D3561" w:rsidRPr="00B95FDA" w:rsidRDefault="003D3561" w:rsidP="003D3561">
      <w:pPr>
        <w:tabs>
          <w:tab w:val="left" w:pos="0"/>
          <w:tab w:val="left" w:pos="851"/>
          <w:tab w:val="left" w:pos="1134"/>
        </w:tabs>
        <w:ind w:firstLine="851"/>
        <w:jc w:val="both"/>
        <w:rPr>
          <w:sz w:val="28"/>
          <w:szCs w:val="28"/>
          <w:lang w:eastAsia="ar-SA"/>
        </w:rPr>
      </w:pPr>
      <w:r w:rsidRPr="00B95FDA">
        <w:rPr>
          <w:b/>
          <w:sz w:val="28"/>
          <w:szCs w:val="28"/>
          <w:lang w:eastAsia="ar-SA"/>
        </w:rPr>
        <w:t>19.3</w:t>
      </w:r>
      <w:r w:rsidRPr="00B95FDA">
        <w:rPr>
          <w:sz w:val="28"/>
          <w:szCs w:val="28"/>
          <w:lang w:eastAsia="ar-SA"/>
        </w:rP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w:t>
      </w:r>
      <w:r w:rsidRPr="00B95FDA">
        <w:rPr>
          <w:sz w:val="28"/>
          <w:szCs w:val="28"/>
          <w:lang w:eastAsia="ar-SA"/>
        </w:rPr>
        <w:lastRenderedPageBreak/>
        <w:t>аукциона, который сделал предпоследнее предложение о цене предмета аукциона, по цене, предложенной победителем аукциона.</w:t>
      </w:r>
    </w:p>
    <w:p w:rsidR="003D3561" w:rsidRPr="00B95FDA" w:rsidRDefault="003D3561" w:rsidP="00B95FDA">
      <w:pPr>
        <w:tabs>
          <w:tab w:val="left" w:pos="0"/>
          <w:tab w:val="left" w:pos="851"/>
          <w:tab w:val="left" w:pos="1134"/>
        </w:tabs>
        <w:ind w:firstLine="851"/>
        <w:jc w:val="both"/>
        <w:rPr>
          <w:sz w:val="28"/>
          <w:szCs w:val="28"/>
          <w:lang w:eastAsia="ar-SA"/>
        </w:rPr>
      </w:pPr>
      <w:r w:rsidRPr="00B95FDA">
        <w:rPr>
          <w:b/>
          <w:sz w:val="28"/>
          <w:szCs w:val="28"/>
          <w:lang w:eastAsia="ar-SA"/>
        </w:rPr>
        <w:t>19.5</w:t>
      </w:r>
      <w:r w:rsidRPr="00B95FDA">
        <w:rPr>
          <w:sz w:val="28"/>
          <w:szCs w:val="28"/>
          <w:lang w:eastAsia="ar-SA"/>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Уполномоченному органу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3D3561" w:rsidRPr="00B95FDA" w:rsidRDefault="003D3561" w:rsidP="003D3561">
      <w:pPr>
        <w:tabs>
          <w:tab w:val="left" w:pos="0"/>
          <w:tab w:val="left" w:pos="851"/>
        </w:tabs>
        <w:ind w:firstLine="851"/>
        <w:jc w:val="both"/>
        <w:rPr>
          <w:b/>
          <w:sz w:val="28"/>
          <w:szCs w:val="28"/>
          <w:lang w:eastAsia="ar-SA"/>
        </w:rPr>
      </w:pPr>
      <w:r w:rsidRPr="00B95FDA">
        <w:rPr>
          <w:b/>
          <w:sz w:val="28"/>
          <w:szCs w:val="28"/>
          <w:lang w:eastAsia="ar-SA"/>
        </w:rPr>
        <w:t>20. Реестр недобросовестных участников аукционов.</w:t>
      </w:r>
    </w:p>
    <w:p w:rsidR="003D3561" w:rsidRPr="00B95FDA" w:rsidRDefault="003D3561" w:rsidP="003D3561">
      <w:pPr>
        <w:tabs>
          <w:tab w:val="left" w:pos="0"/>
        </w:tabs>
        <w:ind w:firstLine="851"/>
        <w:jc w:val="both"/>
        <w:rPr>
          <w:sz w:val="28"/>
          <w:szCs w:val="28"/>
          <w:lang w:eastAsia="ar-SA"/>
        </w:rPr>
      </w:pPr>
      <w:r w:rsidRPr="00B95FDA">
        <w:rPr>
          <w:b/>
          <w:sz w:val="28"/>
          <w:szCs w:val="28"/>
          <w:lang w:eastAsia="ar-SA"/>
        </w:rPr>
        <w:t>20.1.</w:t>
      </w:r>
      <w:r w:rsidRPr="00B95FDA">
        <w:rPr>
          <w:sz w:val="28"/>
          <w:szCs w:val="28"/>
          <w:lang w:eastAsia="ar-SA"/>
        </w:rPr>
        <w:t xml:space="preserve"> Сведения о победителях аукционов,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w:t>
      </w:r>
      <w:r w:rsidRPr="00B95FDA">
        <w:rPr>
          <w:sz w:val="28"/>
          <w:szCs w:val="28"/>
          <w:shd w:val="clear" w:color="auto" w:fill="FFFFFF"/>
        </w:rPr>
        <w:t> </w:t>
      </w:r>
      <w:hyperlink r:id="rId18" w:anchor="/document/12124624/entry/391213" w:history="1">
        <w:r w:rsidRPr="00B95FDA">
          <w:rPr>
            <w:rStyle w:val="a3"/>
            <w:color w:val="auto"/>
            <w:sz w:val="28"/>
            <w:szCs w:val="28"/>
            <w:u w:val="none"/>
            <w:shd w:val="clear" w:color="auto" w:fill="FFFFFF"/>
          </w:rPr>
          <w:t>пунктом 13</w:t>
        </w:r>
      </w:hyperlink>
      <w:r w:rsidRPr="00B95FDA">
        <w:rPr>
          <w:sz w:val="28"/>
          <w:szCs w:val="28"/>
          <w:shd w:val="clear" w:color="auto" w:fill="FFFFFF"/>
        </w:rPr>
        <w:t>, </w:t>
      </w:r>
      <w:hyperlink r:id="rId19" w:anchor="/document/12124624/entry/391214" w:history="1">
        <w:r w:rsidRPr="00B95FDA">
          <w:rPr>
            <w:rStyle w:val="a3"/>
            <w:color w:val="auto"/>
            <w:sz w:val="28"/>
            <w:szCs w:val="28"/>
            <w:u w:val="none"/>
            <w:shd w:val="clear" w:color="auto" w:fill="FFFFFF"/>
          </w:rPr>
          <w:t>14</w:t>
        </w:r>
      </w:hyperlink>
      <w:r w:rsidRPr="00B95FDA">
        <w:rPr>
          <w:sz w:val="28"/>
          <w:szCs w:val="28"/>
          <w:shd w:val="clear" w:color="auto" w:fill="FFFFFF"/>
        </w:rPr>
        <w:t> или </w:t>
      </w:r>
      <w:hyperlink r:id="rId20" w:anchor="/document/12124624/entry/391220" w:history="1">
        <w:r w:rsidRPr="00B95FDA">
          <w:rPr>
            <w:rStyle w:val="a3"/>
            <w:color w:val="auto"/>
            <w:sz w:val="28"/>
            <w:szCs w:val="28"/>
            <w:u w:val="none"/>
            <w:shd w:val="clear" w:color="auto" w:fill="FFFFFF"/>
          </w:rPr>
          <w:t>20</w:t>
        </w:r>
      </w:hyperlink>
      <w:r w:rsidRPr="00B95FDA">
        <w:rPr>
          <w:sz w:val="28"/>
          <w:szCs w:val="28"/>
          <w:shd w:val="clear" w:color="auto" w:fill="FFFFFF"/>
        </w:rPr>
        <w:t>  статьи</w:t>
      </w:r>
      <w:r w:rsidRPr="00B95FDA">
        <w:rPr>
          <w:sz w:val="28"/>
          <w:szCs w:val="28"/>
          <w:lang w:eastAsia="ar-SA"/>
        </w:rPr>
        <w:t xml:space="preserve"> 39.12 Земельного кодекса РФ и которые уклонились от их заключения, включаются в реестр недобросовестных участников аукциона.</w:t>
      </w:r>
    </w:p>
    <w:p w:rsidR="003D3561" w:rsidRPr="00B95FDA" w:rsidRDefault="003D3561" w:rsidP="003D3561">
      <w:pPr>
        <w:tabs>
          <w:tab w:val="left" w:pos="0"/>
        </w:tabs>
        <w:ind w:firstLine="851"/>
        <w:jc w:val="both"/>
        <w:rPr>
          <w:sz w:val="28"/>
          <w:szCs w:val="28"/>
          <w:lang w:eastAsia="ar-SA"/>
        </w:rPr>
      </w:pPr>
      <w:r w:rsidRPr="00B95FDA">
        <w:rPr>
          <w:b/>
          <w:sz w:val="28"/>
          <w:szCs w:val="28"/>
          <w:lang w:eastAsia="ar-SA"/>
        </w:rPr>
        <w:t>20.2.</w:t>
      </w:r>
      <w:r w:rsidRPr="00B95FDA">
        <w:rPr>
          <w:sz w:val="28"/>
          <w:szCs w:val="28"/>
          <w:lang w:eastAsia="ar-SA"/>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D3561" w:rsidRPr="00B95FDA" w:rsidRDefault="003D3561" w:rsidP="003D3561">
      <w:pPr>
        <w:tabs>
          <w:tab w:val="left" w:pos="0"/>
        </w:tabs>
        <w:ind w:firstLine="851"/>
        <w:jc w:val="both"/>
        <w:rPr>
          <w:sz w:val="28"/>
          <w:szCs w:val="28"/>
          <w:lang w:eastAsia="ar-SA"/>
        </w:rPr>
      </w:pPr>
      <w:r w:rsidRPr="00B95FDA">
        <w:rPr>
          <w:b/>
          <w:sz w:val="28"/>
          <w:szCs w:val="28"/>
          <w:lang w:eastAsia="ar-SA"/>
        </w:rPr>
        <w:t>20.3.</w:t>
      </w:r>
      <w:r w:rsidRPr="00B95FDA">
        <w:rPr>
          <w:sz w:val="28"/>
          <w:szCs w:val="28"/>
          <w:lang w:eastAsia="ar-SA"/>
        </w:rPr>
        <w:t xml:space="preserve"> В случае, если победитель аукциона или иное лицо, с которым договор аренды земельного участка заключается в соответствии с </w:t>
      </w:r>
      <w:r w:rsidRPr="00B95FDA">
        <w:rPr>
          <w:sz w:val="28"/>
          <w:szCs w:val="28"/>
          <w:shd w:val="clear" w:color="auto" w:fill="FFFFFF"/>
        </w:rPr>
        <w:t> </w:t>
      </w:r>
      <w:hyperlink r:id="rId21" w:anchor="/document/12124624/entry/391213" w:history="1">
        <w:r w:rsidRPr="00B95FDA">
          <w:rPr>
            <w:rStyle w:val="a3"/>
            <w:color w:val="auto"/>
            <w:sz w:val="28"/>
            <w:szCs w:val="28"/>
            <w:u w:val="none"/>
            <w:shd w:val="clear" w:color="auto" w:fill="FFFFFF"/>
          </w:rPr>
          <w:t>пунктом 13</w:t>
        </w:r>
      </w:hyperlink>
      <w:r w:rsidRPr="00B95FDA">
        <w:rPr>
          <w:sz w:val="28"/>
          <w:szCs w:val="28"/>
          <w:shd w:val="clear" w:color="auto" w:fill="FFFFFF"/>
        </w:rPr>
        <w:t>, </w:t>
      </w:r>
      <w:hyperlink r:id="rId22" w:anchor="/document/12124624/entry/391214" w:history="1">
        <w:r w:rsidRPr="00B95FDA">
          <w:rPr>
            <w:rStyle w:val="a3"/>
            <w:color w:val="auto"/>
            <w:sz w:val="28"/>
            <w:szCs w:val="28"/>
            <w:u w:val="none"/>
            <w:shd w:val="clear" w:color="auto" w:fill="FFFFFF"/>
          </w:rPr>
          <w:t>14</w:t>
        </w:r>
      </w:hyperlink>
      <w:r w:rsidRPr="00B95FDA">
        <w:rPr>
          <w:sz w:val="28"/>
          <w:szCs w:val="28"/>
          <w:shd w:val="clear" w:color="auto" w:fill="FFFFFF"/>
        </w:rPr>
        <w:t> или </w:t>
      </w:r>
      <w:hyperlink r:id="rId23" w:anchor="/document/12124624/entry/391220" w:history="1">
        <w:r w:rsidRPr="00B95FDA">
          <w:rPr>
            <w:rStyle w:val="a3"/>
            <w:color w:val="auto"/>
            <w:sz w:val="28"/>
            <w:szCs w:val="28"/>
            <w:u w:val="none"/>
            <w:shd w:val="clear" w:color="auto" w:fill="FFFFFF"/>
          </w:rPr>
          <w:t>20</w:t>
        </w:r>
      </w:hyperlink>
      <w:r w:rsidRPr="00B95FDA">
        <w:rPr>
          <w:sz w:val="28"/>
          <w:szCs w:val="28"/>
          <w:shd w:val="clear" w:color="auto" w:fill="FFFFFF"/>
        </w:rPr>
        <w:t>  статьи</w:t>
      </w:r>
      <w:r w:rsidRPr="00B95FDA">
        <w:rPr>
          <w:sz w:val="28"/>
          <w:szCs w:val="28"/>
          <w:lang w:eastAsia="ar-SA"/>
        </w:rPr>
        <w:t xml:space="preserve">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о таком лице, предусмотренные частью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D3561" w:rsidRPr="00B95FDA" w:rsidRDefault="003D3561" w:rsidP="003D3561">
      <w:pPr>
        <w:tabs>
          <w:tab w:val="left" w:pos="0"/>
        </w:tabs>
        <w:ind w:firstLine="851"/>
        <w:jc w:val="both"/>
        <w:rPr>
          <w:sz w:val="28"/>
          <w:szCs w:val="28"/>
          <w:lang w:eastAsia="ar-SA"/>
        </w:rPr>
      </w:pPr>
      <w:r w:rsidRPr="00B95FDA">
        <w:rPr>
          <w:b/>
          <w:sz w:val="28"/>
          <w:szCs w:val="28"/>
          <w:lang w:eastAsia="ar-SA"/>
        </w:rPr>
        <w:t>20.4.</w:t>
      </w:r>
      <w:r w:rsidRPr="00B95FDA">
        <w:rPr>
          <w:sz w:val="28"/>
          <w:szCs w:val="28"/>
          <w:lang w:eastAsia="ar-SA"/>
        </w:rPr>
        <w:t xml:space="preserve"> Порядок ведения реестра недобросовестных участников аукциона, в том числе требования к технологическим, программным, лингвистическим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D6AA6" w:rsidRPr="00B95FDA" w:rsidRDefault="00AD6AA6" w:rsidP="00AD6AA6">
      <w:pPr>
        <w:jc w:val="center"/>
        <w:rPr>
          <w:sz w:val="28"/>
          <w:szCs w:val="28"/>
        </w:rPr>
      </w:pPr>
    </w:p>
    <w:p w:rsidR="00AD6AA6" w:rsidRPr="00B95FDA" w:rsidRDefault="00AD6AA6" w:rsidP="00AD6AA6">
      <w:pPr>
        <w:jc w:val="center"/>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7A4B2B" w:rsidRPr="00B95FDA" w:rsidRDefault="007A4B2B" w:rsidP="007A4B2B">
      <w:pPr>
        <w:pStyle w:val="consplusnormal0"/>
        <w:shd w:val="clear" w:color="auto" w:fill="FFFFFF"/>
        <w:spacing w:before="0" w:beforeAutospacing="0" w:after="0" w:afterAutospacing="0"/>
        <w:ind w:left="5580"/>
        <w:jc w:val="both"/>
        <w:rPr>
          <w:sz w:val="28"/>
          <w:szCs w:val="28"/>
        </w:rPr>
      </w:pPr>
    </w:p>
    <w:p w:rsidR="003D10C6" w:rsidRDefault="003D10C6" w:rsidP="003D10C6">
      <w:pPr>
        <w:rPr>
          <w:sz w:val="28"/>
          <w:szCs w:val="28"/>
        </w:rPr>
      </w:pPr>
    </w:p>
    <w:p w:rsidR="00AD6AA6" w:rsidRPr="00AD6AA6" w:rsidRDefault="00AD6AA6" w:rsidP="003D10C6">
      <w:pPr>
        <w:rPr>
          <w:color w:val="000000"/>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464B6F" w:rsidRDefault="00464B6F" w:rsidP="00C63140">
      <w:pPr>
        <w:shd w:val="clear" w:color="auto" w:fill="FFFFFF"/>
        <w:jc w:val="center"/>
        <w:rPr>
          <w:sz w:val="28"/>
          <w:szCs w:val="28"/>
        </w:rPr>
      </w:pPr>
    </w:p>
    <w:sectPr w:rsidR="00464B6F" w:rsidSect="007A4B2B">
      <w:footerReference w:type="even" r:id="rId24"/>
      <w:footerReference w:type="default" r:id="rId2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0C" w:rsidRDefault="00E8390C">
      <w:r>
        <w:separator/>
      </w:r>
    </w:p>
  </w:endnote>
  <w:endnote w:type="continuationSeparator" w:id="0">
    <w:p w:rsidR="00E8390C" w:rsidRDefault="00E8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6A57AB" w:rsidP="00DA1219">
    <w:pPr>
      <w:pStyle w:val="aa"/>
      <w:framePr w:wrap="around" w:vAnchor="text" w:hAnchor="margin" w:xAlign="right" w:y="1"/>
      <w:rPr>
        <w:rStyle w:val="af2"/>
      </w:rPr>
    </w:pPr>
    <w:r>
      <w:rPr>
        <w:rStyle w:val="af2"/>
      </w:rPr>
      <w:fldChar w:fldCharType="begin"/>
    </w:r>
    <w:r w:rsidR="007A4B2B">
      <w:rPr>
        <w:rStyle w:val="af2"/>
      </w:rPr>
      <w:instrText xml:space="preserve">PAGE  </w:instrText>
    </w:r>
    <w:r>
      <w:rPr>
        <w:rStyle w:val="af2"/>
      </w:rPr>
      <w:fldChar w:fldCharType="end"/>
    </w:r>
  </w:p>
  <w:p w:rsidR="007A4B2B" w:rsidRDefault="007A4B2B" w:rsidP="00DA121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7A4B2B" w:rsidP="00DA12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0C" w:rsidRDefault="00E8390C">
      <w:r>
        <w:separator/>
      </w:r>
    </w:p>
  </w:footnote>
  <w:footnote w:type="continuationSeparator" w:id="0">
    <w:p w:rsidR="00E8390C" w:rsidRDefault="00E8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FDB"/>
    <w:multiLevelType w:val="hybridMultilevel"/>
    <w:tmpl w:val="D902B50A"/>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4">
    <w:nsid w:val="19C002F2"/>
    <w:multiLevelType w:val="hybridMultilevel"/>
    <w:tmpl w:val="4FB67986"/>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0E5B65"/>
    <w:multiLevelType w:val="multilevel"/>
    <w:tmpl w:val="F2380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596017C"/>
    <w:multiLevelType w:val="hybridMultilevel"/>
    <w:tmpl w:val="C8062960"/>
    <w:lvl w:ilvl="0" w:tplc="3F5ACC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6C61818"/>
    <w:multiLevelType w:val="multilevel"/>
    <w:tmpl w:val="9ADECB84"/>
    <w:lvl w:ilvl="0">
      <w:start w:val="2"/>
      <w:numFmt w:val="decimal"/>
      <w:lvlText w:val="%1."/>
      <w:lvlJc w:val="left"/>
      <w:pPr>
        <w:tabs>
          <w:tab w:val="num" w:pos="1365"/>
        </w:tabs>
        <w:ind w:left="1365" w:hanging="660"/>
      </w:pPr>
      <w:rPr>
        <w:rFonts w:hint="default"/>
      </w:rPr>
    </w:lvl>
    <w:lvl w:ilvl="1">
      <w:start w:val="1"/>
      <w:numFmt w:val="decimal"/>
      <w:isLgl/>
      <w:lvlText w:val="%1.%2."/>
      <w:lvlJc w:val="left"/>
      <w:pPr>
        <w:tabs>
          <w:tab w:val="num" w:pos="2235"/>
        </w:tabs>
        <w:ind w:left="2235" w:hanging="1515"/>
      </w:pPr>
      <w:rPr>
        <w:rFonts w:hint="default"/>
      </w:rPr>
    </w:lvl>
    <w:lvl w:ilvl="2">
      <w:start w:val="1"/>
      <w:numFmt w:val="decimal"/>
      <w:isLgl/>
      <w:lvlText w:val="%1.%2.%3."/>
      <w:lvlJc w:val="left"/>
      <w:pPr>
        <w:tabs>
          <w:tab w:val="num" w:pos="2250"/>
        </w:tabs>
        <w:ind w:left="2250" w:hanging="1515"/>
      </w:pPr>
      <w:rPr>
        <w:rFonts w:hint="default"/>
      </w:rPr>
    </w:lvl>
    <w:lvl w:ilvl="3">
      <w:start w:val="1"/>
      <w:numFmt w:val="decimal"/>
      <w:isLgl/>
      <w:lvlText w:val="%1.%2.%3.%4."/>
      <w:lvlJc w:val="left"/>
      <w:pPr>
        <w:tabs>
          <w:tab w:val="num" w:pos="2265"/>
        </w:tabs>
        <w:ind w:left="2265" w:hanging="1515"/>
      </w:pPr>
      <w:rPr>
        <w:rFonts w:hint="default"/>
      </w:rPr>
    </w:lvl>
    <w:lvl w:ilvl="4">
      <w:start w:val="1"/>
      <w:numFmt w:val="decimal"/>
      <w:isLgl/>
      <w:lvlText w:val="%1.%2.%3.%4.%5."/>
      <w:lvlJc w:val="left"/>
      <w:pPr>
        <w:tabs>
          <w:tab w:val="num" w:pos="2280"/>
        </w:tabs>
        <w:ind w:left="2280" w:hanging="1515"/>
      </w:pPr>
      <w:rPr>
        <w:rFonts w:hint="default"/>
      </w:rPr>
    </w:lvl>
    <w:lvl w:ilvl="5">
      <w:start w:val="1"/>
      <w:numFmt w:val="decimal"/>
      <w:isLgl/>
      <w:lvlText w:val="%1.%2.%3.%4.%5.%6."/>
      <w:lvlJc w:val="left"/>
      <w:pPr>
        <w:tabs>
          <w:tab w:val="num" w:pos="2295"/>
        </w:tabs>
        <w:ind w:left="2295" w:hanging="1515"/>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10">
    <w:nsid w:val="37D641CB"/>
    <w:multiLevelType w:val="hybridMultilevel"/>
    <w:tmpl w:val="8512A14A"/>
    <w:lvl w:ilvl="0" w:tplc="37203140">
      <w:start w:val="1"/>
      <w:numFmt w:val="decimal"/>
      <w:lvlText w:val="%1."/>
      <w:lvlJc w:val="left"/>
      <w:pPr>
        <w:ind w:left="1290" w:hanging="86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88167A2"/>
    <w:multiLevelType w:val="hybridMultilevel"/>
    <w:tmpl w:val="E744C7D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15C8B"/>
    <w:multiLevelType w:val="multilevel"/>
    <w:tmpl w:val="02142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3BE03F5F"/>
    <w:multiLevelType w:val="hybridMultilevel"/>
    <w:tmpl w:val="B748C92C"/>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C47D09"/>
    <w:multiLevelType w:val="hybridMultilevel"/>
    <w:tmpl w:val="524A337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344A1A"/>
    <w:multiLevelType w:val="multilevel"/>
    <w:tmpl w:val="270E9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0452DB"/>
    <w:multiLevelType w:val="hybridMultilevel"/>
    <w:tmpl w:val="C8C6FAB0"/>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8F6290D"/>
    <w:multiLevelType w:val="multilevel"/>
    <w:tmpl w:val="443C4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5DF5803"/>
    <w:multiLevelType w:val="hybridMultilevel"/>
    <w:tmpl w:val="3ED62CC4"/>
    <w:lvl w:ilvl="0" w:tplc="D3A642F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C7ECA"/>
    <w:multiLevelType w:val="hybridMultilevel"/>
    <w:tmpl w:val="C28ABEAE"/>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00003F"/>
    <w:multiLevelType w:val="hybridMultilevel"/>
    <w:tmpl w:val="F65C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FDC1BD8"/>
    <w:multiLevelType w:val="multilevel"/>
    <w:tmpl w:val="F086F26E"/>
    <w:lvl w:ilvl="0">
      <w:start w:val="1"/>
      <w:numFmt w:val="decimal"/>
      <w:lvlText w:val="%1."/>
      <w:lvlJc w:val="left"/>
      <w:pPr>
        <w:ind w:left="656" w:hanging="372"/>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6F26267"/>
    <w:multiLevelType w:val="hybridMultilevel"/>
    <w:tmpl w:val="59768EFA"/>
    <w:lvl w:ilvl="0" w:tplc="B4B8AD7E">
      <w:start w:val="1"/>
      <w:numFmt w:val="decimal"/>
      <w:lvlText w:val="%1)"/>
      <w:lvlJc w:val="left"/>
      <w:pPr>
        <w:ind w:left="1430" w:hanging="8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EB6D57"/>
    <w:multiLevelType w:val="multilevel"/>
    <w:tmpl w:val="D414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18"/>
  </w:num>
  <w:num w:numId="5">
    <w:abstractNumId w:val="2"/>
  </w:num>
  <w:num w:numId="6">
    <w:abstractNumId w:val="24"/>
  </w:num>
  <w:num w:numId="7">
    <w:abstractNumId w:val="26"/>
  </w:num>
  <w:num w:numId="8">
    <w:abstractNumId w:val="2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8"/>
  </w:num>
  <w:num w:numId="13">
    <w:abstractNumId w:val="21"/>
  </w:num>
  <w:num w:numId="14">
    <w:abstractNumId w:val="3"/>
  </w:num>
  <w:num w:numId="15">
    <w:abstractNumId w:val="25"/>
  </w:num>
  <w:num w:numId="16">
    <w:abstractNumId w:val="9"/>
  </w:num>
  <w:num w:numId="17">
    <w:abstractNumId w:val="11"/>
  </w:num>
  <w:num w:numId="18">
    <w:abstractNumId w:val="0"/>
  </w:num>
  <w:num w:numId="19">
    <w:abstractNumId w:val="15"/>
  </w:num>
  <w:num w:numId="20">
    <w:abstractNumId w:val="22"/>
  </w:num>
  <w:num w:numId="21">
    <w:abstractNumId w:val="14"/>
  </w:num>
  <w:num w:numId="22">
    <w:abstractNumId w:val="4"/>
  </w:num>
  <w:num w:numId="23">
    <w:abstractNumId w:val="17"/>
  </w:num>
  <w:num w:numId="24">
    <w:abstractNumId w:val="28"/>
  </w:num>
  <w:num w:numId="25">
    <w:abstractNumId w:val="19"/>
  </w:num>
  <w:num w:numId="26">
    <w:abstractNumId w:val="12"/>
  </w:num>
  <w:num w:numId="27">
    <w:abstractNumId w:val="5"/>
  </w:num>
  <w:num w:numId="28">
    <w:abstractNumId w:val="16"/>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4188E"/>
    <w:rsid w:val="00041D9A"/>
    <w:rsid w:val="00057BC5"/>
    <w:rsid w:val="00060787"/>
    <w:rsid w:val="00070DA2"/>
    <w:rsid w:val="000970E4"/>
    <w:rsid w:val="000A735A"/>
    <w:rsid w:val="000B0463"/>
    <w:rsid w:val="000B5684"/>
    <w:rsid w:val="000E20CF"/>
    <w:rsid w:val="000E4E9C"/>
    <w:rsid w:val="000F4CFC"/>
    <w:rsid w:val="001042F4"/>
    <w:rsid w:val="00125754"/>
    <w:rsid w:val="001264EB"/>
    <w:rsid w:val="00131891"/>
    <w:rsid w:val="0016502F"/>
    <w:rsid w:val="00167A6C"/>
    <w:rsid w:val="0019090D"/>
    <w:rsid w:val="00196BD6"/>
    <w:rsid w:val="001A2792"/>
    <w:rsid w:val="001A6CCE"/>
    <w:rsid w:val="001C00AC"/>
    <w:rsid w:val="001D1A85"/>
    <w:rsid w:val="001D3EAA"/>
    <w:rsid w:val="001E01D4"/>
    <w:rsid w:val="001E24B9"/>
    <w:rsid w:val="001E4B87"/>
    <w:rsid w:val="001E53B1"/>
    <w:rsid w:val="001F0828"/>
    <w:rsid w:val="001F0F14"/>
    <w:rsid w:val="002138CB"/>
    <w:rsid w:val="00221BBE"/>
    <w:rsid w:val="00230BA2"/>
    <w:rsid w:val="0024160B"/>
    <w:rsid w:val="00247B23"/>
    <w:rsid w:val="00270485"/>
    <w:rsid w:val="002707FA"/>
    <w:rsid w:val="0029590E"/>
    <w:rsid w:val="002A40C3"/>
    <w:rsid w:val="002B089E"/>
    <w:rsid w:val="002C2570"/>
    <w:rsid w:val="002E231D"/>
    <w:rsid w:val="00313392"/>
    <w:rsid w:val="00322CB4"/>
    <w:rsid w:val="003277B9"/>
    <w:rsid w:val="0033131F"/>
    <w:rsid w:val="00346A31"/>
    <w:rsid w:val="00370BCE"/>
    <w:rsid w:val="00393C68"/>
    <w:rsid w:val="00397535"/>
    <w:rsid w:val="003B1DED"/>
    <w:rsid w:val="003B448E"/>
    <w:rsid w:val="003D10C6"/>
    <w:rsid w:val="003D3561"/>
    <w:rsid w:val="003D5A8C"/>
    <w:rsid w:val="003E214B"/>
    <w:rsid w:val="003E3BDD"/>
    <w:rsid w:val="003E57A5"/>
    <w:rsid w:val="003F246F"/>
    <w:rsid w:val="00403474"/>
    <w:rsid w:val="00403C2D"/>
    <w:rsid w:val="00414B43"/>
    <w:rsid w:val="0041551F"/>
    <w:rsid w:val="0045145B"/>
    <w:rsid w:val="00456C8D"/>
    <w:rsid w:val="00464B6F"/>
    <w:rsid w:val="00466411"/>
    <w:rsid w:val="00472198"/>
    <w:rsid w:val="00482108"/>
    <w:rsid w:val="004A3C8E"/>
    <w:rsid w:val="004A4C29"/>
    <w:rsid w:val="004A4D3A"/>
    <w:rsid w:val="004A7D1B"/>
    <w:rsid w:val="004B5F3A"/>
    <w:rsid w:val="004F19B8"/>
    <w:rsid w:val="00516AC5"/>
    <w:rsid w:val="005173DD"/>
    <w:rsid w:val="005211CD"/>
    <w:rsid w:val="005321A8"/>
    <w:rsid w:val="00564176"/>
    <w:rsid w:val="00575A4F"/>
    <w:rsid w:val="00586503"/>
    <w:rsid w:val="00596A7F"/>
    <w:rsid w:val="005C5DDE"/>
    <w:rsid w:val="005F46D3"/>
    <w:rsid w:val="006022E4"/>
    <w:rsid w:val="00603F05"/>
    <w:rsid w:val="00621757"/>
    <w:rsid w:val="00625BA9"/>
    <w:rsid w:val="00634EA3"/>
    <w:rsid w:val="0065330E"/>
    <w:rsid w:val="006568FE"/>
    <w:rsid w:val="00660E4E"/>
    <w:rsid w:val="00663C42"/>
    <w:rsid w:val="006765D8"/>
    <w:rsid w:val="00680895"/>
    <w:rsid w:val="00692606"/>
    <w:rsid w:val="00695013"/>
    <w:rsid w:val="006A57AB"/>
    <w:rsid w:val="006E2268"/>
    <w:rsid w:val="006F4C05"/>
    <w:rsid w:val="006F5D31"/>
    <w:rsid w:val="007052AD"/>
    <w:rsid w:val="00732717"/>
    <w:rsid w:val="0076157D"/>
    <w:rsid w:val="00774FC0"/>
    <w:rsid w:val="007838EF"/>
    <w:rsid w:val="007878D8"/>
    <w:rsid w:val="00791E05"/>
    <w:rsid w:val="007A2425"/>
    <w:rsid w:val="007A4838"/>
    <w:rsid w:val="007A4B2B"/>
    <w:rsid w:val="007A523B"/>
    <w:rsid w:val="007B3CD9"/>
    <w:rsid w:val="007C1F1C"/>
    <w:rsid w:val="007C2287"/>
    <w:rsid w:val="007D527D"/>
    <w:rsid w:val="007D6321"/>
    <w:rsid w:val="007D6405"/>
    <w:rsid w:val="00804EF6"/>
    <w:rsid w:val="00814824"/>
    <w:rsid w:val="00814D21"/>
    <w:rsid w:val="0085138A"/>
    <w:rsid w:val="00871308"/>
    <w:rsid w:val="00882D7A"/>
    <w:rsid w:val="00887BF0"/>
    <w:rsid w:val="008922F1"/>
    <w:rsid w:val="008A1187"/>
    <w:rsid w:val="008A263D"/>
    <w:rsid w:val="008A5BBC"/>
    <w:rsid w:val="008D26E5"/>
    <w:rsid w:val="008D74D2"/>
    <w:rsid w:val="008F2CEF"/>
    <w:rsid w:val="008F7EB1"/>
    <w:rsid w:val="00900995"/>
    <w:rsid w:val="00925C70"/>
    <w:rsid w:val="00926D7C"/>
    <w:rsid w:val="009340D4"/>
    <w:rsid w:val="00936BAF"/>
    <w:rsid w:val="00946FAA"/>
    <w:rsid w:val="0095172A"/>
    <w:rsid w:val="00983C1F"/>
    <w:rsid w:val="009914D5"/>
    <w:rsid w:val="009A1A25"/>
    <w:rsid w:val="009E3EF7"/>
    <w:rsid w:val="009F7BA2"/>
    <w:rsid w:val="00A119BD"/>
    <w:rsid w:val="00A16579"/>
    <w:rsid w:val="00A204F4"/>
    <w:rsid w:val="00A41B9E"/>
    <w:rsid w:val="00A44598"/>
    <w:rsid w:val="00A76638"/>
    <w:rsid w:val="00A8259E"/>
    <w:rsid w:val="00A95AD9"/>
    <w:rsid w:val="00AB295D"/>
    <w:rsid w:val="00AB4BA3"/>
    <w:rsid w:val="00AC0161"/>
    <w:rsid w:val="00AC440B"/>
    <w:rsid w:val="00AD547C"/>
    <w:rsid w:val="00AD6AA6"/>
    <w:rsid w:val="00AE4BBD"/>
    <w:rsid w:val="00AE63C9"/>
    <w:rsid w:val="00B21D43"/>
    <w:rsid w:val="00B22AAB"/>
    <w:rsid w:val="00B408F3"/>
    <w:rsid w:val="00B74D2C"/>
    <w:rsid w:val="00B75EAD"/>
    <w:rsid w:val="00B95FDA"/>
    <w:rsid w:val="00B968D1"/>
    <w:rsid w:val="00BD1821"/>
    <w:rsid w:val="00BD1FE3"/>
    <w:rsid w:val="00BE116F"/>
    <w:rsid w:val="00BE74FC"/>
    <w:rsid w:val="00BF387F"/>
    <w:rsid w:val="00BF627D"/>
    <w:rsid w:val="00C017B5"/>
    <w:rsid w:val="00C023F4"/>
    <w:rsid w:val="00C14A65"/>
    <w:rsid w:val="00C16399"/>
    <w:rsid w:val="00C34A35"/>
    <w:rsid w:val="00C41389"/>
    <w:rsid w:val="00C515FF"/>
    <w:rsid w:val="00C63140"/>
    <w:rsid w:val="00C63996"/>
    <w:rsid w:val="00C64F26"/>
    <w:rsid w:val="00C7427C"/>
    <w:rsid w:val="00C838C4"/>
    <w:rsid w:val="00C845A8"/>
    <w:rsid w:val="00C84975"/>
    <w:rsid w:val="00C852AD"/>
    <w:rsid w:val="00CA6443"/>
    <w:rsid w:val="00CB00FF"/>
    <w:rsid w:val="00CC5AAB"/>
    <w:rsid w:val="00CD4E37"/>
    <w:rsid w:val="00CF547B"/>
    <w:rsid w:val="00CF5F4F"/>
    <w:rsid w:val="00D10F09"/>
    <w:rsid w:val="00D234E3"/>
    <w:rsid w:val="00D4763E"/>
    <w:rsid w:val="00D51BA6"/>
    <w:rsid w:val="00DB39E8"/>
    <w:rsid w:val="00DC0DF3"/>
    <w:rsid w:val="00DC77EE"/>
    <w:rsid w:val="00DF0B1C"/>
    <w:rsid w:val="00E1678A"/>
    <w:rsid w:val="00E35565"/>
    <w:rsid w:val="00E70BCE"/>
    <w:rsid w:val="00E822EA"/>
    <w:rsid w:val="00E8390C"/>
    <w:rsid w:val="00E9535A"/>
    <w:rsid w:val="00E961CA"/>
    <w:rsid w:val="00E9681F"/>
    <w:rsid w:val="00EB5246"/>
    <w:rsid w:val="00F0149F"/>
    <w:rsid w:val="00F20ED0"/>
    <w:rsid w:val="00F2137B"/>
    <w:rsid w:val="00F3470D"/>
    <w:rsid w:val="00F34790"/>
    <w:rsid w:val="00F606BA"/>
    <w:rsid w:val="00F7188D"/>
    <w:rsid w:val="00F75341"/>
    <w:rsid w:val="00F81E94"/>
    <w:rsid w:val="00FA4E51"/>
    <w:rsid w:val="00FC7021"/>
    <w:rsid w:val="00FD49FD"/>
    <w:rsid w:val="00FD7320"/>
    <w:rsid w:val="00FF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520F2-C3D3-404F-BAA6-DA4CAFE3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1">
    <w:name w:val="heading 1"/>
    <w:basedOn w:val="a"/>
    <w:next w:val="a"/>
    <w:link w:val="10"/>
    <w:qFormat/>
    <w:rsid w:val="00464B6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rsid w:val="0041551F"/>
    <w:pPr>
      <w:widowControl w:val="0"/>
      <w:autoSpaceDE w:val="0"/>
      <w:autoSpaceDN w:val="0"/>
      <w:adjustRightInd w:val="0"/>
      <w:ind w:firstLine="720"/>
    </w:pPr>
    <w:rPr>
      <w:rFonts w:ascii="Arial" w:hAnsi="Arial" w:cs="Arial"/>
      <w:sz w:val="16"/>
      <w:szCs w:val="16"/>
    </w:rPr>
  </w:style>
  <w:style w:type="character" w:styleId="a3">
    <w:name w:val="Hyperlink"/>
    <w:rsid w:val="0041551F"/>
    <w:rPr>
      <w:color w:val="0000FF"/>
      <w:u w:val="single"/>
    </w:rPr>
  </w:style>
  <w:style w:type="paragraph" w:customStyle="1" w:styleId="11">
    <w:name w:val="Абзац списка1"/>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uiPriority w:val="99"/>
    <w:rsid w:val="0041551F"/>
    <w:pPr>
      <w:spacing w:before="100" w:beforeAutospacing="1" w:after="100" w:afterAutospacing="1"/>
    </w:pPr>
  </w:style>
  <w:style w:type="paragraph" w:styleId="a6">
    <w:name w:val="List Paragraph"/>
    <w:basedOn w:val="a"/>
    <w:uiPriority w:val="34"/>
    <w:qFormat/>
    <w:rsid w:val="0041551F"/>
    <w:pPr>
      <w:ind w:left="720"/>
      <w:contextualSpacing/>
    </w:pPr>
  </w:style>
  <w:style w:type="paragraph" w:customStyle="1" w:styleId="a7">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8">
    <w:name w:val="header"/>
    <w:basedOn w:val="a"/>
    <w:link w:val="a9"/>
    <w:rsid w:val="0041551F"/>
    <w:pPr>
      <w:tabs>
        <w:tab w:val="center" w:pos="4677"/>
        <w:tab w:val="right" w:pos="9355"/>
      </w:tabs>
    </w:pPr>
  </w:style>
  <w:style w:type="character" w:customStyle="1" w:styleId="a9">
    <w:name w:val="Верхний колонтитул Знак"/>
    <w:link w:val="a8"/>
    <w:rsid w:val="0041551F"/>
    <w:rPr>
      <w:sz w:val="24"/>
      <w:szCs w:val="24"/>
      <w:lang w:val="ru-RU" w:eastAsia="ru-RU" w:bidi="ar-SA"/>
    </w:rPr>
  </w:style>
  <w:style w:type="paragraph" w:styleId="aa">
    <w:name w:val="footer"/>
    <w:basedOn w:val="a"/>
    <w:link w:val="ab"/>
    <w:uiPriority w:val="99"/>
    <w:rsid w:val="0041551F"/>
    <w:pPr>
      <w:tabs>
        <w:tab w:val="center" w:pos="4677"/>
        <w:tab w:val="right" w:pos="9355"/>
      </w:tabs>
    </w:pPr>
  </w:style>
  <w:style w:type="character" w:customStyle="1" w:styleId="ab">
    <w:name w:val="Нижний колонтитул Знак"/>
    <w:link w:val="aa"/>
    <w:uiPriority w:val="99"/>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2">
    <w:name w:val="Заголовок №1_"/>
    <w:link w:val="13"/>
    <w:rsid w:val="00CC5AAB"/>
    <w:rPr>
      <w:b/>
      <w:bCs/>
      <w:sz w:val="72"/>
      <w:szCs w:val="72"/>
      <w:lang w:bidi="ar-SA"/>
    </w:rPr>
  </w:style>
  <w:style w:type="paragraph" w:customStyle="1" w:styleId="13">
    <w:name w:val="Заголовок №1"/>
    <w:basedOn w:val="a"/>
    <w:link w:val="12"/>
    <w:rsid w:val="00CC5AAB"/>
    <w:pPr>
      <w:widowControl w:val="0"/>
      <w:shd w:val="clear" w:color="auto" w:fill="FFFFFF"/>
      <w:spacing w:before="1680" w:after="540" w:line="0" w:lineRule="atLeast"/>
      <w:jc w:val="center"/>
      <w:outlineLvl w:val="0"/>
    </w:pPr>
    <w:rPr>
      <w:b/>
      <w:bCs/>
      <w:sz w:val="72"/>
      <w:szCs w:val="72"/>
    </w:rPr>
  </w:style>
  <w:style w:type="character" w:customStyle="1" w:styleId="FontStyle53">
    <w:name w:val="Font Style53"/>
    <w:rsid w:val="00A76638"/>
    <w:rPr>
      <w:rFonts w:ascii="Times New Roman" w:hAnsi="Times New Roman"/>
      <w:sz w:val="26"/>
    </w:rPr>
  </w:style>
  <w:style w:type="paragraph" w:styleId="ac">
    <w:name w:val="No Spacing"/>
    <w:uiPriority w:val="1"/>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d">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4">
    <w:name w:val="Основной шрифт абзаца1"/>
    <w:rsid w:val="0029590E"/>
  </w:style>
  <w:style w:type="paragraph" w:customStyle="1" w:styleId="15">
    <w:name w:val="Абзац списка1"/>
    <w:basedOn w:val="a"/>
    <w:rsid w:val="00FD7320"/>
    <w:pPr>
      <w:ind w:left="720"/>
    </w:pPr>
  </w:style>
  <w:style w:type="paragraph" w:styleId="ae">
    <w:name w:val="Balloon Text"/>
    <w:basedOn w:val="a"/>
    <w:link w:val="af"/>
    <w:rsid w:val="00FD7320"/>
    <w:rPr>
      <w:rFonts w:ascii="Tahoma" w:hAnsi="Tahoma" w:cs="Tahoma"/>
      <w:sz w:val="16"/>
      <w:szCs w:val="16"/>
    </w:rPr>
  </w:style>
  <w:style w:type="character" w:customStyle="1" w:styleId="af">
    <w:name w:val="Текст выноски Знак"/>
    <w:basedOn w:val="a0"/>
    <w:link w:val="ae"/>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16">
    <w:name w:val="Без интервала1"/>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0">
    <w:name w:val="Table Grid"/>
    <w:basedOn w:val="a1"/>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4B6F"/>
    <w:rPr>
      <w:rFonts w:ascii="Arial" w:hAnsi="Arial" w:cs="Arial"/>
      <w:b/>
      <w:bCs/>
      <w:kern w:val="32"/>
      <w:sz w:val="32"/>
      <w:szCs w:val="32"/>
    </w:rPr>
  </w:style>
  <w:style w:type="character" w:customStyle="1" w:styleId="FontStyle19">
    <w:name w:val="Font Style19"/>
    <w:uiPriority w:val="99"/>
    <w:rsid w:val="00322CB4"/>
    <w:rPr>
      <w:rFonts w:ascii="Times New Roman" w:hAnsi="Times New Roman" w:cs="Times New Roman" w:hint="default"/>
      <w:sz w:val="26"/>
      <w:szCs w:val="26"/>
    </w:rPr>
  </w:style>
  <w:style w:type="character" w:styleId="af1">
    <w:name w:val="Strong"/>
    <w:uiPriority w:val="22"/>
    <w:qFormat/>
    <w:rsid w:val="00F20ED0"/>
    <w:rPr>
      <w:b/>
      <w:bCs/>
    </w:rPr>
  </w:style>
  <w:style w:type="paragraph" w:styleId="30">
    <w:name w:val="Body Text 3"/>
    <w:basedOn w:val="a"/>
    <w:link w:val="31"/>
    <w:rsid w:val="007A4B2B"/>
    <w:pPr>
      <w:jc w:val="both"/>
    </w:pPr>
    <w:rPr>
      <w:sz w:val="28"/>
      <w:szCs w:val="28"/>
      <w:lang w:val="en-US"/>
    </w:rPr>
  </w:style>
  <w:style w:type="character" w:customStyle="1" w:styleId="31">
    <w:name w:val="Основной текст 3 Знак"/>
    <w:basedOn w:val="a0"/>
    <w:link w:val="30"/>
    <w:rsid w:val="007A4B2B"/>
    <w:rPr>
      <w:sz w:val="28"/>
      <w:szCs w:val="28"/>
      <w:lang w:val="en-US"/>
    </w:rPr>
  </w:style>
  <w:style w:type="character" w:styleId="af2">
    <w:name w:val="page number"/>
    <w:basedOn w:val="a0"/>
    <w:rsid w:val="007A4B2B"/>
  </w:style>
  <w:style w:type="paragraph" w:customStyle="1" w:styleId="consplusnormal0">
    <w:name w:val="consplusnormal"/>
    <w:basedOn w:val="a"/>
    <w:rsid w:val="007A4B2B"/>
    <w:pPr>
      <w:spacing w:before="100" w:beforeAutospacing="1" w:after="100" w:afterAutospacing="1"/>
    </w:pPr>
  </w:style>
  <w:style w:type="paragraph" w:styleId="af3">
    <w:name w:val="Body Text"/>
    <w:basedOn w:val="a"/>
    <w:link w:val="af4"/>
    <w:rsid w:val="007A4B2B"/>
    <w:pPr>
      <w:spacing w:after="120"/>
    </w:pPr>
  </w:style>
  <w:style w:type="character" w:customStyle="1" w:styleId="af4">
    <w:name w:val="Основной текст Знак"/>
    <w:basedOn w:val="a0"/>
    <w:link w:val="af3"/>
    <w:rsid w:val="007A4B2B"/>
    <w:rPr>
      <w:sz w:val="24"/>
      <w:szCs w:val="24"/>
    </w:rPr>
  </w:style>
  <w:style w:type="character" w:styleId="af5">
    <w:name w:val="Emphasis"/>
    <w:basedOn w:val="a0"/>
    <w:uiPriority w:val="20"/>
    <w:qFormat/>
    <w:rsid w:val="007A4B2B"/>
    <w:rPr>
      <w:i/>
      <w:iCs/>
    </w:rPr>
  </w:style>
  <w:style w:type="paragraph" w:styleId="af6">
    <w:name w:val="Title"/>
    <w:basedOn w:val="a"/>
    <w:next w:val="a"/>
    <w:link w:val="af7"/>
    <w:qFormat/>
    <w:rsid w:val="00AD6AA6"/>
    <w:pPr>
      <w:pBdr>
        <w:bottom w:val="single" w:sz="8" w:space="4" w:color="2DA2BF"/>
      </w:pBdr>
      <w:spacing w:after="300"/>
      <w:contextualSpacing/>
    </w:pPr>
    <w:rPr>
      <w:rFonts w:ascii="Cambria" w:hAnsi="Cambria"/>
      <w:color w:val="343434"/>
      <w:spacing w:val="5"/>
      <w:kern w:val="28"/>
      <w:sz w:val="52"/>
      <w:szCs w:val="52"/>
    </w:rPr>
  </w:style>
  <w:style w:type="character" w:customStyle="1" w:styleId="af7">
    <w:name w:val="Название Знак"/>
    <w:basedOn w:val="a0"/>
    <w:link w:val="af6"/>
    <w:rsid w:val="00AD6AA6"/>
    <w:rPr>
      <w:rFonts w:ascii="Cambria" w:hAnsi="Cambria"/>
      <w:color w:val="343434"/>
      <w:spacing w:val="5"/>
      <w:kern w:val="28"/>
      <w:sz w:val="52"/>
      <w:szCs w:val="52"/>
    </w:rPr>
  </w:style>
  <w:style w:type="paragraph" w:customStyle="1" w:styleId="af8">
    <w:name w:val="a"/>
    <w:basedOn w:val="a"/>
    <w:rsid w:val="003D356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mailto:sar_perspektiva@mail.ru" TargetMode="External"/><Relationship Id="rId17" Type="http://schemas.openxmlformats.org/officeDocument/2006/relationships/hyperlink" Target="http://torgi.gov.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dmaleksandrovka.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natm@yand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internet.garant.ru/" TargetMode="External"/><Relationship Id="rId10" Type="http://schemas.openxmlformats.org/officeDocument/2006/relationships/hyperlink" Target="http://www.torgi.gov.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8C63-AF68-4B42-B205-556B4AA1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2020-10-06T09:56:00Z</cp:lastPrinted>
  <dcterms:created xsi:type="dcterms:W3CDTF">2020-11-03T03:41:00Z</dcterms:created>
  <dcterms:modified xsi:type="dcterms:W3CDTF">2020-11-03T03:41:00Z</dcterms:modified>
</cp:coreProperties>
</file>