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F82AD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473733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73733">
        <w:rPr>
          <w:rFonts w:ascii="Times New Roman" w:hAnsi="Times New Roman" w:cs="Times New Roman"/>
          <w:color w:val="000000"/>
          <w:sz w:val="28"/>
          <w:szCs w:val="28"/>
          <w:u w:val="single"/>
        </w:rPr>
        <w:t>апреля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E807A0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прекраще-ния</w:t>
            </w:r>
            <w:proofErr w:type="spellEnd"/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–оснований </w:t>
            </w:r>
            <w:proofErr w:type="spellStart"/>
            <w:r w:rsidRPr="00DF2A86">
              <w:rPr>
                <w:rFonts w:ascii="Times New Roman" w:hAnsi="Times New Roman" w:cs="Times New Roman"/>
              </w:rPr>
              <w:t>возникно-вения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A86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DF2A86">
              <w:rPr>
                <w:rFonts w:ascii="Times New Roman" w:hAnsi="Times New Roman" w:cs="Times New Roman"/>
              </w:rPr>
              <w:t>прекра-щения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) права  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>сти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кв.м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«Ростелеком»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г.по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телесистемы»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2652D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r w:rsidR="003C6D32">
              <w:rPr>
                <w:rFonts w:ascii="Times New Roman" w:hAnsi="Times New Roman" w:cs="Times New Roman"/>
                <w:sz w:val="24"/>
                <w:szCs w:val="24"/>
              </w:rPr>
              <w:t xml:space="preserve"> ООО «Передовик»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Свиногорка,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Свиногорка,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 д.26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Саракташс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Карты,диски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балансовой стоимости движимого имущества и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Даты возникновения и прекращения права муниципальной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документов – оснований возникновения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правообладателе муниципального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установленных в отношении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доли, принадлежащий муниципальному образованию в уставном (складочном) капитале, в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процентах  (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Александровский сельсовет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462116 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6"/>
    <w:rsid w:val="00024AA2"/>
    <w:rsid w:val="00026813"/>
    <w:rsid w:val="00033645"/>
    <w:rsid w:val="00074504"/>
    <w:rsid w:val="00121F02"/>
    <w:rsid w:val="00135576"/>
    <w:rsid w:val="00155107"/>
    <w:rsid w:val="001B3471"/>
    <w:rsid w:val="001C26D7"/>
    <w:rsid w:val="00203708"/>
    <w:rsid w:val="00203B78"/>
    <w:rsid w:val="00205152"/>
    <w:rsid w:val="0029791B"/>
    <w:rsid w:val="00303CF9"/>
    <w:rsid w:val="003C6D32"/>
    <w:rsid w:val="00473733"/>
    <w:rsid w:val="00485B27"/>
    <w:rsid w:val="004C7726"/>
    <w:rsid w:val="00585011"/>
    <w:rsid w:val="005B0AC7"/>
    <w:rsid w:val="005D164A"/>
    <w:rsid w:val="005F79FB"/>
    <w:rsid w:val="00695377"/>
    <w:rsid w:val="006A5056"/>
    <w:rsid w:val="006F408E"/>
    <w:rsid w:val="006F48D9"/>
    <w:rsid w:val="00730D44"/>
    <w:rsid w:val="00787890"/>
    <w:rsid w:val="007C05C5"/>
    <w:rsid w:val="007F12DE"/>
    <w:rsid w:val="0087070A"/>
    <w:rsid w:val="0092315F"/>
    <w:rsid w:val="0094247C"/>
    <w:rsid w:val="0095351A"/>
    <w:rsid w:val="00957BED"/>
    <w:rsid w:val="00981EA3"/>
    <w:rsid w:val="009873CE"/>
    <w:rsid w:val="00991300"/>
    <w:rsid w:val="00A02011"/>
    <w:rsid w:val="00A537A5"/>
    <w:rsid w:val="00A61CFD"/>
    <w:rsid w:val="00A830DB"/>
    <w:rsid w:val="00AB5E6D"/>
    <w:rsid w:val="00B00B5B"/>
    <w:rsid w:val="00B2652D"/>
    <w:rsid w:val="00B34606"/>
    <w:rsid w:val="00B47B6D"/>
    <w:rsid w:val="00B91A09"/>
    <w:rsid w:val="00B94E33"/>
    <w:rsid w:val="00BD3627"/>
    <w:rsid w:val="00C40EE9"/>
    <w:rsid w:val="00C53162"/>
    <w:rsid w:val="00C813A4"/>
    <w:rsid w:val="00C86833"/>
    <w:rsid w:val="00D30345"/>
    <w:rsid w:val="00DF2A86"/>
    <w:rsid w:val="00E04256"/>
    <w:rsid w:val="00E66F6E"/>
    <w:rsid w:val="00E807A0"/>
    <w:rsid w:val="00E84629"/>
    <w:rsid w:val="00F362F6"/>
    <w:rsid w:val="00F92AD2"/>
    <w:rsid w:val="00F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A437D7-7DFF-4EE2-8025-2F08AD2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C0B4-9108-4D6A-B06D-98614501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2020-04-13T07:45:00Z</cp:lastPrinted>
  <dcterms:created xsi:type="dcterms:W3CDTF">2020-04-13T07:52:00Z</dcterms:created>
  <dcterms:modified xsi:type="dcterms:W3CDTF">2020-04-13T07:52:00Z</dcterms:modified>
</cp:coreProperties>
</file>