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F541F4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4D3BE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09.0</w:t>
      </w:r>
      <w:r w:rsidR="00F92606">
        <w:rPr>
          <w:sz w:val="28"/>
          <w:szCs w:val="28"/>
        </w:rPr>
        <w:t>1</w:t>
      </w:r>
      <w:r>
        <w:rPr>
          <w:sz w:val="28"/>
          <w:szCs w:val="28"/>
        </w:rPr>
        <w:t>.2020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01</w:t>
      </w:r>
      <w:r w:rsidR="00774A36">
        <w:rPr>
          <w:sz w:val="28"/>
          <w:szCs w:val="28"/>
        </w:rPr>
        <w:t>-п</w:t>
      </w:r>
    </w:p>
    <w:p w:rsidR="004D3BEB" w:rsidRDefault="004D3BEB" w:rsidP="00072E6E">
      <w:pPr>
        <w:ind w:right="-142"/>
        <w:rPr>
          <w:sz w:val="28"/>
          <w:szCs w:val="28"/>
        </w:rPr>
      </w:pPr>
    </w:p>
    <w:p w:rsidR="006E3362" w:rsidRDefault="006E3362" w:rsidP="00072E6E">
      <w:pPr>
        <w:ind w:right="-142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4D3BEB" w:rsidRPr="00F87D6F" w:rsidTr="001A3373">
        <w:trPr>
          <w:trHeight w:val="659"/>
          <w:jc w:val="center"/>
        </w:trPr>
        <w:tc>
          <w:tcPr>
            <w:tcW w:w="7427" w:type="dxa"/>
          </w:tcPr>
          <w:p w:rsidR="004D3BEB" w:rsidRPr="004D3BEB" w:rsidRDefault="004D3BEB" w:rsidP="001A33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BEB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</w:p>
          <w:p w:rsidR="004D3BEB" w:rsidRDefault="004D3BEB" w:rsidP="001A33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BEB">
              <w:rPr>
                <w:rFonts w:ascii="Times New Roman" w:hAnsi="Times New Roman"/>
                <w:sz w:val="28"/>
                <w:szCs w:val="28"/>
              </w:rPr>
              <w:t xml:space="preserve">«Формирование законопослушного поведения участников дорожного движения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Александровский</w:t>
            </w:r>
            <w:r w:rsidRPr="004D3BE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4D3BEB" w:rsidRPr="004D3BEB" w:rsidRDefault="004D3BEB" w:rsidP="001A337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BEB"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области»</w:t>
            </w:r>
          </w:p>
          <w:p w:rsidR="004D3BEB" w:rsidRPr="00F87D6F" w:rsidRDefault="004D3BEB" w:rsidP="001A337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поручения</w:t>
      </w:r>
      <w:r w:rsidRPr="00B37055">
        <w:rPr>
          <w:rFonts w:ascii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hAnsi="Times New Roman"/>
          <w:sz w:val="28"/>
          <w:szCs w:val="28"/>
        </w:rPr>
        <w:t>Пр-637</w:t>
      </w:r>
      <w:r>
        <w:rPr>
          <w:rFonts w:ascii="Times New Roman" w:hAnsi="Times New Roman"/>
          <w:sz w:val="28"/>
          <w:szCs w:val="28"/>
        </w:rPr>
        <w:t xml:space="preserve">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постановляет: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муниципальную программу</w:t>
      </w:r>
      <w:r w:rsidRPr="005E11A6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5E11A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области»»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4D3BEB" w:rsidRDefault="004D3BEB" w:rsidP="004D3B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.</w:t>
      </w:r>
      <w:r w:rsidRPr="00F87D6F">
        <w:rPr>
          <w:color w:val="000000"/>
          <w:sz w:val="28"/>
          <w:szCs w:val="28"/>
        </w:rPr>
        <w:t xml:space="preserve"> Н</w:t>
      </w:r>
      <w:r w:rsidRPr="00F87D6F">
        <w:rPr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r>
        <w:rPr>
          <w:sz w:val="28"/>
          <w:szCs w:val="28"/>
        </w:rPr>
        <w:t>Александровского</w:t>
      </w:r>
      <w:r w:rsidRPr="00F87D6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сети Интернет.</w:t>
      </w:r>
    </w:p>
    <w:p w:rsidR="004D3BEB" w:rsidRPr="004D3BEB" w:rsidRDefault="004D3BEB" w:rsidP="004D3BEB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 w:rsidRPr="004D3BEB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Е.Д. Рябенко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</w:t>
      </w:r>
      <w:r w:rsidR="004D3BEB">
        <w:rPr>
          <w:color w:val="000000"/>
          <w:sz w:val="28"/>
          <w:szCs w:val="28"/>
        </w:rPr>
        <w:t>района</w:t>
      </w:r>
      <w:r w:rsidR="000129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4D3BEB" w:rsidRPr="00273270" w:rsidRDefault="004D3BEB" w:rsidP="004D3BEB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4D3BEB" w:rsidRPr="00273270" w:rsidRDefault="004D3BEB" w:rsidP="004D3BEB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4D3BEB" w:rsidRDefault="004D3BEB" w:rsidP="004D3BEB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D3BEB" w:rsidRDefault="004D3BEB" w:rsidP="004D3BEB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Александровский сельсовет </w:t>
      </w:r>
    </w:p>
    <w:p w:rsidR="004D3BEB" w:rsidRPr="00273270" w:rsidRDefault="004D3BEB" w:rsidP="004D3BEB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</w:p>
    <w:p w:rsidR="004D3BEB" w:rsidRPr="004D3BEB" w:rsidRDefault="004D3BEB" w:rsidP="004D3BEB">
      <w:pPr>
        <w:tabs>
          <w:tab w:val="left" w:pos="2490"/>
        </w:tabs>
        <w:jc w:val="right"/>
        <w:rPr>
          <w:sz w:val="28"/>
          <w:szCs w:val="28"/>
        </w:rPr>
      </w:pPr>
      <w:r w:rsidRPr="004D3BEB">
        <w:rPr>
          <w:sz w:val="28"/>
          <w:szCs w:val="28"/>
        </w:rPr>
        <w:t>от «01» января 2020 г.  № 01-п</w:t>
      </w:r>
    </w:p>
    <w:p w:rsidR="004D3BEB" w:rsidRPr="00520A6F" w:rsidRDefault="004D3BEB" w:rsidP="004D3BEB">
      <w:pPr>
        <w:pStyle w:val="12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4D3BEB" w:rsidRDefault="004D3BEB" w:rsidP="004D3BEB">
      <w:pPr>
        <w:pStyle w:val="12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4D3BEB" w:rsidRPr="00CB1B24" w:rsidRDefault="004D3BEB" w:rsidP="004D3BEB">
      <w:pPr>
        <w:pStyle w:val="12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D3BEB" w:rsidRPr="0083617F" w:rsidRDefault="004D3BEB" w:rsidP="004D3BEB">
      <w:pPr>
        <w:pStyle w:val="11"/>
        <w:spacing w:line="360" w:lineRule="auto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4D3BEB" w:rsidRPr="0083617F" w:rsidRDefault="004D3BEB" w:rsidP="004D3BEB">
      <w:pPr>
        <w:spacing w:line="360" w:lineRule="auto"/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 xml:space="preserve">МУНИЦИПАЛЬНАЯ ПРОГРАММА </w:t>
      </w:r>
    </w:p>
    <w:p w:rsidR="004D3BEB" w:rsidRPr="0083617F" w:rsidRDefault="004D3BEB" w:rsidP="004D3BEB">
      <w:pPr>
        <w:spacing w:line="360" w:lineRule="auto"/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4D3BEB" w:rsidRPr="0083617F" w:rsidRDefault="004D3BEB" w:rsidP="004D3BEB">
      <w:pPr>
        <w:spacing w:line="360" w:lineRule="auto"/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>УЧАСТНИКОВ ДОРОЖНОГО ДВИЖЕНИЯ</w:t>
      </w:r>
    </w:p>
    <w:p w:rsidR="004D3BEB" w:rsidRDefault="004D3BEB" w:rsidP="004D3BEB">
      <w:pPr>
        <w:spacing w:line="360" w:lineRule="auto"/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на территории муниципального образования</w:t>
      </w:r>
    </w:p>
    <w:p w:rsidR="004D3BEB" w:rsidRPr="0083617F" w:rsidRDefault="004D3BEB" w:rsidP="004D3BEB">
      <w:pPr>
        <w:spacing w:line="360" w:lineRule="auto"/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Александровский сельсовет Саракташского района</w:t>
      </w:r>
    </w:p>
    <w:p w:rsidR="004D3BEB" w:rsidRPr="0083617F" w:rsidRDefault="004D3BEB" w:rsidP="004D3BEB">
      <w:pPr>
        <w:spacing w:line="360" w:lineRule="auto"/>
        <w:jc w:val="center"/>
        <w:rPr>
          <w:b/>
          <w:caps/>
          <w:kern w:val="26"/>
          <w:sz w:val="26"/>
          <w:szCs w:val="26"/>
          <w:u w:val="single"/>
        </w:rPr>
      </w:pPr>
      <w:r w:rsidRPr="0083617F">
        <w:rPr>
          <w:b/>
          <w:caps/>
          <w:kern w:val="26"/>
          <w:sz w:val="26"/>
          <w:szCs w:val="26"/>
        </w:rPr>
        <w:t>НА 20</w:t>
      </w:r>
      <w:r>
        <w:rPr>
          <w:b/>
          <w:caps/>
          <w:kern w:val="26"/>
          <w:sz w:val="26"/>
          <w:szCs w:val="26"/>
        </w:rPr>
        <w:t>20</w:t>
      </w:r>
      <w:r w:rsidRPr="0083617F">
        <w:rPr>
          <w:b/>
          <w:caps/>
          <w:kern w:val="26"/>
          <w:sz w:val="26"/>
          <w:szCs w:val="26"/>
        </w:rPr>
        <w:t>-202</w:t>
      </w:r>
      <w:r>
        <w:rPr>
          <w:b/>
          <w:caps/>
          <w:kern w:val="26"/>
          <w:sz w:val="26"/>
          <w:szCs w:val="26"/>
        </w:rPr>
        <w:t>2</w:t>
      </w:r>
      <w:r w:rsidRPr="0083617F">
        <w:rPr>
          <w:b/>
          <w:caps/>
          <w:kern w:val="26"/>
          <w:sz w:val="26"/>
          <w:szCs w:val="26"/>
        </w:rPr>
        <w:t xml:space="preserve"> ГОДЫ»</w:t>
      </w:r>
    </w:p>
    <w:p w:rsidR="004D3BEB" w:rsidRPr="00BF3591" w:rsidRDefault="004D3BEB" w:rsidP="004D3BEB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с.Вторая Александровка</w:t>
      </w:r>
    </w:p>
    <w:p w:rsidR="004D3BEB" w:rsidRDefault="004D3BEB" w:rsidP="004D3BEB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4D3BEB" w:rsidRPr="004475BE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4D3BE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Александровский сельсовет Саракташского района Оренбургской области  2019-2023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4D3BE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ГС,  </w:t>
            </w:r>
            <w:r>
              <w:rPr>
                <w:rFonts w:ascii="Times New Roman" w:hAnsi="Times New Roman"/>
                <w:sz w:val="28"/>
                <w:szCs w:val="28"/>
              </w:rPr>
              <w:t>Устав  муниципального образования Александровский сельсовет</w:t>
            </w: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4D3BE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Александровский сельсовет Саракташского района Оренбургской области </w:t>
            </w: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4D3BE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Александровский сельсовет Саракташского района Оренбургской области  </w:t>
            </w:r>
          </w:p>
        </w:tc>
      </w:tr>
      <w:tr w:rsidR="004D3BEB" w:rsidRPr="00E53DBF" w:rsidTr="001A3373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6B4A86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4D3BEB" w:rsidRPr="00D149E6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4D3BEB" w:rsidRPr="00D149E6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4D3BEB" w:rsidRPr="00D149E6" w:rsidRDefault="004D3BEB" w:rsidP="001A3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49E6">
              <w:rPr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4D3BEB" w:rsidRPr="00D149E6" w:rsidRDefault="004D3BEB" w:rsidP="001A3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49E6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6B4A86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движения;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4D3BEB" w:rsidRPr="00E53DBF" w:rsidRDefault="004D3BEB" w:rsidP="004D3BE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1A318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 xml:space="preserve">Мероприятия носят организационный характер и не требуют финансирования   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4D3BEB" w:rsidRPr="00E53DBF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BEB" w:rsidRPr="00E53DBF" w:rsidTr="001A337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EB" w:rsidRPr="00E34B2E" w:rsidRDefault="004D3BEB" w:rsidP="001A33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EB" w:rsidRPr="00E34B2E" w:rsidRDefault="004D3BEB" w:rsidP="004D3BE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 Главой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Александровский сельсовет Саракташского района Оренбургской области  </w:t>
            </w:r>
          </w:p>
        </w:tc>
      </w:tr>
    </w:tbl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D3BEB" w:rsidRPr="00E53DBF" w:rsidRDefault="004D3BEB" w:rsidP="004D3BEB">
      <w:pPr>
        <w:pStyle w:val="11"/>
        <w:ind w:left="720"/>
        <w:rPr>
          <w:rFonts w:ascii="Times New Roman" w:hAnsi="Times New Roman"/>
          <w:b/>
          <w:sz w:val="28"/>
          <w:szCs w:val="28"/>
        </w:rPr>
      </w:pP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4D3BEB" w:rsidRDefault="004D3BEB" w:rsidP="004D3BE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D149E6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Продолжающийся рост количества дорожно-транспортных происшествий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области, районе </w:t>
      </w:r>
      <w:r w:rsidRPr="00D149E6">
        <w:rPr>
          <w:rFonts w:ascii="Times New Roman" w:hAnsi="Times New Roman"/>
          <w:sz w:val="28"/>
          <w:szCs w:val="28"/>
          <w:shd w:val="clear" w:color="auto" w:fill="FFFFFF"/>
        </w:rPr>
        <w:t>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4D3BEB" w:rsidRDefault="004D3BEB" w:rsidP="004D3BE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D149E6">
        <w:rPr>
          <w:rFonts w:ascii="Times New Roman" w:hAnsi="Times New Roman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sz w:val="28"/>
          <w:szCs w:val="28"/>
        </w:rPr>
        <w:t> </w:t>
      </w:r>
    </w:p>
    <w:p w:rsidR="004D3BEB" w:rsidRDefault="004D3BEB" w:rsidP="004D3BE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D149E6">
        <w:rPr>
          <w:rFonts w:ascii="Times New Roman" w:hAnsi="Times New Roman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4D3BEB" w:rsidRDefault="004D3BEB" w:rsidP="004D3BE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D149E6">
        <w:rPr>
          <w:rFonts w:ascii="Times New Roman" w:hAnsi="Times New Roman"/>
          <w:sz w:val="28"/>
          <w:szCs w:val="28"/>
          <w:shd w:val="clear" w:color="auto" w:fill="FFFFFF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</w:t>
      </w:r>
      <w:r w:rsidRPr="00D149E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sz w:val="28"/>
          <w:szCs w:val="28"/>
        </w:rPr>
        <w:t> </w:t>
      </w:r>
    </w:p>
    <w:p w:rsidR="00B8230F" w:rsidRPr="00B8230F" w:rsidRDefault="004D3BEB" w:rsidP="00B8230F">
      <w:pPr>
        <w:jc w:val="both"/>
        <w:rPr>
          <w:sz w:val="28"/>
          <w:szCs w:val="28"/>
        </w:rPr>
      </w:pPr>
      <w:r w:rsidRPr="00D149E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>в МОБУ Александровская ООШ  были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</w:t>
      </w:r>
      <w:r>
        <w:rPr>
          <w:color w:val="000000"/>
          <w:sz w:val="28"/>
          <w:szCs w:val="28"/>
          <w:shd w:val="clear" w:color="auto" w:fill="FFFFFF"/>
        </w:rPr>
        <w:t xml:space="preserve"> Культработниками проводились мероприятия направленные на предотвращение  </w:t>
      </w:r>
      <w:r w:rsidRPr="00D149E6">
        <w:rPr>
          <w:color w:val="000000"/>
          <w:sz w:val="28"/>
          <w:szCs w:val="28"/>
          <w:shd w:val="clear" w:color="auto" w:fill="FFFFFF"/>
        </w:rPr>
        <w:t>дорожно-транспортны</w:t>
      </w:r>
      <w:r>
        <w:rPr>
          <w:color w:val="000000"/>
          <w:sz w:val="28"/>
          <w:szCs w:val="28"/>
          <w:shd w:val="clear" w:color="auto" w:fill="FFFFFF"/>
        </w:rPr>
        <w:t xml:space="preserve">х происшествий с участием детей. В рамках акции "Безопасное лето" были проведены следующие мероприятия: </w:t>
      </w:r>
      <w:r w:rsidR="00B8230F">
        <w:rPr>
          <w:sz w:val="28"/>
          <w:szCs w:val="28"/>
        </w:rPr>
        <w:t>п</w:t>
      </w:r>
      <w:r w:rsidRPr="00B8230F">
        <w:rPr>
          <w:sz w:val="28"/>
          <w:szCs w:val="28"/>
        </w:rPr>
        <w:t xml:space="preserve">оле чудес : «Знание правило дорожного движения», </w:t>
      </w:r>
      <w:r w:rsidR="00B8230F">
        <w:rPr>
          <w:sz w:val="28"/>
          <w:szCs w:val="28"/>
        </w:rPr>
        <w:t>ч</w:t>
      </w:r>
      <w:r w:rsidRPr="00B8230F">
        <w:rPr>
          <w:sz w:val="28"/>
          <w:szCs w:val="28"/>
        </w:rPr>
        <w:t xml:space="preserve">ас общения «Сохрани себе жизнь», </w:t>
      </w:r>
      <w:r w:rsidR="00B8230F">
        <w:rPr>
          <w:sz w:val="28"/>
          <w:szCs w:val="28"/>
        </w:rPr>
        <w:t>в</w:t>
      </w:r>
      <w:r w:rsidR="00B8230F" w:rsidRPr="00B8230F">
        <w:rPr>
          <w:sz w:val="28"/>
          <w:szCs w:val="28"/>
        </w:rPr>
        <w:t xml:space="preserve">икторина « Безопасная дорога», </w:t>
      </w:r>
      <w:r w:rsidR="00B8230F">
        <w:rPr>
          <w:sz w:val="28"/>
          <w:szCs w:val="28"/>
        </w:rPr>
        <w:t>и</w:t>
      </w:r>
      <w:r w:rsidR="00B8230F" w:rsidRPr="00B8230F">
        <w:rPr>
          <w:sz w:val="28"/>
          <w:szCs w:val="28"/>
        </w:rPr>
        <w:t>гровая программа « Дорога жизни» посвященная дню защиты детей от опасных и чрезвычайных  ситуаций</w:t>
      </w:r>
      <w:r w:rsidR="00B8230F">
        <w:rPr>
          <w:sz w:val="28"/>
          <w:szCs w:val="28"/>
        </w:rPr>
        <w:t xml:space="preserve">. </w:t>
      </w:r>
    </w:p>
    <w:p w:rsidR="004D3BEB" w:rsidRPr="00D149E6" w:rsidRDefault="004D3BEB" w:rsidP="004D3BE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149E6">
        <w:rPr>
          <w:color w:val="000000"/>
          <w:sz w:val="28"/>
          <w:szCs w:val="28"/>
          <w:shd w:val="clear" w:color="auto" w:fill="FFFFFF"/>
        </w:rPr>
        <w:t xml:space="preserve">Вопрос детского дорожно-транспортного травматизма постоянно находится во внимании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8230F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</w:t>
      </w:r>
      <w:r>
        <w:rPr>
          <w:rFonts w:ascii="Times New Roman" w:hAnsi="Times New Roman"/>
          <w:sz w:val="28"/>
          <w:szCs w:val="28"/>
        </w:rPr>
        <w:t>ие перевозок личным транспортом.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</w:t>
      </w:r>
      <w:r>
        <w:rPr>
          <w:rFonts w:ascii="Times New Roman" w:hAnsi="Times New Roman"/>
          <w:sz w:val="28"/>
          <w:szCs w:val="28"/>
        </w:rPr>
        <w:t>, так и в населённых пунктах</w:t>
      </w:r>
      <w:r w:rsidRPr="00E53D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территории нашего поселения не было зарегистрировано ДТП.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4D3BEB" w:rsidRPr="00E53DBF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lastRenderedPageBreak/>
        <w:t>- формирование основ и приоритетных направлений профилактики ДТП и снижения тяжести их последствий;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4D3BEB" w:rsidRDefault="004D3BEB" w:rsidP="004D3BEB">
      <w:pPr>
        <w:ind w:firstLine="567"/>
        <w:jc w:val="both"/>
        <w:rPr>
          <w:sz w:val="28"/>
          <w:szCs w:val="28"/>
        </w:rPr>
      </w:pPr>
      <w:r w:rsidRPr="00E62E39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B8230F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 </w:t>
      </w:r>
      <w:r w:rsidRPr="00E62E39">
        <w:rPr>
          <w:sz w:val="28"/>
          <w:szCs w:val="28"/>
        </w:rPr>
        <w:t>на 20</w:t>
      </w:r>
      <w:r w:rsidR="00B8230F">
        <w:rPr>
          <w:sz w:val="28"/>
          <w:szCs w:val="28"/>
        </w:rPr>
        <w:t>20</w:t>
      </w:r>
      <w:r>
        <w:rPr>
          <w:sz w:val="28"/>
          <w:szCs w:val="28"/>
        </w:rPr>
        <w:t>-2023 годы</w:t>
      </w:r>
      <w:r w:rsidRPr="00E62E39">
        <w:rPr>
          <w:sz w:val="28"/>
          <w:szCs w:val="28"/>
        </w:rPr>
        <w:t xml:space="preserve">» обеспечение </w:t>
      </w:r>
      <w:r w:rsidRPr="00E62E39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4D3BEB" w:rsidRDefault="004D3BEB" w:rsidP="004D3BEB">
      <w:pPr>
        <w:ind w:firstLine="567"/>
        <w:jc w:val="both"/>
        <w:rPr>
          <w:sz w:val="28"/>
          <w:szCs w:val="28"/>
        </w:rPr>
      </w:pPr>
    </w:p>
    <w:p w:rsidR="004D3BEB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4D3BEB" w:rsidRPr="006A46FE" w:rsidRDefault="004D3BEB" w:rsidP="004D3BEB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D3BEB" w:rsidRPr="006B4A86" w:rsidRDefault="004D3BEB" w:rsidP="004D3BEB">
      <w:pPr>
        <w:pStyle w:val="11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</w:t>
      </w:r>
      <w:r w:rsidRPr="006B4A86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дор</w:t>
      </w:r>
      <w:r>
        <w:rPr>
          <w:rFonts w:ascii="Times New Roman" w:hAnsi="Times New Roman"/>
          <w:sz w:val="28"/>
          <w:szCs w:val="28"/>
        </w:rPr>
        <w:t>ожно-транспортных происшествий.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4D3BEB" w:rsidRPr="00E62E39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bookmarkEnd w:id="1"/>
    <w:p w:rsidR="004D3BEB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4D3BEB" w:rsidRPr="006A46FE" w:rsidRDefault="004D3BEB" w:rsidP="004D3BEB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</w:t>
      </w:r>
      <w:r w:rsidRPr="006A46FE">
        <w:rPr>
          <w:rFonts w:ascii="Times New Roman" w:hAnsi="Times New Roman"/>
          <w:sz w:val="28"/>
          <w:szCs w:val="28"/>
        </w:rPr>
        <w:lastRenderedPageBreak/>
        <w:t>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  <w:r>
        <w:rPr>
          <w:rFonts w:ascii="Times New Roman" w:hAnsi="Times New Roman"/>
          <w:sz w:val="28"/>
          <w:szCs w:val="28"/>
        </w:rPr>
        <w:t xml:space="preserve"> Примерный план мероприятий приведён 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4D3BEB" w:rsidRPr="006A46FE" w:rsidRDefault="004D3BEB" w:rsidP="004D3BEB">
      <w:pPr>
        <w:pStyle w:val="11"/>
        <w:ind w:left="720"/>
        <w:rPr>
          <w:rFonts w:ascii="Times New Roman" w:hAnsi="Times New Roman"/>
          <w:b/>
          <w:sz w:val="28"/>
          <w:szCs w:val="28"/>
        </w:rPr>
      </w:pP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8230F"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B8230F"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 w:rsidRPr="001A318F">
        <w:rPr>
          <w:rFonts w:ascii="Times New Roman" w:hAnsi="Times New Roman"/>
          <w:sz w:val="28"/>
          <w:szCs w:val="28"/>
        </w:rPr>
        <w:t xml:space="preserve">   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4D3BEB" w:rsidRPr="006A46FE" w:rsidRDefault="004D3BEB" w:rsidP="004D3BEB">
      <w:pPr>
        <w:pStyle w:val="11"/>
        <w:ind w:left="720"/>
        <w:rPr>
          <w:rFonts w:ascii="Times New Roman" w:hAnsi="Times New Roman"/>
          <w:b/>
          <w:sz w:val="28"/>
          <w:szCs w:val="28"/>
        </w:rPr>
      </w:pP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C5738"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B8230F"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</w:t>
      </w:r>
      <w:r w:rsidR="00DC5738"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C5738"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widowControl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4D3BEB" w:rsidRPr="006A46FE" w:rsidRDefault="004D3BEB" w:rsidP="004D3BEB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4D3BEB" w:rsidRPr="006A46FE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</w:t>
      </w:r>
      <w:r w:rsidRPr="006A46FE">
        <w:rPr>
          <w:rFonts w:ascii="Times New Roman" w:hAnsi="Times New Roman"/>
          <w:sz w:val="28"/>
          <w:szCs w:val="28"/>
        </w:rPr>
        <w:lastRenderedPageBreak/>
        <w:t>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="00DC5738"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</w:t>
      </w:r>
      <w:r w:rsidR="00DC5738">
        <w:rPr>
          <w:rFonts w:ascii="Times New Roman" w:hAnsi="Times New Roman"/>
          <w:sz w:val="28"/>
          <w:szCs w:val="28"/>
        </w:rPr>
        <w:t>ти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4D3BEB" w:rsidRPr="00126726" w:rsidRDefault="00DC5738" w:rsidP="004D3BE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D3BEB" w:rsidRPr="00126726">
        <w:rPr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 w:rsidR="004D3BEB" w:rsidRPr="00126726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>Александровский</w:t>
      </w:r>
      <w:r w:rsidR="004D3BEB" w:rsidRPr="00126726">
        <w:rPr>
          <w:sz w:val="28"/>
          <w:szCs w:val="28"/>
        </w:rPr>
        <w:t xml:space="preserve"> сельсовет в сети «Интернет». </w:t>
      </w:r>
    </w:p>
    <w:p w:rsidR="004D3BEB" w:rsidRDefault="004D3BEB" w:rsidP="004D3BEB">
      <w:pPr>
        <w:ind w:firstLine="851"/>
        <w:jc w:val="both"/>
      </w:pPr>
    </w:p>
    <w:p w:rsidR="004D3BEB" w:rsidRDefault="004D3BEB" w:rsidP="004D3BEB">
      <w:pPr>
        <w:ind w:firstLine="851"/>
        <w:jc w:val="both"/>
      </w:pPr>
    </w:p>
    <w:p w:rsidR="004D3BEB" w:rsidRDefault="004D3BEB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DC5738" w:rsidRDefault="00DC5738" w:rsidP="004D3BEB">
      <w:pPr>
        <w:ind w:firstLine="851"/>
        <w:jc w:val="both"/>
      </w:pP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Pr="00E62E39" w:rsidRDefault="004D3BEB" w:rsidP="004D3BE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E62E39">
        <w:rPr>
          <w:sz w:val="20"/>
          <w:szCs w:val="20"/>
        </w:rPr>
        <w:t>ложение № 1</w:t>
      </w:r>
    </w:p>
    <w:p w:rsidR="004D3BEB" w:rsidRPr="00E62E39" w:rsidRDefault="004D3BEB" w:rsidP="004D3B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>к муниципальной программе</w:t>
      </w:r>
    </w:p>
    <w:p w:rsidR="004D3BEB" w:rsidRPr="00E62E39" w:rsidRDefault="004D3BEB" w:rsidP="004D3B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>«Формирование законопослушного поведения</w:t>
      </w:r>
    </w:p>
    <w:p w:rsidR="00DC5738" w:rsidRDefault="004D3BEB" w:rsidP="004D3B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 xml:space="preserve"> участников дорожного движения </w:t>
      </w:r>
    </w:p>
    <w:p w:rsidR="004D3BEB" w:rsidRDefault="004D3BEB" w:rsidP="004D3BE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r w:rsidRPr="00D30465">
        <w:rPr>
          <w:sz w:val="20"/>
          <w:szCs w:val="20"/>
        </w:rPr>
        <w:t xml:space="preserve">муниципального </w:t>
      </w:r>
    </w:p>
    <w:p w:rsidR="004D3BEB" w:rsidRDefault="004D3BEB" w:rsidP="004D3B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DC5738">
        <w:rPr>
          <w:sz w:val="20"/>
          <w:szCs w:val="20"/>
        </w:rPr>
        <w:t xml:space="preserve">  </w:t>
      </w:r>
      <w:r w:rsidRPr="00D30465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 xml:space="preserve"> </w:t>
      </w:r>
      <w:r w:rsidR="00DC5738">
        <w:rPr>
          <w:sz w:val="20"/>
          <w:szCs w:val="20"/>
        </w:rPr>
        <w:t>Александровский</w:t>
      </w:r>
      <w:r w:rsidRPr="00D30465">
        <w:rPr>
          <w:sz w:val="20"/>
          <w:szCs w:val="20"/>
        </w:rPr>
        <w:t xml:space="preserve"> сельсовет </w:t>
      </w:r>
    </w:p>
    <w:p w:rsidR="004D3BEB" w:rsidRPr="00E62E39" w:rsidRDefault="004D3BEB" w:rsidP="004D3B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C5738">
        <w:rPr>
          <w:sz w:val="20"/>
          <w:szCs w:val="20"/>
        </w:rPr>
        <w:t xml:space="preserve">                             </w:t>
      </w:r>
      <w:r w:rsidRPr="00D30465">
        <w:rPr>
          <w:sz w:val="20"/>
          <w:szCs w:val="20"/>
        </w:rPr>
        <w:t>Саракташского района Оренбургской области</w:t>
      </w:r>
      <w:r>
        <w:rPr>
          <w:sz w:val="28"/>
          <w:szCs w:val="28"/>
        </w:rPr>
        <w:t xml:space="preserve">  </w:t>
      </w:r>
    </w:p>
    <w:p w:rsidR="004D3BEB" w:rsidRDefault="004D3BEB" w:rsidP="004D3BEB">
      <w:pPr>
        <w:rPr>
          <w:sz w:val="20"/>
          <w:szCs w:val="20"/>
        </w:rPr>
      </w:pPr>
    </w:p>
    <w:p w:rsidR="00DC5738" w:rsidRPr="00E62E39" w:rsidRDefault="00DC5738" w:rsidP="004D3BEB">
      <w:pPr>
        <w:rPr>
          <w:sz w:val="20"/>
          <w:szCs w:val="20"/>
        </w:rPr>
      </w:pPr>
    </w:p>
    <w:p w:rsidR="004D3BEB" w:rsidRPr="00CA7327" w:rsidRDefault="004D3BEB" w:rsidP="004D3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327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4D3BEB" w:rsidRPr="00CA7327" w:rsidRDefault="004D3BEB" w:rsidP="004D3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327">
        <w:rPr>
          <w:b/>
          <w:sz w:val="28"/>
          <w:szCs w:val="28"/>
        </w:rPr>
        <w:t>реализации муниципальной программы</w:t>
      </w:r>
    </w:p>
    <w:p w:rsidR="004D3BEB" w:rsidRPr="00E62E39" w:rsidRDefault="004D3BEB" w:rsidP="004D3BEB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4D3BEB" w:rsidRPr="00CA7327" w:rsidTr="001A3373">
        <w:trPr>
          <w:trHeight w:val="380"/>
        </w:trPr>
        <w:tc>
          <w:tcPr>
            <w:tcW w:w="851" w:type="dxa"/>
            <w:vMerge w:val="restart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Единица измерения</w:t>
            </w:r>
          </w:p>
        </w:tc>
        <w:tc>
          <w:tcPr>
            <w:tcW w:w="3969" w:type="dxa"/>
            <w:gridSpan w:val="4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Значение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Источник значений показателей</w:t>
            </w:r>
          </w:p>
        </w:tc>
      </w:tr>
      <w:tr w:rsidR="004D3BEB" w:rsidRPr="00CA7327" w:rsidTr="001A3373">
        <w:trPr>
          <w:trHeight w:val="380"/>
        </w:trPr>
        <w:tc>
          <w:tcPr>
            <w:tcW w:w="851" w:type="dxa"/>
            <w:vMerge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2020 год</w:t>
            </w:r>
          </w:p>
        </w:tc>
        <w:tc>
          <w:tcPr>
            <w:tcW w:w="992" w:type="dxa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2021 год</w:t>
            </w:r>
          </w:p>
        </w:tc>
        <w:tc>
          <w:tcPr>
            <w:tcW w:w="992" w:type="dxa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2022 год</w:t>
            </w:r>
          </w:p>
        </w:tc>
        <w:tc>
          <w:tcPr>
            <w:tcW w:w="993" w:type="dxa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2023 год</w:t>
            </w:r>
          </w:p>
        </w:tc>
        <w:tc>
          <w:tcPr>
            <w:tcW w:w="2126" w:type="dxa"/>
            <w:vMerge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</w:p>
        </w:tc>
      </w:tr>
      <w:tr w:rsidR="004D3BEB" w:rsidRPr="00CA7327" w:rsidTr="001A3373">
        <w:trPr>
          <w:trHeight w:val="339"/>
        </w:trPr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1</w:t>
            </w:r>
          </w:p>
        </w:tc>
        <w:tc>
          <w:tcPr>
            <w:tcW w:w="9781" w:type="dxa"/>
            <w:gridSpan w:val="7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Цель 1 «Сокращение количества дорожно-транспортных происшествий с пострадавшими»</w:t>
            </w:r>
          </w:p>
        </w:tc>
      </w:tr>
      <w:tr w:rsidR="004D3BEB" w:rsidRPr="00CA7327" w:rsidTr="001A3373">
        <w:trPr>
          <w:trHeight w:val="402"/>
        </w:trPr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2</w:t>
            </w:r>
          </w:p>
        </w:tc>
        <w:tc>
          <w:tcPr>
            <w:tcW w:w="9781" w:type="dxa"/>
            <w:gridSpan w:val="7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Задача 1 «Предупреждение опасного поведения участников дорожного движения»</w:t>
            </w:r>
          </w:p>
        </w:tc>
      </w:tr>
      <w:tr w:rsidR="004D3BEB" w:rsidRPr="00CA7327" w:rsidTr="001A3373"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3</w:t>
            </w:r>
          </w:p>
        </w:tc>
        <w:tc>
          <w:tcPr>
            <w:tcW w:w="26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rPr>
                <w:u w:val="single"/>
              </w:rPr>
              <w:t>Целевой показатель 1</w:t>
            </w:r>
            <w:r w:rsidRPr="00CA7327">
              <w:t xml:space="preserve">. </w:t>
            </w:r>
          </w:p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Количество ДТП</w:t>
            </w:r>
          </w:p>
        </w:tc>
        <w:tc>
          <w:tcPr>
            <w:tcW w:w="9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ед.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9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4D3BEB" w:rsidRPr="00CA7327" w:rsidTr="001A3373"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4</w:t>
            </w:r>
          </w:p>
        </w:tc>
        <w:tc>
          <w:tcPr>
            <w:tcW w:w="2693" w:type="dxa"/>
            <w:vAlign w:val="center"/>
          </w:tcPr>
          <w:p w:rsidR="004D3BEB" w:rsidRPr="00CA7327" w:rsidRDefault="004D3BEB" w:rsidP="001A3373">
            <w:pPr>
              <w:pStyle w:val="ConsPlusCell"/>
              <w:rPr>
                <w:sz w:val="24"/>
                <w:szCs w:val="24"/>
              </w:rPr>
            </w:pPr>
            <w:r w:rsidRPr="00CA7327">
              <w:rPr>
                <w:sz w:val="24"/>
                <w:szCs w:val="24"/>
                <w:u w:val="single"/>
              </w:rPr>
              <w:t>Целевой показатель 2.</w:t>
            </w:r>
            <w:r w:rsidRPr="00CA7327">
              <w:rPr>
                <w:sz w:val="24"/>
                <w:szCs w:val="24"/>
              </w:rPr>
              <w:t xml:space="preserve"> </w:t>
            </w:r>
          </w:p>
          <w:p w:rsidR="004D3BEB" w:rsidRPr="00CA7327" w:rsidRDefault="004D3BEB" w:rsidP="001A3373">
            <w:pPr>
              <w:pStyle w:val="ConsPlusCell"/>
              <w:rPr>
                <w:sz w:val="24"/>
                <w:szCs w:val="24"/>
              </w:rPr>
            </w:pPr>
            <w:r w:rsidRPr="00CA7327">
              <w:rPr>
                <w:sz w:val="24"/>
                <w:szCs w:val="24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ед.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9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0</w:t>
            </w:r>
          </w:p>
        </w:tc>
        <w:tc>
          <w:tcPr>
            <w:tcW w:w="2126" w:type="dxa"/>
            <w:vMerge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</w:p>
        </w:tc>
      </w:tr>
      <w:tr w:rsidR="004D3BEB" w:rsidRPr="00CA7327" w:rsidTr="001A3373"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5</w:t>
            </w:r>
          </w:p>
        </w:tc>
        <w:tc>
          <w:tcPr>
            <w:tcW w:w="9781" w:type="dxa"/>
            <w:gridSpan w:val="7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4D3BEB" w:rsidRPr="00CA7327" w:rsidTr="001A3373">
        <w:trPr>
          <w:trHeight w:val="1060"/>
        </w:trPr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4D3BEB" w:rsidRPr="00CA7327" w:rsidRDefault="004D3BEB" w:rsidP="001A3373">
            <w:r w:rsidRPr="00CA7327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4D3BEB" w:rsidRPr="00CA7327" w:rsidTr="001A3373"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7</w:t>
            </w:r>
          </w:p>
        </w:tc>
        <w:tc>
          <w:tcPr>
            <w:tcW w:w="9781" w:type="dxa"/>
            <w:gridSpan w:val="7"/>
          </w:tcPr>
          <w:p w:rsidR="004D3BEB" w:rsidRPr="00CA7327" w:rsidRDefault="004D3BEB" w:rsidP="001A3373">
            <w:r w:rsidRPr="00CA7327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4D3BEB" w:rsidRPr="00CA7327" w:rsidTr="001A3373">
        <w:tc>
          <w:tcPr>
            <w:tcW w:w="851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8</w:t>
            </w:r>
          </w:p>
        </w:tc>
        <w:tc>
          <w:tcPr>
            <w:tcW w:w="26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rPr>
                <w:u w:val="single"/>
              </w:rPr>
              <w:t>Целевой показатель 1</w:t>
            </w:r>
            <w:r w:rsidRPr="00CA7327">
              <w:t xml:space="preserve">. </w:t>
            </w:r>
          </w:p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Доля населения,  задействованного в мероприятиях по профилактике ДТП</w:t>
            </w:r>
          </w:p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%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100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100</w:t>
            </w:r>
          </w:p>
        </w:tc>
        <w:tc>
          <w:tcPr>
            <w:tcW w:w="992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100</w:t>
            </w:r>
          </w:p>
        </w:tc>
        <w:tc>
          <w:tcPr>
            <w:tcW w:w="993" w:type="dxa"/>
            <w:vAlign w:val="center"/>
          </w:tcPr>
          <w:p w:rsidR="004D3BEB" w:rsidRPr="00CA7327" w:rsidRDefault="004D3BEB" w:rsidP="001A3373">
            <w:pPr>
              <w:autoSpaceDE w:val="0"/>
              <w:autoSpaceDN w:val="0"/>
              <w:adjustRightInd w:val="0"/>
            </w:pPr>
            <w:r w:rsidRPr="00CA7327">
              <w:t>100</w:t>
            </w:r>
          </w:p>
        </w:tc>
        <w:tc>
          <w:tcPr>
            <w:tcW w:w="2126" w:type="dxa"/>
          </w:tcPr>
          <w:p w:rsidR="004D3BEB" w:rsidRPr="00CA7327" w:rsidRDefault="004D3BEB" w:rsidP="001A3373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CA7327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4D3BEB" w:rsidRDefault="004D3BEB" w:rsidP="004D3BEB"/>
    <w:p w:rsidR="004D3BEB" w:rsidRDefault="004D3BEB" w:rsidP="004D3BEB"/>
    <w:p w:rsidR="00CA7327" w:rsidRPr="00CA7327" w:rsidRDefault="004D3BEB" w:rsidP="00CA7327">
      <w:pPr>
        <w:pStyle w:val="11"/>
        <w:jc w:val="right"/>
        <w:rPr>
          <w:rFonts w:ascii="Times New Roman" w:hAnsi="Times New Roman"/>
        </w:rPr>
      </w:pPr>
      <w:r w:rsidRPr="00CA7327">
        <w:rPr>
          <w:rFonts w:ascii="Times New Roman" w:hAnsi="Times New Roman"/>
        </w:rPr>
        <w:t>Приложение №2</w:t>
      </w:r>
    </w:p>
    <w:p w:rsidR="00CA7327" w:rsidRDefault="00CA7327" w:rsidP="00CA7327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4D3BEB" w:rsidRDefault="004D3BEB" w:rsidP="00CA7327">
      <w:pPr>
        <w:pStyle w:val="1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муниципальной программы  «Формирование законопослушного поведения участников дорожного движения на территории муниципального образования </w:t>
      </w:r>
      <w:r w:rsidR="00CA7327">
        <w:rPr>
          <w:rFonts w:ascii="Times New Roman" w:hAnsi="Times New Roman"/>
          <w:b/>
          <w:sz w:val="28"/>
          <w:szCs w:val="28"/>
        </w:rPr>
        <w:t>Александровский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4D3BEB" w:rsidRPr="00135228" w:rsidRDefault="004D3BEB" w:rsidP="004D3BE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CA732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-2023 годы</w:t>
      </w: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3634"/>
        <w:gridCol w:w="2126"/>
        <w:gridCol w:w="1134"/>
        <w:gridCol w:w="2013"/>
      </w:tblGrid>
      <w:tr w:rsidR="004D3BEB" w:rsidRPr="00C5677D" w:rsidTr="001A3373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№</w:t>
            </w:r>
          </w:p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п/п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Количество средств, тыс.рублей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Срок исполнения</w:t>
            </w:r>
          </w:p>
        </w:tc>
      </w:tr>
      <w:tr w:rsidR="004D3BEB" w:rsidRPr="00C5677D" w:rsidTr="001A337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 w:rsidRPr="00D819AD"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 w:rsidRPr="00D819AD"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CA7327">
            <w:pPr>
              <w:spacing w:before="100" w:beforeAutospacing="1" w:after="100" w:afterAutospacing="1"/>
              <w:jc w:val="center"/>
            </w:pPr>
            <w:r>
              <w:t xml:space="preserve">МОБУ </w:t>
            </w:r>
            <w:r w:rsidR="00CA7327">
              <w:t>АлександровскаяО</w:t>
            </w:r>
            <w:r>
              <w:t>ОШ</w:t>
            </w:r>
            <w:r w:rsidRPr="00D819AD">
              <w:t xml:space="preserve">, ОГИБДД  МВД России </w:t>
            </w:r>
            <w:r>
              <w:t>Саракташскому  району</w:t>
            </w:r>
            <w:r w:rsidRPr="00D819AD">
              <w:t xml:space="preserve"> </w:t>
            </w:r>
            <w:r>
              <w:t xml:space="preserve">              </w:t>
            </w:r>
            <w:r w:rsidRPr="00D819AD"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>
              <w:t xml:space="preserve"> В течении года</w:t>
            </w:r>
          </w:p>
        </w:tc>
      </w:tr>
      <w:tr w:rsidR="004D3BEB" w:rsidRPr="00C5677D" w:rsidTr="001A337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 w:rsidRPr="00D819AD"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  <w:ind w:right="-108"/>
            </w:pPr>
            <w:r w:rsidRPr="00D819AD"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327" w:rsidRDefault="004D3BEB" w:rsidP="00CA7327">
            <w:pPr>
              <w:spacing w:before="100" w:beforeAutospacing="1" w:after="100" w:afterAutospacing="1"/>
              <w:jc w:val="center"/>
            </w:pPr>
            <w:r>
              <w:t xml:space="preserve">МОБУ </w:t>
            </w:r>
            <w:r w:rsidR="00CA7327">
              <w:t>АлександровскаяО</w:t>
            </w:r>
            <w:r>
              <w:t>ОШ</w:t>
            </w:r>
            <w:r w:rsidR="00CA7327">
              <w:t>,</w:t>
            </w:r>
          </w:p>
          <w:p w:rsidR="004D3BEB" w:rsidRPr="00D819AD" w:rsidRDefault="004D3BEB" w:rsidP="00CA7327">
            <w:pPr>
              <w:spacing w:before="100" w:beforeAutospacing="1" w:after="100" w:afterAutospacing="1"/>
              <w:jc w:val="center"/>
            </w:pPr>
            <w:r w:rsidRPr="00D819AD">
              <w:t>руководи</w:t>
            </w:r>
            <w:r>
              <w:t xml:space="preserve">тели образовательных организаций   </w:t>
            </w:r>
            <w:r w:rsidRPr="00D819AD"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327" w:rsidRDefault="004D3BEB" w:rsidP="00CA7327">
            <w:pPr>
              <w:spacing w:before="100" w:beforeAutospacing="1" w:after="100" w:afterAutospacing="1"/>
              <w:jc w:val="center"/>
            </w:pPr>
            <w:r>
              <w:t>В течении</w:t>
            </w:r>
            <w:r w:rsidRPr="00D819AD">
              <w:t xml:space="preserve"> </w:t>
            </w:r>
          </w:p>
          <w:p w:rsidR="004D3BEB" w:rsidRPr="00D819AD" w:rsidRDefault="004D3BEB" w:rsidP="00CA7327">
            <w:pPr>
              <w:spacing w:before="100" w:beforeAutospacing="1" w:after="100" w:afterAutospacing="1"/>
              <w:jc w:val="center"/>
            </w:pPr>
            <w:r w:rsidRPr="00D819AD">
              <w:t>20</w:t>
            </w:r>
            <w:r w:rsidR="00CA7327">
              <w:t>20</w:t>
            </w:r>
            <w:r w:rsidRPr="00D819AD">
              <w:t>-</w:t>
            </w:r>
            <w:r>
              <w:t>2023</w:t>
            </w:r>
            <w:r w:rsidRPr="00D819AD">
              <w:t xml:space="preserve"> учебного года</w:t>
            </w:r>
          </w:p>
        </w:tc>
      </w:tr>
      <w:tr w:rsidR="004D3BEB" w:rsidRPr="00C5677D" w:rsidTr="001A337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 w:rsidRPr="00D819AD"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>
              <w:t>Проведение бесед, организация выставок, вывешивание плакатов о безопасности дорожного движения в СДК, библиотеке, школе</w:t>
            </w:r>
            <w:r w:rsidRPr="00D819AD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CA7327">
            <w:pPr>
              <w:spacing w:before="100" w:beforeAutospacing="1" w:after="100" w:afterAutospacing="1"/>
              <w:jc w:val="center"/>
            </w:pPr>
            <w:r>
              <w:t xml:space="preserve">Директор </w:t>
            </w:r>
            <w:r w:rsidR="00CA7327">
              <w:t>С</w:t>
            </w:r>
            <w:r>
              <w:t>ДК с.</w:t>
            </w:r>
            <w:r w:rsidR="00CA7327">
              <w:t>Вторая Александровка</w:t>
            </w:r>
            <w:r>
              <w:t xml:space="preserve">, </w:t>
            </w:r>
            <w:r w:rsidRPr="00D819AD"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t>Постоянно (приказ руководителей образовательных организаций)</w:t>
            </w:r>
          </w:p>
        </w:tc>
      </w:tr>
      <w:tr w:rsidR="004D3BEB" w:rsidRPr="00C5677D" w:rsidTr="001A3373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 w:rsidRPr="00D819AD"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EB" w:rsidRPr="00D819AD" w:rsidRDefault="004D3BEB" w:rsidP="001A3373">
            <w:pPr>
              <w:spacing w:before="100" w:beforeAutospacing="1" w:after="100" w:afterAutospacing="1"/>
            </w:pPr>
            <w: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CA7327">
            <w:pPr>
              <w:spacing w:before="100" w:beforeAutospacing="1" w:after="100" w:afterAutospacing="1"/>
              <w:jc w:val="center"/>
            </w:pPr>
            <w:r>
              <w:t xml:space="preserve">Директор </w:t>
            </w:r>
            <w:r w:rsidR="00CA7327">
              <w:t>С</w:t>
            </w:r>
            <w:r>
              <w:t>ДК с.</w:t>
            </w:r>
            <w:r w:rsidR="00CA7327">
              <w:t>Вторая Александровка</w:t>
            </w:r>
            <w:r>
              <w:t xml:space="preserve">, </w:t>
            </w:r>
            <w:r w:rsidRPr="00D819AD"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B" w:rsidRPr="00D819AD" w:rsidRDefault="004D3BEB" w:rsidP="001A3373">
            <w:pPr>
              <w:spacing w:before="100" w:beforeAutospacing="1" w:after="100" w:afterAutospacing="1"/>
              <w:jc w:val="center"/>
            </w:pPr>
            <w:r w:rsidRPr="00D819AD">
              <w:t xml:space="preserve">В течение года </w:t>
            </w:r>
          </w:p>
          <w:p w:rsidR="004D3BEB" w:rsidRPr="00D819AD" w:rsidRDefault="004D3BEB" w:rsidP="001A3373">
            <w:pPr>
              <w:spacing w:before="100" w:beforeAutospacing="1" w:after="100" w:afterAutospacing="1"/>
            </w:pPr>
          </w:p>
        </w:tc>
      </w:tr>
    </w:tbl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D3BEB" w:rsidRDefault="004D3BEB" w:rsidP="004D3BEB"/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sectPr w:rsidR="00067040" w:rsidSect="004D3BEB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A5" w:rsidRDefault="006A5AA5" w:rsidP="001351C9">
      <w:r>
        <w:separator/>
      </w:r>
    </w:p>
  </w:endnote>
  <w:endnote w:type="continuationSeparator" w:id="0">
    <w:p w:rsidR="006A5AA5" w:rsidRDefault="006A5AA5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A5AA5">
    <w:pPr>
      <w:pStyle w:val="ab"/>
      <w:framePr w:wrap="auto" w:vAnchor="text" w:hAnchor="margin" w:xAlign="right" w:y="1"/>
      <w:rPr>
        <w:rStyle w:val="ad"/>
      </w:rPr>
    </w:pPr>
  </w:p>
  <w:p w:rsidR="00BF74A8" w:rsidRDefault="006A5AA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A5" w:rsidRDefault="006A5AA5" w:rsidP="001351C9">
      <w:r>
        <w:separator/>
      </w:r>
    </w:p>
  </w:footnote>
  <w:footnote w:type="continuationSeparator" w:id="0">
    <w:p w:rsidR="006A5AA5" w:rsidRDefault="006A5AA5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A5AA5">
    <w:pPr>
      <w:pStyle w:val="a6"/>
      <w:framePr w:wrap="auto" w:vAnchor="text" w:hAnchor="margin" w:xAlign="right" w:y="1"/>
      <w:rPr>
        <w:rStyle w:val="ad"/>
      </w:rPr>
    </w:pPr>
  </w:p>
  <w:p w:rsidR="00BF74A8" w:rsidRDefault="006A5A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65F0F"/>
    <w:rsid w:val="00166508"/>
    <w:rsid w:val="00195F7B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4D3BEB"/>
    <w:rsid w:val="005008F1"/>
    <w:rsid w:val="005139BC"/>
    <w:rsid w:val="00525A9F"/>
    <w:rsid w:val="00535194"/>
    <w:rsid w:val="00535542"/>
    <w:rsid w:val="00546394"/>
    <w:rsid w:val="00553FEB"/>
    <w:rsid w:val="00557F4F"/>
    <w:rsid w:val="005844B9"/>
    <w:rsid w:val="005A4FDF"/>
    <w:rsid w:val="005C738C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A5AA5"/>
    <w:rsid w:val="006C1F55"/>
    <w:rsid w:val="006D54CC"/>
    <w:rsid w:val="006D786C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0E83"/>
    <w:rsid w:val="0096530E"/>
    <w:rsid w:val="009718A7"/>
    <w:rsid w:val="00980247"/>
    <w:rsid w:val="00981850"/>
    <w:rsid w:val="009A1C7A"/>
    <w:rsid w:val="009D3E92"/>
    <w:rsid w:val="009D7951"/>
    <w:rsid w:val="00A34120"/>
    <w:rsid w:val="00A62E8A"/>
    <w:rsid w:val="00A81423"/>
    <w:rsid w:val="00A96B76"/>
    <w:rsid w:val="00AC6294"/>
    <w:rsid w:val="00AD7F4D"/>
    <w:rsid w:val="00AE10C0"/>
    <w:rsid w:val="00B35EEE"/>
    <w:rsid w:val="00B65538"/>
    <w:rsid w:val="00B8230F"/>
    <w:rsid w:val="00BA3DAB"/>
    <w:rsid w:val="00BC7BA0"/>
    <w:rsid w:val="00BE65EA"/>
    <w:rsid w:val="00BF371A"/>
    <w:rsid w:val="00BF6EAB"/>
    <w:rsid w:val="00C65E34"/>
    <w:rsid w:val="00C77B9F"/>
    <w:rsid w:val="00CA7327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C5738"/>
    <w:rsid w:val="00DD0E5B"/>
    <w:rsid w:val="00DD2811"/>
    <w:rsid w:val="00DD6F20"/>
    <w:rsid w:val="00E0361A"/>
    <w:rsid w:val="00E23BD7"/>
    <w:rsid w:val="00E3009B"/>
    <w:rsid w:val="00E37354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541F4"/>
    <w:rsid w:val="00F92606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122D2-63AD-42BB-B41C-E76FFEF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10">
    <w:name w:val="Абзац списка1"/>
    <w:basedOn w:val="a"/>
    <w:rsid w:val="004D3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D3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4D3BE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2">
    <w:name w:val="Абзац списка1"/>
    <w:basedOn w:val="a"/>
    <w:rsid w:val="004D3BEB"/>
    <w:pPr>
      <w:suppressAutoHyphens/>
      <w:spacing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4D3BE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77F3-D620-4C8C-BD89-0560AB05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2020-01-13T04:59:00Z</cp:lastPrinted>
  <dcterms:created xsi:type="dcterms:W3CDTF">2020-02-06T11:59:00Z</dcterms:created>
  <dcterms:modified xsi:type="dcterms:W3CDTF">2020-02-06T11:59:00Z</dcterms:modified>
</cp:coreProperties>
</file>