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0F0C39" w:rsidP="00CE316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D2" w:rsidRDefault="006939D2" w:rsidP="00CE3164">
      <w:pPr>
        <w:jc w:val="center"/>
      </w:pPr>
    </w:p>
    <w:p w:rsidR="0096530E" w:rsidRPr="00BF6EAB" w:rsidRDefault="0096530E" w:rsidP="00CE3164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CE3164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CE3164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CE3164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CE3164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CE3164">
      <w:pPr>
        <w:ind w:right="283"/>
        <w:rPr>
          <w:rFonts w:ascii="Arial" w:hAnsi="Arial" w:cs="Arial"/>
        </w:rPr>
      </w:pPr>
    </w:p>
    <w:p w:rsidR="0096530E" w:rsidRPr="00DD6F20" w:rsidRDefault="00CE3164" w:rsidP="00CE3164">
      <w:pPr>
        <w:ind w:right="-142"/>
        <w:rPr>
          <w:sz w:val="28"/>
          <w:szCs w:val="28"/>
        </w:rPr>
      </w:pPr>
      <w:r>
        <w:rPr>
          <w:sz w:val="28"/>
          <w:szCs w:val="28"/>
        </w:rPr>
        <w:t>14</w:t>
      </w:r>
      <w:r w:rsidR="00F92606">
        <w:rPr>
          <w:sz w:val="28"/>
          <w:szCs w:val="28"/>
        </w:rPr>
        <w:t>.11</w:t>
      </w:r>
      <w:r w:rsidR="00774A36">
        <w:rPr>
          <w:sz w:val="28"/>
          <w:szCs w:val="28"/>
        </w:rPr>
        <w:t>.2019</w:t>
      </w:r>
      <w:r w:rsidR="008C5EA8">
        <w:rPr>
          <w:sz w:val="28"/>
          <w:szCs w:val="28"/>
        </w:rPr>
        <w:t xml:space="preserve">   </w:t>
      </w:r>
      <w:r w:rsidR="00774A36">
        <w:rPr>
          <w:sz w:val="28"/>
          <w:szCs w:val="28"/>
        </w:rPr>
        <w:t xml:space="preserve">                 </w:t>
      </w:r>
      <w:r w:rsidR="008C5EA8">
        <w:rPr>
          <w:sz w:val="28"/>
          <w:szCs w:val="28"/>
        </w:rPr>
        <w:t xml:space="preserve">    </w:t>
      </w:r>
      <w:r w:rsidR="0096530E">
        <w:rPr>
          <w:sz w:val="28"/>
          <w:szCs w:val="28"/>
        </w:rPr>
        <w:t>с. Вторая Александровка</w:t>
      </w:r>
      <w:r w:rsidR="0096530E" w:rsidRPr="00DD6F20">
        <w:rPr>
          <w:sz w:val="28"/>
          <w:szCs w:val="28"/>
        </w:rPr>
        <w:t xml:space="preserve">     </w:t>
      </w:r>
      <w:r w:rsidR="00BA3DAB">
        <w:rPr>
          <w:sz w:val="28"/>
          <w:szCs w:val="28"/>
        </w:rPr>
        <w:t xml:space="preserve">                            № </w:t>
      </w:r>
      <w:r w:rsidR="004D077C">
        <w:rPr>
          <w:sz w:val="28"/>
          <w:szCs w:val="28"/>
        </w:rPr>
        <w:t>33</w:t>
      </w:r>
      <w:r w:rsidR="00774A36">
        <w:rPr>
          <w:sz w:val="28"/>
          <w:szCs w:val="28"/>
        </w:rPr>
        <w:t>-п</w:t>
      </w:r>
    </w:p>
    <w:p w:rsidR="00E92DB8" w:rsidRDefault="00E92DB8" w:rsidP="00CE316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5EA8" w:rsidRDefault="008C5EA8" w:rsidP="00CE3164">
      <w:pPr>
        <w:shd w:val="clear" w:color="auto" w:fill="FFFFFF"/>
        <w:rPr>
          <w:bCs/>
          <w:sz w:val="28"/>
          <w:szCs w:val="28"/>
        </w:rPr>
      </w:pPr>
    </w:p>
    <w:p w:rsidR="00CE3164" w:rsidRPr="00183F3C" w:rsidRDefault="00CE3164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Об утверждении предварительных итогов</w:t>
      </w:r>
    </w:p>
    <w:p w:rsidR="00CE3164" w:rsidRPr="00183F3C" w:rsidRDefault="00CE3164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социально – экономического развития за 201</w:t>
      </w:r>
      <w:r>
        <w:rPr>
          <w:bCs/>
          <w:sz w:val="28"/>
          <w:szCs w:val="28"/>
        </w:rPr>
        <w:t>9</w:t>
      </w:r>
      <w:r w:rsidRPr="00183F3C">
        <w:rPr>
          <w:bCs/>
          <w:sz w:val="28"/>
          <w:szCs w:val="28"/>
        </w:rPr>
        <w:t xml:space="preserve"> год</w:t>
      </w:r>
    </w:p>
    <w:p w:rsidR="00CE3164" w:rsidRPr="00183F3C" w:rsidRDefault="00CE3164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и прогноза социально-экономического развития</w:t>
      </w:r>
    </w:p>
    <w:p w:rsidR="00CE3164" w:rsidRDefault="00CE3164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 Александровский</w:t>
      </w:r>
    </w:p>
    <w:p w:rsidR="00CE3164" w:rsidRDefault="00CE3164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FC56A4">
        <w:rPr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bCs/>
          <w:sz w:val="28"/>
          <w:szCs w:val="28"/>
        </w:rPr>
        <w:t xml:space="preserve"> на период </w:t>
      </w:r>
    </w:p>
    <w:p w:rsidR="00CE3164" w:rsidRDefault="00CE3164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2020-2022 гг.</w:t>
      </w:r>
    </w:p>
    <w:p w:rsidR="00CE3164" w:rsidRDefault="00CE3164" w:rsidP="00CE3164">
      <w:pPr>
        <w:keepNext/>
        <w:ind w:left="426" w:firstLine="425"/>
        <w:jc w:val="both"/>
        <w:outlineLvl w:val="0"/>
        <w:rPr>
          <w:sz w:val="28"/>
          <w:szCs w:val="28"/>
        </w:rPr>
      </w:pPr>
    </w:p>
    <w:p w:rsidR="00CE3164" w:rsidRDefault="00CE3164" w:rsidP="00CE3164">
      <w:pPr>
        <w:keepNext/>
        <w:jc w:val="both"/>
        <w:outlineLvl w:val="0"/>
        <w:rPr>
          <w:sz w:val="28"/>
          <w:szCs w:val="28"/>
        </w:rPr>
      </w:pPr>
    </w:p>
    <w:p w:rsidR="00CE3164" w:rsidRDefault="00CE3164" w:rsidP="00CE3164">
      <w:pPr>
        <w:keepNext/>
        <w:jc w:val="both"/>
        <w:outlineLvl w:val="0"/>
        <w:rPr>
          <w:sz w:val="28"/>
          <w:szCs w:val="28"/>
        </w:rPr>
      </w:pPr>
      <w:r w:rsidRPr="00C43549">
        <w:rPr>
          <w:sz w:val="28"/>
          <w:szCs w:val="28"/>
        </w:rPr>
        <w:t>Руководствуясь статьями 169, 173 Бюджетного Кодекса Российской Федерации</w:t>
      </w:r>
      <w:r>
        <w:rPr>
          <w:sz w:val="28"/>
          <w:szCs w:val="28"/>
        </w:rPr>
        <w:t>, статьей 12 разделом 3 П</w:t>
      </w:r>
      <w:r w:rsidRPr="00FC56A4">
        <w:rPr>
          <w:sz w:val="28"/>
          <w:szCs w:val="28"/>
        </w:rPr>
        <w:t xml:space="preserve">оложения о бюджетном процессе в </w:t>
      </w: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МО</w:t>
      </w:r>
      <w:r w:rsidRPr="00FC5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Александровский</w:t>
      </w:r>
      <w:r w:rsidRPr="00FC56A4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FC56A4">
        <w:rPr>
          <w:bCs/>
          <w:sz w:val="28"/>
          <w:szCs w:val="28"/>
        </w:rPr>
        <w:t xml:space="preserve">Саракташского </w:t>
      </w:r>
      <w:r w:rsidRPr="003316A4">
        <w:rPr>
          <w:bCs/>
          <w:sz w:val="28"/>
          <w:szCs w:val="28"/>
        </w:rPr>
        <w:t xml:space="preserve">района Оренбургской области </w:t>
      </w:r>
      <w:r w:rsidRPr="003316A4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3316A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316A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316A4">
        <w:rPr>
          <w:sz w:val="28"/>
          <w:szCs w:val="28"/>
        </w:rPr>
        <w:t>г. № 1</w:t>
      </w:r>
      <w:r>
        <w:rPr>
          <w:sz w:val="28"/>
          <w:szCs w:val="28"/>
        </w:rPr>
        <w:t>41</w:t>
      </w:r>
    </w:p>
    <w:p w:rsidR="00CE3164" w:rsidRPr="003316A4" w:rsidRDefault="00CE3164" w:rsidP="00CE3164">
      <w:pPr>
        <w:keepNext/>
        <w:jc w:val="both"/>
        <w:outlineLvl w:val="0"/>
      </w:pPr>
    </w:p>
    <w:p w:rsidR="00CE3164" w:rsidRDefault="00CE3164" w:rsidP="00CE3164">
      <w:pPr>
        <w:keepNext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   </w:t>
      </w:r>
      <w:r w:rsidRPr="00FC56A4">
        <w:rPr>
          <w:sz w:val="28"/>
          <w:szCs w:val="28"/>
        </w:rPr>
        <w:t>Утвердить</w:t>
      </w:r>
      <w:r w:rsidRPr="00183F3C">
        <w:rPr>
          <w:bCs/>
          <w:sz w:val="28"/>
          <w:szCs w:val="28"/>
        </w:rPr>
        <w:t xml:space="preserve"> предварительны</w:t>
      </w:r>
      <w:r>
        <w:rPr>
          <w:bCs/>
          <w:sz w:val="28"/>
          <w:szCs w:val="28"/>
        </w:rPr>
        <w:t>е</w:t>
      </w:r>
      <w:r w:rsidRPr="00183F3C">
        <w:rPr>
          <w:bCs/>
          <w:sz w:val="28"/>
          <w:szCs w:val="28"/>
        </w:rPr>
        <w:t xml:space="preserve">  итог</w:t>
      </w:r>
      <w:r>
        <w:rPr>
          <w:bCs/>
          <w:sz w:val="28"/>
          <w:szCs w:val="28"/>
        </w:rPr>
        <w:t xml:space="preserve">и </w:t>
      </w:r>
      <w:r w:rsidRPr="00183F3C">
        <w:rPr>
          <w:bCs/>
          <w:sz w:val="28"/>
          <w:szCs w:val="28"/>
        </w:rPr>
        <w:t>социально – экономического развития за 201</w:t>
      </w:r>
      <w:r>
        <w:rPr>
          <w:bCs/>
          <w:sz w:val="28"/>
          <w:szCs w:val="28"/>
        </w:rPr>
        <w:t>9</w:t>
      </w:r>
      <w:r w:rsidRPr="00183F3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 Александровский</w:t>
      </w:r>
      <w:r w:rsidRPr="00FC56A4">
        <w:rPr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bCs/>
          <w:sz w:val="28"/>
          <w:szCs w:val="28"/>
        </w:rPr>
        <w:t xml:space="preserve"> (Приложение 1,2)</w:t>
      </w:r>
    </w:p>
    <w:p w:rsidR="00CE3164" w:rsidRPr="0038079D" w:rsidRDefault="00CE3164" w:rsidP="00CE3164">
      <w:pPr>
        <w:jc w:val="both"/>
        <w:rPr>
          <w:sz w:val="28"/>
          <w:szCs w:val="28"/>
        </w:rPr>
      </w:pPr>
      <w:r>
        <w:rPr>
          <w:sz w:val="28"/>
          <w:szCs w:val="28"/>
        </w:rPr>
        <w:t>2.   К</w:t>
      </w:r>
      <w:r w:rsidRPr="0038079D">
        <w:rPr>
          <w:sz w:val="28"/>
          <w:szCs w:val="28"/>
        </w:rPr>
        <w:t>онтроль за исполнением настоящего постановления оставляю за собой.</w:t>
      </w:r>
    </w:p>
    <w:p w:rsidR="00CE3164" w:rsidRDefault="00CE3164" w:rsidP="00CE316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8079D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дня его обнародования, подлежит размещению на официальном сайте администрации сельсовета.</w:t>
      </w:r>
    </w:p>
    <w:p w:rsidR="00CE3164" w:rsidRDefault="00CE3164" w:rsidP="00CE3164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CE3164" w:rsidRDefault="00CE3164" w:rsidP="00CE3164">
      <w:pPr>
        <w:ind w:right="-5"/>
        <w:rPr>
          <w:sz w:val="28"/>
          <w:szCs w:val="28"/>
        </w:rPr>
      </w:pPr>
    </w:p>
    <w:p w:rsidR="00CE3164" w:rsidRPr="00D5579B" w:rsidRDefault="00CE3164" w:rsidP="00CE3164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             Е.Д. Рябенко</w:t>
      </w:r>
    </w:p>
    <w:p w:rsidR="00CE3164" w:rsidRPr="00535542" w:rsidRDefault="00CE3164" w:rsidP="00CE31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3164" w:rsidRPr="00F92606" w:rsidRDefault="00CE3164" w:rsidP="00CE3164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CE3164" w:rsidRDefault="00CE3164" w:rsidP="00CE3164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CE3164" w:rsidRDefault="00CE3164" w:rsidP="00CE3164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CE3164" w:rsidRDefault="00CE3164" w:rsidP="00CE3164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CE3164" w:rsidRDefault="00CE3164" w:rsidP="00CE3164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CE3164" w:rsidRPr="00830AC8" w:rsidRDefault="00CE3164" w:rsidP="00CE3164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CE3164" w:rsidRPr="004D077C" w:rsidRDefault="00CE3164" w:rsidP="005E1356">
      <w:pPr>
        <w:ind w:right="-1"/>
        <w:jc w:val="right"/>
        <w:rPr>
          <w:sz w:val="28"/>
          <w:szCs w:val="28"/>
        </w:rPr>
      </w:pPr>
      <w:r w:rsidRPr="004D077C">
        <w:rPr>
          <w:sz w:val="28"/>
          <w:szCs w:val="28"/>
        </w:rPr>
        <w:lastRenderedPageBreak/>
        <w:t xml:space="preserve">Приложение № 1 </w:t>
      </w:r>
    </w:p>
    <w:p w:rsidR="00CE3164" w:rsidRPr="004D077C" w:rsidRDefault="00CE3164" w:rsidP="005E1356">
      <w:pPr>
        <w:ind w:right="-1"/>
        <w:jc w:val="right"/>
        <w:rPr>
          <w:sz w:val="28"/>
          <w:szCs w:val="28"/>
        </w:rPr>
      </w:pPr>
      <w:r w:rsidRPr="004D077C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к постановлению </w:t>
      </w:r>
      <w:r w:rsidRPr="004D077C">
        <w:rPr>
          <w:sz w:val="28"/>
          <w:szCs w:val="28"/>
        </w:rPr>
        <w:t xml:space="preserve">администрации </w:t>
      </w:r>
    </w:p>
    <w:p w:rsidR="00CE3164" w:rsidRDefault="00CE3164" w:rsidP="005E1356">
      <w:pPr>
        <w:ind w:right="-1"/>
        <w:jc w:val="right"/>
        <w:rPr>
          <w:sz w:val="28"/>
          <w:szCs w:val="28"/>
        </w:rPr>
      </w:pPr>
      <w:r w:rsidRPr="004D077C">
        <w:rPr>
          <w:bCs/>
          <w:sz w:val="28"/>
          <w:szCs w:val="28"/>
        </w:rPr>
        <w:t>Александровского</w:t>
      </w:r>
      <w:r w:rsidRPr="004D077C">
        <w:rPr>
          <w:sz w:val="28"/>
          <w:szCs w:val="28"/>
        </w:rPr>
        <w:t xml:space="preserve"> сельсовета                                                                                                                                     </w:t>
      </w:r>
      <w:r>
        <w:rPr>
          <w:sz w:val="28"/>
          <w:szCs w:val="28"/>
        </w:rPr>
        <w:t>от 14.11.2019 г № 33-п</w:t>
      </w:r>
    </w:p>
    <w:p w:rsidR="00CE3164" w:rsidRPr="004D077C" w:rsidRDefault="00CE3164" w:rsidP="00CE3164">
      <w:pPr>
        <w:ind w:right="-906"/>
        <w:jc w:val="right"/>
        <w:rPr>
          <w:sz w:val="28"/>
          <w:szCs w:val="28"/>
        </w:rPr>
      </w:pPr>
    </w:p>
    <w:p w:rsidR="00CE3164" w:rsidRPr="00922236" w:rsidRDefault="00CE3164" w:rsidP="00CE3164">
      <w:pPr>
        <w:ind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Предварительные итоги</w:t>
      </w:r>
    </w:p>
    <w:p w:rsidR="00CE3164" w:rsidRPr="00922236" w:rsidRDefault="00CE3164" w:rsidP="00CE3164">
      <w:pPr>
        <w:ind w:right="-906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22236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 </w:t>
      </w:r>
      <w:r w:rsidRPr="00922236">
        <w:rPr>
          <w:sz w:val="28"/>
          <w:szCs w:val="28"/>
        </w:rPr>
        <w:t>- экономического развития</w:t>
      </w:r>
    </w:p>
    <w:p w:rsidR="00CE3164" w:rsidRPr="00922236" w:rsidRDefault="00CE3164" w:rsidP="00CE3164">
      <w:pPr>
        <w:ind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 xml:space="preserve">администрации муниципального образования </w:t>
      </w:r>
      <w:r>
        <w:rPr>
          <w:bCs/>
          <w:sz w:val="28"/>
          <w:szCs w:val="28"/>
        </w:rPr>
        <w:t>Александровский</w:t>
      </w:r>
      <w:r w:rsidRPr="00FC56A4">
        <w:rPr>
          <w:bCs/>
          <w:sz w:val="28"/>
          <w:szCs w:val="28"/>
        </w:rPr>
        <w:t xml:space="preserve"> </w:t>
      </w:r>
      <w:r w:rsidRPr="00922236">
        <w:rPr>
          <w:sz w:val="28"/>
          <w:szCs w:val="28"/>
        </w:rPr>
        <w:t>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>ского района Оренбургской области за 201</w:t>
      </w:r>
      <w:r>
        <w:rPr>
          <w:sz w:val="28"/>
          <w:szCs w:val="28"/>
        </w:rPr>
        <w:t>9</w:t>
      </w:r>
      <w:r w:rsidRPr="00922236">
        <w:rPr>
          <w:sz w:val="28"/>
          <w:szCs w:val="28"/>
        </w:rPr>
        <w:t xml:space="preserve"> год</w:t>
      </w:r>
    </w:p>
    <w:p w:rsidR="00CE3164" w:rsidRPr="00922236" w:rsidRDefault="00CE3164" w:rsidP="00CE3164">
      <w:pPr>
        <w:ind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и ожидаемые итоги социально-экономического развития поселения</w:t>
      </w:r>
    </w:p>
    <w:p w:rsidR="00CE3164" w:rsidRDefault="00CE3164" w:rsidP="00CE3164">
      <w:pPr>
        <w:ind w:right="-906"/>
        <w:jc w:val="center"/>
        <w:rPr>
          <w:sz w:val="28"/>
          <w:szCs w:val="28"/>
        </w:rPr>
      </w:pPr>
      <w:r>
        <w:rPr>
          <w:sz w:val="28"/>
          <w:szCs w:val="28"/>
        </w:rPr>
        <w:t>за 2020-2022 гг</w:t>
      </w:r>
      <w:r w:rsidRPr="00922236">
        <w:rPr>
          <w:sz w:val="28"/>
          <w:szCs w:val="28"/>
        </w:rPr>
        <w:t>.</w:t>
      </w:r>
    </w:p>
    <w:p w:rsidR="00CE3164" w:rsidRPr="00922236" w:rsidRDefault="00CE3164" w:rsidP="00CE3164">
      <w:pPr>
        <w:ind w:right="-906"/>
        <w:jc w:val="center"/>
        <w:rPr>
          <w:sz w:val="28"/>
          <w:szCs w:val="28"/>
        </w:rPr>
      </w:pPr>
    </w:p>
    <w:p w:rsidR="00CE3164" w:rsidRPr="00922236" w:rsidRDefault="00CE3164" w:rsidP="005E1356">
      <w:pPr>
        <w:numPr>
          <w:ilvl w:val="0"/>
          <w:numId w:val="8"/>
        </w:numPr>
        <w:ind w:left="0" w:right="-1" w:firstLine="0"/>
        <w:jc w:val="both"/>
        <w:rPr>
          <w:sz w:val="28"/>
          <w:szCs w:val="28"/>
        </w:rPr>
      </w:pPr>
      <w:r w:rsidRPr="00922236">
        <w:rPr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>
        <w:rPr>
          <w:bCs/>
          <w:sz w:val="28"/>
          <w:szCs w:val="28"/>
        </w:rPr>
        <w:t>Александровский</w:t>
      </w:r>
      <w:r w:rsidRPr="00FC56A4">
        <w:rPr>
          <w:bCs/>
          <w:sz w:val="28"/>
          <w:szCs w:val="28"/>
        </w:rPr>
        <w:t xml:space="preserve"> </w:t>
      </w:r>
      <w:r w:rsidRPr="00922236">
        <w:rPr>
          <w:sz w:val="28"/>
          <w:szCs w:val="28"/>
        </w:rPr>
        <w:t>сельсовет Саракташского райо</w:t>
      </w:r>
      <w:r>
        <w:rPr>
          <w:sz w:val="28"/>
          <w:szCs w:val="28"/>
        </w:rPr>
        <w:t>на Оренбургской области за 2019 год</w:t>
      </w:r>
      <w:r w:rsidRPr="00922236">
        <w:rPr>
          <w:sz w:val="28"/>
          <w:szCs w:val="28"/>
        </w:rPr>
        <w:t>.</w:t>
      </w:r>
    </w:p>
    <w:p w:rsidR="00CE3164" w:rsidRDefault="00CE3164" w:rsidP="005E135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Пл</w:t>
      </w:r>
      <w:r w:rsidRPr="00922236">
        <w:rPr>
          <w:sz w:val="28"/>
          <w:szCs w:val="28"/>
        </w:rPr>
        <w:t xml:space="preserve">ан социально-экономического развития администрации муниципального образования </w:t>
      </w:r>
      <w:r>
        <w:rPr>
          <w:bCs/>
          <w:sz w:val="28"/>
          <w:szCs w:val="28"/>
        </w:rPr>
        <w:t>Александровский</w:t>
      </w:r>
      <w:r w:rsidRPr="00922236">
        <w:rPr>
          <w:sz w:val="28"/>
          <w:szCs w:val="28"/>
        </w:rPr>
        <w:t xml:space="preserve"> 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>ского района Оренбургской области на 201</w:t>
      </w:r>
      <w:r>
        <w:rPr>
          <w:sz w:val="28"/>
          <w:szCs w:val="28"/>
        </w:rPr>
        <w:t>9</w:t>
      </w:r>
      <w:r w:rsidRPr="00922236">
        <w:rPr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</w:t>
      </w:r>
      <w:r>
        <w:rPr>
          <w:sz w:val="28"/>
          <w:szCs w:val="28"/>
        </w:rPr>
        <w:t xml:space="preserve"> «</w:t>
      </w:r>
      <w:r w:rsidRPr="00922236">
        <w:rPr>
          <w:sz w:val="28"/>
          <w:szCs w:val="28"/>
        </w:rPr>
        <w:t xml:space="preserve">Об общих принципах организации местного самоуправления в РФ», разработан в соответствии с прогнозом социально-экономического развития территории. </w:t>
      </w:r>
    </w:p>
    <w:p w:rsidR="00CE3164" w:rsidRDefault="00CE3164" w:rsidP="005E1356">
      <w:pPr>
        <w:ind w:right="-1"/>
        <w:jc w:val="both"/>
        <w:rPr>
          <w:sz w:val="28"/>
          <w:szCs w:val="28"/>
        </w:rPr>
      </w:pPr>
      <w:r w:rsidRPr="00922236">
        <w:rPr>
          <w:sz w:val="28"/>
          <w:szCs w:val="28"/>
        </w:rPr>
        <w:t xml:space="preserve">  </w:t>
      </w:r>
    </w:p>
    <w:p w:rsidR="00CE3164" w:rsidRPr="00BB43C6" w:rsidRDefault="00CE3164" w:rsidP="005E1356">
      <w:pPr>
        <w:ind w:right="-1"/>
        <w:rPr>
          <w:sz w:val="28"/>
          <w:szCs w:val="28"/>
        </w:rPr>
      </w:pPr>
      <w:r w:rsidRPr="00BB43C6">
        <w:rPr>
          <w:sz w:val="28"/>
          <w:szCs w:val="28"/>
        </w:rPr>
        <w:t>Поступление  налогов за 2019 год (тыс. руб.)</w:t>
      </w:r>
    </w:p>
    <w:tbl>
      <w:tblPr>
        <w:tblpPr w:leftFromText="180" w:rightFromText="180" w:vertAnchor="text" w:horzAnchor="margin" w:tblpY="4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667"/>
        <w:gridCol w:w="1276"/>
        <w:gridCol w:w="1496"/>
        <w:gridCol w:w="1656"/>
        <w:gridCol w:w="1418"/>
      </w:tblGrid>
      <w:tr w:rsidR="00CE3164" w:rsidRPr="00402698" w:rsidTr="005E1356">
        <w:trPr>
          <w:trHeight w:val="559"/>
        </w:trPr>
        <w:tc>
          <w:tcPr>
            <w:tcW w:w="2518" w:type="dxa"/>
          </w:tcPr>
          <w:p w:rsidR="00CE3164" w:rsidRPr="00AF54AE" w:rsidRDefault="00CE3164" w:rsidP="00CE3164">
            <w:pPr>
              <w:ind w:right="7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667" w:type="dxa"/>
          </w:tcPr>
          <w:p w:rsidR="00CE3164" w:rsidRPr="00AF54AE" w:rsidRDefault="00CE3164" w:rsidP="00CE3164">
            <w:pPr>
              <w:ind w:right="54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</w:tcPr>
          <w:p w:rsidR="00CE3164" w:rsidRPr="00AF54AE" w:rsidRDefault="00CE3164" w:rsidP="00CE3164">
            <w:pPr>
              <w:ind w:right="3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Поступило</w:t>
            </w:r>
          </w:p>
          <w:p w:rsidR="00CE3164" w:rsidRPr="00AF54AE" w:rsidRDefault="00CE3164" w:rsidP="00CE3164">
            <w:pPr>
              <w:ind w:right="3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за 10 мес.</w:t>
            </w:r>
          </w:p>
          <w:p w:rsidR="00CE3164" w:rsidRPr="00AF54AE" w:rsidRDefault="00CE3164" w:rsidP="00CE3164">
            <w:pPr>
              <w:ind w:right="-295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CE3164" w:rsidRPr="00AF54AE" w:rsidRDefault="00CE3164" w:rsidP="00CE3164">
            <w:pPr>
              <w:ind w:right="9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Исполнено в % к году</w:t>
            </w:r>
          </w:p>
        </w:tc>
        <w:tc>
          <w:tcPr>
            <w:tcW w:w="1656" w:type="dxa"/>
          </w:tcPr>
          <w:p w:rsidR="00CE3164" w:rsidRPr="00AF54AE" w:rsidRDefault="00CE3164" w:rsidP="00CE3164">
            <w:pPr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Ожидаемые поступления за год</w:t>
            </w:r>
          </w:p>
        </w:tc>
        <w:tc>
          <w:tcPr>
            <w:tcW w:w="1418" w:type="dxa"/>
          </w:tcPr>
          <w:p w:rsidR="00CE3164" w:rsidRPr="00AF54AE" w:rsidRDefault="00CE3164" w:rsidP="00CE3164">
            <w:pPr>
              <w:ind w:right="-295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В % к плану на год</w:t>
            </w:r>
          </w:p>
        </w:tc>
      </w:tr>
      <w:tr w:rsidR="00CE3164" w:rsidRPr="00402698" w:rsidTr="005E1356">
        <w:trPr>
          <w:trHeight w:val="593"/>
        </w:trPr>
        <w:tc>
          <w:tcPr>
            <w:tcW w:w="2518" w:type="dxa"/>
          </w:tcPr>
          <w:p w:rsidR="00CE3164" w:rsidRPr="00AF54AE" w:rsidRDefault="00CE3164" w:rsidP="00CE3164">
            <w:pPr>
              <w:ind w:right="7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1.Налог на доходы физических лиц</w:t>
            </w:r>
          </w:p>
        </w:tc>
        <w:tc>
          <w:tcPr>
            <w:tcW w:w="1667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179,0</w:t>
            </w:r>
          </w:p>
        </w:tc>
        <w:tc>
          <w:tcPr>
            <w:tcW w:w="1276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158,8</w:t>
            </w:r>
          </w:p>
        </w:tc>
        <w:tc>
          <w:tcPr>
            <w:tcW w:w="1496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88,7</w:t>
            </w:r>
          </w:p>
        </w:tc>
        <w:tc>
          <w:tcPr>
            <w:tcW w:w="1656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185,0</w:t>
            </w:r>
          </w:p>
        </w:tc>
        <w:tc>
          <w:tcPr>
            <w:tcW w:w="1418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103,4</w:t>
            </w:r>
          </w:p>
        </w:tc>
      </w:tr>
      <w:tr w:rsidR="00CE3164" w:rsidRPr="00402698" w:rsidTr="005E1356">
        <w:trPr>
          <w:trHeight w:val="843"/>
        </w:trPr>
        <w:tc>
          <w:tcPr>
            <w:tcW w:w="2518" w:type="dxa"/>
          </w:tcPr>
          <w:p w:rsidR="00CE3164" w:rsidRPr="00AF54AE" w:rsidRDefault="00CE3164" w:rsidP="00CE3164">
            <w:pPr>
              <w:ind w:right="7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2.Налоги на товары, работы, услуги, реализуемые на территории поселения</w:t>
            </w:r>
          </w:p>
        </w:tc>
        <w:tc>
          <w:tcPr>
            <w:tcW w:w="1667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364,1</w:t>
            </w:r>
          </w:p>
        </w:tc>
        <w:tc>
          <w:tcPr>
            <w:tcW w:w="1276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337,8</w:t>
            </w:r>
          </w:p>
        </w:tc>
        <w:tc>
          <w:tcPr>
            <w:tcW w:w="1496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92,8</w:t>
            </w:r>
          </w:p>
        </w:tc>
        <w:tc>
          <w:tcPr>
            <w:tcW w:w="1656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385,3</w:t>
            </w:r>
          </w:p>
        </w:tc>
        <w:tc>
          <w:tcPr>
            <w:tcW w:w="1418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105,8</w:t>
            </w:r>
          </w:p>
        </w:tc>
      </w:tr>
      <w:tr w:rsidR="00CE3164" w:rsidRPr="00402698" w:rsidTr="005E1356">
        <w:trPr>
          <w:trHeight w:val="577"/>
        </w:trPr>
        <w:tc>
          <w:tcPr>
            <w:tcW w:w="2518" w:type="dxa"/>
          </w:tcPr>
          <w:p w:rsidR="00CE3164" w:rsidRPr="00AF54AE" w:rsidRDefault="00CE3164" w:rsidP="00CE3164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F54AE">
              <w:rPr>
                <w:sz w:val="20"/>
                <w:szCs w:val="20"/>
              </w:rPr>
              <w:t>.Налог на имущество физических лиц</w:t>
            </w:r>
          </w:p>
        </w:tc>
        <w:tc>
          <w:tcPr>
            <w:tcW w:w="1667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85,0</w:t>
            </w:r>
          </w:p>
        </w:tc>
        <w:tc>
          <w:tcPr>
            <w:tcW w:w="1276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24,5</w:t>
            </w:r>
          </w:p>
        </w:tc>
        <w:tc>
          <w:tcPr>
            <w:tcW w:w="1496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28,8</w:t>
            </w:r>
          </w:p>
        </w:tc>
        <w:tc>
          <w:tcPr>
            <w:tcW w:w="1656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85,8</w:t>
            </w:r>
          </w:p>
        </w:tc>
        <w:tc>
          <w:tcPr>
            <w:tcW w:w="1418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101,0</w:t>
            </w:r>
          </w:p>
        </w:tc>
      </w:tr>
      <w:tr w:rsidR="00CE3164" w:rsidRPr="00402698" w:rsidTr="005E1356">
        <w:trPr>
          <w:trHeight w:val="403"/>
        </w:trPr>
        <w:tc>
          <w:tcPr>
            <w:tcW w:w="2518" w:type="dxa"/>
          </w:tcPr>
          <w:p w:rsidR="00CE3164" w:rsidRPr="00AF54AE" w:rsidRDefault="00CE3164" w:rsidP="00CE3164">
            <w:pPr>
              <w:ind w:right="7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4.Земельный налог</w:t>
            </w:r>
          </w:p>
        </w:tc>
        <w:tc>
          <w:tcPr>
            <w:tcW w:w="1667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385,0</w:t>
            </w:r>
          </w:p>
        </w:tc>
        <w:tc>
          <w:tcPr>
            <w:tcW w:w="1276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220,8</w:t>
            </w:r>
          </w:p>
        </w:tc>
        <w:tc>
          <w:tcPr>
            <w:tcW w:w="1496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57,4</w:t>
            </w:r>
          </w:p>
        </w:tc>
        <w:tc>
          <w:tcPr>
            <w:tcW w:w="1656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392,9</w:t>
            </w:r>
          </w:p>
        </w:tc>
        <w:tc>
          <w:tcPr>
            <w:tcW w:w="1418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102,0</w:t>
            </w:r>
          </w:p>
        </w:tc>
      </w:tr>
      <w:tr w:rsidR="00CE3164" w:rsidRPr="00402698" w:rsidTr="005E1356">
        <w:trPr>
          <w:trHeight w:val="403"/>
        </w:trPr>
        <w:tc>
          <w:tcPr>
            <w:tcW w:w="2518" w:type="dxa"/>
          </w:tcPr>
          <w:p w:rsidR="00CE3164" w:rsidRPr="003316A4" w:rsidRDefault="00CE3164" w:rsidP="00CE3164">
            <w:pPr>
              <w:ind w:right="72"/>
              <w:rPr>
                <w:sz w:val="20"/>
                <w:szCs w:val="20"/>
              </w:rPr>
            </w:pPr>
            <w:r w:rsidRPr="00F4670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.Налог по единой упрощенной системе</w:t>
            </w:r>
          </w:p>
        </w:tc>
        <w:tc>
          <w:tcPr>
            <w:tcW w:w="1667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6,0</w:t>
            </w:r>
          </w:p>
        </w:tc>
        <w:tc>
          <w:tcPr>
            <w:tcW w:w="1276" w:type="dxa"/>
          </w:tcPr>
          <w:p w:rsidR="00CE3164" w:rsidRDefault="00CE3164" w:rsidP="00CE3164">
            <w:pPr>
              <w:ind w:right="-295"/>
              <w:jc w:val="center"/>
            </w:pPr>
            <w:r>
              <w:t>0,3</w:t>
            </w:r>
          </w:p>
        </w:tc>
        <w:tc>
          <w:tcPr>
            <w:tcW w:w="1496" w:type="dxa"/>
          </w:tcPr>
          <w:p w:rsidR="00CE3164" w:rsidRDefault="00CE3164" w:rsidP="00CE3164">
            <w:pPr>
              <w:ind w:right="-295"/>
              <w:jc w:val="center"/>
            </w:pPr>
            <w:r>
              <w:t>10,3</w:t>
            </w:r>
          </w:p>
        </w:tc>
        <w:tc>
          <w:tcPr>
            <w:tcW w:w="1656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6,0</w:t>
            </w:r>
          </w:p>
        </w:tc>
        <w:tc>
          <w:tcPr>
            <w:tcW w:w="1418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100,0</w:t>
            </w:r>
          </w:p>
        </w:tc>
      </w:tr>
      <w:tr w:rsidR="00CE3164" w:rsidRPr="00402698" w:rsidTr="005E1356">
        <w:trPr>
          <w:trHeight w:val="570"/>
        </w:trPr>
        <w:tc>
          <w:tcPr>
            <w:tcW w:w="2518" w:type="dxa"/>
          </w:tcPr>
          <w:p w:rsidR="00CE3164" w:rsidRPr="00AF54AE" w:rsidRDefault="00CE3164" w:rsidP="00CE3164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F54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7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6,4</w:t>
            </w:r>
          </w:p>
        </w:tc>
        <w:tc>
          <w:tcPr>
            <w:tcW w:w="1496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0</w:t>
            </w:r>
          </w:p>
        </w:tc>
        <w:tc>
          <w:tcPr>
            <w:tcW w:w="1656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6,4</w:t>
            </w:r>
          </w:p>
        </w:tc>
        <w:tc>
          <w:tcPr>
            <w:tcW w:w="1418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0</w:t>
            </w:r>
          </w:p>
        </w:tc>
      </w:tr>
      <w:tr w:rsidR="00CE3164" w:rsidRPr="00402698" w:rsidTr="005E1356">
        <w:trPr>
          <w:trHeight w:val="570"/>
        </w:trPr>
        <w:tc>
          <w:tcPr>
            <w:tcW w:w="2518" w:type="dxa"/>
          </w:tcPr>
          <w:p w:rsidR="00CE3164" w:rsidRDefault="00CE3164" w:rsidP="00CE3164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Доходы от использования имущества</w:t>
            </w:r>
          </w:p>
        </w:tc>
        <w:tc>
          <w:tcPr>
            <w:tcW w:w="1667" w:type="dxa"/>
          </w:tcPr>
          <w:p w:rsidR="00CE3164" w:rsidRDefault="00CE3164" w:rsidP="00CE3164">
            <w:pPr>
              <w:ind w:right="-295"/>
              <w:jc w:val="center"/>
            </w:pPr>
            <w:r>
              <w:t>6,0</w:t>
            </w:r>
          </w:p>
        </w:tc>
        <w:tc>
          <w:tcPr>
            <w:tcW w:w="1276" w:type="dxa"/>
          </w:tcPr>
          <w:p w:rsidR="00CE3164" w:rsidRDefault="00CE3164" w:rsidP="00CE3164">
            <w:pPr>
              <w:ind w:right="-295"/>
              <w:jc w:val="center"/>
            </w:pPr>
            <w:r>
              <w:t>242,7</w:t>
            </w:r>
          </w:p>
        </w:tc>
        <w:tc>
          <w:tcPr>
            <w:tcW w:w="1496" w:type="dxa"/>
          </w:tcPr>
          <w:p w:rsidR="00CE3164" w:rsidRDefault="00CE3164" w:rsidP="00CE3164">
            <w:pPr>
              <w:ind w:right="-295"/>
              <w:jc w:val="center"/>
            </w:pPr>
            <w:r>
              <w:t>404,5</w:t>
            </w:r>
          </w:p>
        </w:tc>
        <w:tc>
          <w:tcPr>
            <w:tcW w:w="1656" w:type="dxa"/>
          </w:tcPr>
          <w:p w:rsidR="00CE3164" w:rsidRDefault="00CE3164" w:rsidP="005E1356">
            <w:pPr>
              <w:ind w:right="-68"/>
              <w:jc w:val="center"/>
            </w:pPr>
            <w:r>
              <w:t>242,7</w:t>
            </w:r>
          </w:p>
        </w:tc>
        <w:tc>
          <w:tcPr>
            <w:tcW w:w="1418" w:type="dxa"/>
          </w:tcPr>
          <w:p w:rsidR="00CE3164" w:rsidRDefault="00CE3164" w:rsidP="00CE3164">
            <w:pPr>
              <w:ind w:right="-295"/>
              <w:jc w:val="center"/>
            </w:pPr>
            <w:r>
              <w:t>404,5</w:t>
            </w:r>
          </w:p>
        </w:tc>
      </w:tr>
      <w:tr w:rsidR="00CE3164" w:rsidRPr="00402698" w:rsidTr="005E1356">
        <w:tc>
          <w:tcPr>
            <w:tcW w:w="2518" w:type="dxa"/>
          </w:tcPr>
          <w:p w:rsidR="00CE3164" w:rsidRPr="00623A57" w:rsidRDefault="00CE3164" w:rsidP="00CE3164">
            <w:pPr>
              <w:ind w:right="72"/>
              <w:rPr>
                <w:b/>
                <w:sz w:val="20"/>
                <w:szCs w:val="20"/>
              </w:rPr>
            </w:pPr>
            <w:r w:rsidRPr="00623A57">
              <w:rPr>
                <w:b/>
                <w:sz w:val="20"/>
                <w:szCs w:val="20"/>
              </w:rPr>
              <w:t>ИТОГО собственные</w:t>
            </w:r>
          </w:p>
          <w:p w:rsidR="00CE3164" w:rsidRPr="00AF54AE" w:rsidRDefault="00CE3164" w:rsidP="00CE3164">
            <w:pPr>
              <w:ind w:right="72"/>
              <w:rPr>
                <w:sz w:val="20"/>
                <w:szCs w:val="20"/>
              </w:rPr>
            </w:pPr>
            <w:r w:rsidRPr="00623A57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667" w:type="dxa"/>
          </w:tcPr>
          <w:p w:rsidR="00CE3164" w:rsidRPr="005D2C43" w:rsidRDefault="00CE3164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1025,1</w:t>
            </w:r>
          </w:p>
        </w:tc>
        <w:tc>
          <w:tcPr>
            <w:tcW w:w="1276" w:type="dxa"/>
          </w:tcPr>
          <w:p w:rsidR="00CE3164" w:rsidRPr="005D2C43" w:rsidRDefault="00CE3164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991,3</w:t>
            </w:r>
          </w:p>
        </w:tc>
        <w:tc>
          <w:tcPr>
            <w:tcW w:w="1496" w:type="dxa"/>
          </w:tcPr>
          <w:p w:rsidR="00CE3164" w:rsidRPr="005D2C43" w:rsidRDefault="00CE3164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96,7</w:t>
            </w:r>
          </w:p>
        </w:tc>
        <w:tc>
          <w:tcPr>
            <w:tcW w:w="1656" w:type="dxa"/>
          </w:tcPr>
          <w:p w:rsidR="00CE3164" w:rsidRPr="005D2C43" w:rsidRDefault="00CE3164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1304,1</w:t>
            </w:r>
          </w:p>
        </w:tc>
        <w:tc>
          <w:tcPr>
            <w:tcW w:w="1418" w:type="dxa"/>
          </w:tcPr>
          <w:p w:rsidR="00CE3164" w:rsidRPr="005D2C43" w:rsidRDefault="00CE3164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127,2</w:t>
            </w:r>
          </w:p>
        </w:tc>
      </w:tr>
      <w:tr w:rsidR="00CE3164" w:rsidRPr="00402698" w:rsidTr="005E1356">
        <w:trPr>
          <w:trHeight w:val="754"/>
        </w:trPr>
        <w:tc>
          <w:tcPr>
            <w:tcW w:w="2518" w:type="dxa"/>
          </w:tcPr>
          <w:p w:rsidR="00CE3164" w:rsidRPr="00AF54AE" w:rsidRDefault="00CE3164" w:rsidP="00CE3164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8.Дотации</w:t>
            </w:r>
          </w:p>
        </w:tc>
        <w:tc>
          <w:tcPr>
            <w:tcW w:w="1667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2444,80</w:t>
            </w:r>
          </w:p>
        </w:tc>
        <w:tc>
          <w:tcPr>
            <w:tcW w:w="1276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2116,3</w:t>
            </w:r>
          </w:p>
        </w:tc>
        <w:tc>
          <w:tcPr>
            <w:tcW w:w="1496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86,6</w:t>
            </w:r>
          </w:p>
        </w:tc>
        <w:tc>
          <w:tcPr>
            <w:tcW w:w="1656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2444,8</w:t>
            </w:r>
          </w:p>
        </w:tc>
        <w:tc>
          <w:tcPr>
            <w:tcW w:w="1418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100,0</w:t>
            </w:r>
          </w:p>
        </w:tc>
      </w:tr>
      <w:tr w:rsidR="00CE3164" w:rsidRPr="00402698" w:rsidTr="005E1356">
        <w:tc>
          <w:tcPr>
            <w:tcW w:w="2518" w:type="dxa"/>
          </w:tcPr>
          <w:p w:rsidR="00CE3164" w:rsidRPr="00AF54AE" w:rsidRDefault="00CE3164" w:rsidP="00CE3164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F54AE">
              <w:rPr>
                <w:sz w:val="20"/>
                <w:szCs w:val="20"/>
              </w:rPr>
              <w:t>.Субвенций</w:t>
            </w:r>
          </w:p>
        </w:tc>
        <w:tc>
          <w:tcPr>
            <w:tcW w:w="1667" w:type="dxa"/>
          </w:tcPr>
          <w:p w:rsidR="00CE3164" w:rsidRPr="00AF54AE" w:rsidRDefault="00CE3164" w:rsidP="00CE3164">
            <w:pPr>
              <w:ind w:right="-295"/>
              <w:jc w:val="center"/>
            </w:pPr>
            <w:r w:rsidRPr="00AF54AE">
              <w:t>8</w:t>
            </w:r>
            <w:r>
              <w:t>9</w:t>
            </w:r>
            <w:r w:rsidRPr="00AF54AE">
              <w:t>,</w:t>
            </w:r>
            <w:r>
              <w:t>9</w:t>
            </w:r>
          </w:p>
        </w:tc>
        <w:tc>
          <w:tcPr>
            <w:tcW w:w="1276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89,9</w:t>
            </w:r>
          </w:p>
        </w:tc>
        <w:tc>
          <w:tcPr>
            <w:tcW w:w="1496" w:type="dxa"/>
          </w:tcPr>
          <w:p w:rsidR="00CE3164" w:rsidRPr="00AF54AE" w:rsidRDefault="00CE3164" w:rsidP="00CE3164">
            <w:pPr>
              <w:ind w:right="-295"/>
              <w:jc w:val="center"/>
            </w:pPr>
            <w:r w:rsidRPr="00AF54AE">
              <w:t>100</w:t>
            </w:r>
          </w:p>
        </w:tc>
        <w:tc>
          <w:tcPr>
            <w:tcW w:w="1656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89,9</w:t>
            </w:r>
          </w:p>
        </w:tc>
        <w:tc>
          <w:tcPr>
            <w:tcW w:w="1418" w:type="dxa"/>
          </w:tcPr>
          <w:p w:rsidR="00CE3164" w:rsidRPr="00AF54AE" w:rsidRDefault="00CE3164" w:rsidP="00CE3164">
            <w:pPr>
              <w:ind w:right="-295"/>
              <w:jc w:val="center"/>
            </w:pPr>
            <w:r w:rsidRPr="00AF54AE">
              <w:t>100</w:t>
            </w:r>
            <w:r>
              <w:t>,0</w:t>
            </w:r>
          </w:p>
        </w:tc>
      </w:tr>
      <w:tr w:rsidR="00CE3164" w:rsidRPr="00402698" w:rsidTr="005E1356">
        <w:tc>
          <w:tcPr>
            <w:tcW w:w="2518" w:type="dxa"/>
          </w:tcPr>
          <w:p w:rsidR="00CE3164" w:rsidRPr="00AF54AE" w:rsidRDefault="00CE3164" w:rsidP="00CE3164">
            <w:pPr>
              <w:ind w:right="7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667" w:type="dxa"/>
          </w:tcPr>
          <w:p w:rsidR="00CE3164" w:rsidRPr="005D2C43" w:rsidRDefault="00CE3164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2534,7</w:t>
            </w:r>
          </w:p>
        </w:tc>
        <w:tc>
          <w:tcPr>
            <w:tcW w:w="1276" w:type="dxa"/>
          </w:tcPr>
          <w:p w:rsidR="00CE3164" w:rsidRPr="005D2C43" w:rsidRDefault="00CE3164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2206,20</w:t>
            </w:r>
          </w:p>
        </w:tc>
        <w:tc>
          <w:tcPr>
            <w:tcW w:w="1496" w:type="dxa"/>
          </w:tcPr>
          <w:p w:rsidR="00CE3164" w:rsidRPr="005D2C43" w:rsidRDefault="00CE3164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87,0</w:t>
            </w:r>
          </w:p>
        </w:tc>
        <w:tc>
          <w:tcPr>
            <w:tcW w:w="1656" w:type="dxa"/>
          </w:tcPr>
          <w:p w:rsidR="00CE3164" w:rsidRPr="005D2C43" w:rsidRDefault="00CE3164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2534,7</w:t>
            </w:r>
          </w:p>
        </w:tc>
        <w:tc>
          <w:tcPr>
            <w:tcW w:w="1418" w:type="dxa"/>
          </w:tcPr>
          <w:p w:rsidR="00CE3164" w:rsidRPr="005D2C43" w:rsidRDefault="00CE3164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E3164" w:rsidRPr="00402698" w:rsidTr="005E1356">
        <w:trPr>
          <w:trHeight w:val="326"/>
        </w:trPr>
        <w:tc>
          <w:tcPr>
            <w:tcW w:w="2518" w:type="dxa"/>
          </w:tcPr>
          <w:p w:rsidR="00CE3164" w:rsidRPr="00AF54AE" w:rsidRDefault="00CE3164" w:rsidP="00CE3164">
            <w:pPr>
              <w:ind w:right="7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ВСЕГО</w:t>
            </w:r>
          </w:p>
        </w:tc>
        <w:tc>
          <w:tcPr>
            <w:tcW w:w="1667" w:type="dxa"/>
          </w:tcPr>
          <w:p w:rsidR="00CE3164" w:rsidRPr="005D2C43" w:rsidRDefault="00CE3164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3559,8</w:t>
            </w:r>
          </w:p>
        </w:tc>
        <w:tc>
          <w:tcPr>
            <w:tcW w:w="1276" w:type="dxa"/>
          </w:tcPr>
          <w:p w:rsidR="00CE3164" w:rsidRPr="005D2C43" w:rsidRDefault="00CE3164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3197,5</w:t>
            </w:r>
          </w:p>
        </w:tc>
        <w:tc>
          <w:tcPr>
            <w:tcW w:w="1496" w:type="dxa"/>
          </w:tcPr>
          <w:p w:rsidR="00CE3164" w:rsidRPr="005D2C43" w:rsidRDefault="00CE3164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89,8</w:t>
            </w:r>
          </w:p>
        </w:tc>
        <w:tc>
          <w:tcPr>
            <w:tcW w:w="1656" w:type="dxa"/>
          </w:tcPr>
          <w:p w:rsidR="00CE3164" w:rsidRPr="005D2C43" w:rsidRDefault="00CE3164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3838,8</w:t>
            </w:r>
          </w:p>
        </w:tc>
        <w:tc>
          <w:tcPr>
            <w:tcW w:w="1418" w:type="dxa"/>
          </w:tcPr>
          <w:p w:rsidR="00CE3164" w:rsidRPr="005D2C43" w:rsidRDefault="00CE3164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107,8</w:t>
            </w:r>
          </w:p>
        </w:tc>
      </w:tr>
    </w:tbl>
    <w:p w:rsidR="00CE3164" w:rsidRDefault="00CE3164" w:rsidP="00CE3164">
      <w:pPr>
        <w:ind w:right="-906"/>
        <w:jc w:val="center"/>
        <w:rPr>
          <w:sz w:val="28"/>
          <w:szCs w:val="28"/>
        </w:rPr>
      </w:pPr>
    </w:p>
    <w:p w:rsidR="00CE3164" w:rsidRDefault="00CE3164" w:rsidP="005E1356">
      <w:pPr>
        <w:ind w:right="-1"/>
        <w:rPr>
          <w:sz w:val="28"/>
          <w:szCs w:val="28"/>
        </w:rPr>
        <w:sectPr w:rsidR="00CE3164" w:rsidSect="00CE3164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 w:rsidRPr="00A84C00">
        <w:rPr>
          <w:sz w:val="28"/>
          <w:szCs w:val="28"/>
        </w:rPr>
        <w:t>Выполне</w:t>
      </w:r>
      <w:r>
        <w:rPr>
          <w:sz w:val="28"/>
          <w:szCs w:val="28"/>
        </w:rPr>
        <w:t>ние плана за 2019</w:t>
      </w:r>
      <w:r w:rsidRPr="00A84C00">
        <w:rPr>
          <w:sz w:val="28"/>
          <w:szCs w:val="28"/>
        </w:rPr>
        <w:t xml:space="preserve"> год по собственным доходам ожидается на уровне </w:t>
      </w:r>
      <w:r w:rsidR="009477C5">
        <w:rPr>
          <w:sz w:val="28"/>
          <w:szCs w:val="28"/>
        </w:rPr>
        <w:t>127,2</w:t>
      </w:r>
      <w:r>
        <w:rPr>
          <w:sz w:val="28"/>
          <w:szCs w:val="28"/>
        </w:rPr>
        <w:t>%</w:t>
      </w:r>
      <w:r w:rsidRPr="00A84C00">
        <w:rPr>
          <w:sz w:val="28"/>
          <w:szCs w:val="28"/>
        </w:rPr>
        <w:t xml:space="preserve"> </w:t>
      </w:r>
    </w:p>
    <w:p w:rsidR="00CE3164" w:rsidRPr="005E1356" w:rsidRDefault="00CE3164" w:rsidP="00CE3164">
      <w:pPr>
        <w:ind w:left="1132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5E1356">
        <w:rPr>
          <w:sz w:val="28"/>
          <w:szCs w:val="28"/>
        </w:rPr>
        <w:t>Приложение № 2</w:t>
      </w:r>
    </w:p>
    <w:p w:rsidR="00CE3164" w:rsidRPr="005E1356" w:rsidRDefault="00CE3164" w:rsidP="005E1356">
      <w:pPr>
        <w:jc w:val="right"/>
        <w:rPr>
          <w:sz w:val="28"/>
          <w:szCs w:val="28"/>
        </w:rPr>
      </w:pPr>
      <w:r w:rsidRPr="005E1356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5E1356">
        <w:rPr>
          <w:sz w:val="28"/>
          <w:szCs w:val="28"/>
        </w:rPr>
        <w:t xml:space="preserve">                               к </w:t>
      </w:r>
      <w:r w:rsidRPr="005E1356">
        <w:rPr>
          <w:sz w:val="28"/>
          <w:szCs w:val="28"/>
        </w:rPr>
        <w:t>постановлению</w:t>
      </w:r>
      <w:r w:rsidR="005E1356">
        <w:rPr>
          <w:sz w:val="28"/>
          <w:szCs w:val="28"/>
        </w:rPr>
        <w:t xml:space="preserve"> </w:t>
      </w:r>
      <w:r w:rsidRPr="005E1356">
        <w:rPr>
          <w:sz w:val="28"/>
          <w:szCs w:val="28"/>
        </w:rPr>
        <w:t>администрации</w:t>
      </w:r>
    </w:p>
    <w:p w:rsidR="00CE3164" w:rsidRPr="005E1356" w:rsidRDefault="00CE3164" w:rsidP="00CE3164">
      <w:pPr>
        <w:ind w:left="10620"/>
        <w:jc w:val="right"/>
        <w:rPr>
          <w:sz w:val="28"/>
          <w:szCs w:val="28"/>
        </w:rPr>
      </w:pPr>
      <w:r w:rsidRPr="005E1356">
        <w:rPr>
          <w:sz w:val="28"/>
          <w:szCs w:val="28"/>
        </w:rPr>
        <w:t>Александровский сельсовет</w:t>
      </w:r>
    </w:p>
    <w:p w:rsidR="00CE3164" w:rsidRPr="005E1356" w:rsidRDefault="00CE3164" w:rsidP="00CE3164">
      <w:pPr>
        <w:ind w:left="11328"/>
        <w:jc w:val="right"/>
        <w:rPr>
          <w:sz w:val="28"/>
          <w:szCs w:val="28"/>
        </w:rPr>
      </w:pPr>
      <w:r w:rsidRPr="005E1356">
        <w:rPr>
          <w:sz w:val="28"/>
          <w:szCs w:val="28"/>
        </w:rPr>
        <w:t xml:space="preserve">№ 33-п от  14.11.2019 г </w:t>
      </w:r>
    </w:p>
    <w:p w:rsidR="00CE3164" w:rsidRPr="00FE2CB6" w:rsidRDefault="00CE3164" w:rsidP="00CE3164">
      <w:pPr>
        <w:ind w:left="11328"/>
      </w:pPr>
    </w:p>
    <w:p w:rsidR="00CE3164" w:rsidRPr="00FE2CB6" w:rsidRDefault="00CE3164" w:rsidP="00CE3164">
      <w:pPr>
        <w:jc w:val="center"/>
        <w:rPr>
          <w:sz w:val="28"/>
          <w:szCs w:val="28"/>
        </w:rPr>
      </w:pPr>
      <w:r w:rsidRPr="00FE2CB6">
        <w:rPr>
          <w:sz w:val="28"/>
          <w:szCs w:val="28"/>
        </w:rPr>
        <w:t>ПРОГНОЗ СОЦИАЛЬНО-ЭКОНОМИЧЕСКОГО РАЗВИТИЯ ТЕРРИТО</w:t>
      </w:r>
      <w:r>
        <w:rPr>
          <w:sz w:val="28"/>
          <w:szCs w:val="28"/>
        </w:rPr>
        <w:t>РИИИ МУНИЦИПАЛЬНОГО ОБРАЗОВАНИЯ АЛЕКСАНДРОВСКИЙ</w:t>
      </w:r>
      <w:r w:rsidRPr="00FE2CB6">
        <w:rPr>
          <w:sz w:val="28"/>
          <w:szCs w:val="28"/>
        </w:rPr>
        <w:t xml:space="preserve">  СЕЛЬСОВЕТ САРАКТАШ</w:t>
      </w:r>
      <w:r>
        <w:rPr>
          <w:sz w:val="28"/>
          <w:szCs w:val="28"/>
        </w:rPr>
        <w:t>С</w:t>
      </w:r>
      <w:r w:rsidRPr="00FE2CB6">
        <w:rPr>
          <w:sz w:val="28"/>
          <w:szCs w:val="28"/>
        </w:rPr>
        <w:t>КОГО РАЙОНА ОРЕНБУРГСКОЙ ОБЛАСТИ НА 201</w:t>
      </w:r>
      <w:r>
        <w:rPr>
          <w:sz w:val="28"/>
          <w:szCs w:val="28"/>
        </w:rPr>
        <w:t>8</w:t>
      </w:r>
      <w:r w:rsidRPr="00FE2CB6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r w:rsidRPr="00FE2CB6">
        <w:rPr>
          <w:sz w:val="28"/>
          <w:szCs w:val="28"/>
        </w:rPr>
        <w:t>ГОДЫ</w:t>
      </w:r>
    </w:p>
    <w:p w:rsidR="00CE3164" w:rsidRPr="00FE2CB6" w:rsidRDefault="00CE3164" w:rsidP="00CE3164"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992"/>
        <w:gridCol w:w="1418"/>
        <w:gridCol w:w="1134"/>
        <w:gridCol w:w="1134"/>
        <w:gridCol w:w="850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CE3164" w:rsidRPr="00FE2CB6" w:rsidTr="00CE3164">
        <w:trPr>
          <w:trHeight w:val="645"/>
        </w:trPr>
        <w:tc>
          <w:tcPr>
            <w:tcW w:w="567" w:type="dxa"/>
            <w:vMerge w:val="restart"/>
          </w:tcPr>
          <w:p w:rsidR="00CE3164" w:rsidRPr="00FE2CB6" w:rsidRDefault="00CE3164" w:rsidP="00CE3164">
            <w:pPr>
              <w:jc w:val="center"/>
            </w:pPr>
            <w:r w:rsidRPr="00FE2CB6">
              <w:t>№№</w:t>
            </w:r>
          </w:p>
          <w:p w:rsidR="00CE3164" w:rsidRPr="00FE2CB6" w:rsidRDefault="00CE3164" w:rsidP="00CE3164">
            <w:pPr>
              <w:jc w:val="center"/>
            </w:pPr>
            <w:r w:rsidRPr="00FE2CB6">
              <w:t>пп</w:t>
            </w:r>
          </w:p>
        </w:tc>
        <w:tc>
          <w:tcPr>
            <w:tcW w:w="2978" w:type="dxa"/>
            <w:vMerge w:val="restart"/>
          </w:tcPr>
          <w:p w:rsidR="00CE3164" w:rsidRPr="00FE2CB6" w:rsidRDefault="00CE3164" w:rsidP="00CE3164">
            <w:pPr>
              <w:jc w:val="center"/>
            </w:pPr>
            <w:r w:rsidRPr="00FE2CB6">
              <w:t>ПОКАЗАТЕЛИ</w:t>
            </w:r>
          </w:p>
        </w:tc>
        <w:tc>
          <w:tcPr>
            <w:tcW w:w="992" w:type="dxa"/>
            <w:vMerge w:val="restart"/>
          </w:tcPr>
          <w:p w:rsidR="00CE3164" w:rsidRPr="00FE2CB6" w:rsidRDefault="00CE3164" w:rsidP="00CE3164">
            <w:pPr>
              <w:jc w:val="center"/>
            </w:pPr>
            <w:r w:rsidRPr="00FE2CB6">
              <w:t>Единицы</w:t>
            </w:r>
          </w:p>
          <w:p w:rsidR="00CE3164" w:rsidRPr="00FE2CB6" w:rsidRDefault="00CE3164" w:rsidP="00CE3164">
            <w:pPr>
              <w:jc w:val="center"/>
            </w:pPr>
            <w:r w:rsidRPr="00FE2CB6">
              <w:t>измерения</w:t>
            </w:r>
          </w:p>
        </w:tc>
        <w:tc>
          <w:tcPr>
            <w:tcW w:w="1418" w:type="dxa"/>
            <w:vMerge w:val="restart"/>
          </w:tcPr>
          <w:p w:rsidR="00CE3164" w:rsidRPr="00FE2CB6" w:rsidRDefault="00CE3164" w:rsidP="00CE3164">
            <w:pPr>
              <w:jc w:val="center"/>
            </w:pPr>
            <w:r w:rsidRPr="00FE2CB6">
              <w:t>Отчет</w:t>
            </w:r>
          </w:p>
          <w:p w:rsidR="00CE3164" w:rsidRPr="00FE2CB6" w:rsidRDefault="00CE3164" w:rsidP="00CE3164">
            <w:pPr>
              <w:jc w:val="center"/>
            </w:pPr>
            <w:r w:rsidRPr="00FE2CB6">
              <w:t>201</w:t>
            </w:r>
            <w:r>
              <w:t>8</w:t>
            </w:r>
          </w:p>
        </w:tc>
        <w:tc>
          <w:tcPr>
            <w:tcW w:w="1134" w:type="dxa"/>
            <w:vMerge w:val="restart"/>
          </w:tcPr>
          <w:p w:rsidR="00CE3164" w:rsidRPr="00FE2CB6" w:rsidRDefault="00CE3164" w:rsidP="00CE3164">
            <w:pPr>
              <w:jc w:val="center"/>
            </w:pPr>
            <w:r w:rsidRPr="00FE2CB6">
              <w:t>Отчет</w:t>
            </w:r>
          </w:p>
          <w:p w:rsidR="00CE3164" w:rsidRPr="00FE2CB6" w:rsidRDefault="00CE3164" w:rsidP="00CE3164">
            <w:pPr>
              <w:jc w:val="center"/>
            </w:pPr>
            <w:r w:rsidRPr="00FE2CB6">
              <w:t>201</w:t>
            </w:r>
            <w:r>
              <w:t>9</w:t>
            </w:r>
          </w:p>
        </w:tc>
        <w:tc>
          <w:tcPr>
            <w:tcW w:w="9072" w:type="dxa"/>
            <w:gridSpan w:val="10"/>
          </w:tcPr>
          <w:p w:rsidR="00CE3164" w:rsidRPr="00FE2CB6" w:rsidRDefault="00CE3164" w:rsidP="00CE3164">
            <w:pPr>
              <w:jc w:val="center"/>
            </w:pPr>
            <w:r w:rsidRPr="00FE2CB6">
              <w:t>Прогноз</w:t>
            </w:r>
          </w:p>
        </w:tc>
      </w:tr>
      <w:tr w:rsidR="00CE3164" w:rsidRPr="00FE2CB6" w:rsidTr="00CE3164">
        <w:trPr>
          <w:trHeight w:val="645"/>
        </w:trPr>
        <w:tc>
          <w:tcPr>
            <w:tcW w:w="567" w:type="dxa"/>
            <w:vMerge/>
            <w:vAlign w:val="center"/>
          </w:tcPr>
          <w:p w:rsidR="00CE3164" w:rsidRPr="00FE2CB6" w:rsidRDefault="00CE3164" w:rsidP="00CE3164"/>
        </w:tc>
        <w:tc>
          <w:tcPr>
            <w:tcW w:w="2978" w:type="dxa"/>
            <w:vMerge/>
            <w:vAlign w:val="center"/>
          </w:tcPr>
          <w:p w:rsidR="00CE3164" w:rsidRPr="00FE2CB6" w:rsidRDefault="00CE3164" w:rsidP="00CE3164"/>
        </w:tc>
        <w:tc>
          <w:tcPr>
            <w:tcW w:w="992" w:type="dxa"/>
            <w:vMerge/>
            <w:vAlign w:val="center"/>
          </w:tcPr>
          <w:p w:rsidR="00CE3164" w:rsidRPr="00FE2CB6" w:rsidRDefault="00CE3164" w:rsidP="00CE3164"/>
        </w:tc>
        <w:tc>
          <w:tcPr>
            <w:tcW w:w="1418" w:type="dxa"/>
            <w:vMerge/>
            <w:vAlign w:val="center"/>
          </w:tcPr>
          <w:p w:rsidR="00CE3164" w:rsidRPr="00FE2CB6" w:rsidRDefault="00CE3164" w:rsidP="00CE3164"/>
        </w:tc>
        <w:tc>
          <w:tcPr>
            <w:tcW w:w="1134" w:type="dxa"/>
            <w:vMerge/>
            <w:vAlign w:val="center"/>
          </w:tcPr>
          <w:p w:rsidR="00CE3164" w:rsidRPr="00FE2CB6" w:rsidRDefault="00CE3164" w:rsidP="00CE3164"/>
        </w:tc>
        <w:tc>
          <w:tcPr>
            <w:tcW w:w="1984" w:type="dxa"/>
            <w:gridSpan w:val="2"/>
          </w:tcPr>
          <w:p w:rsidR="00CE3164" w:rsidRPr="00D00D65" w:rsidRDefault="00CE3164" w:rsidP="00CE3164">
            <w:pPr>
              <w:jc w:val="center"/>
            </w:pPr>
            <w:r>
              <w:t>2020</w:t>
            </w:r>
          </w:p>
        </w:tc>
        <w:tc>
          <w:tcPr>
            <w:tcW w:w="1843" w:type="dxa"/>
            <w:gridSpan w:val="2"/>
          </w:tcPr>
          <w:p w:rsidR="00CE3164" w:rsidRPr="00FE2CB6" w:rsidRDefault="00CE3164" w:rsidP="00CE3164">
            <w:pPr>
              <w:jc w:val="center"/>
              <w:rPr>
                <w:lang w:val="en-US"/>
              </w:rPr>
            </w:pPr>
            <w:r w:rsidRPr="00FE2CB6">
              <w:t>20</w:t>
            </w:r>
            <w:r>
              <w:t>21</w:t>
            </w:r>
          </w:p>
          <w:p w:rsidR="00CE3164" w:rsidRPr="00FE2CB6" w:rsidRDefault="00CE3164" w:rsidP="00CE3164">
            <w:pPr>
              <w:jc w:val="center"/>
            </w:pPr>
          </w:p>
        </w:tc>
        <w:tc>
          <w:tcPr>
            <w:tcW w:w="1843" w:type="dxa"/>
            <w:gridSpan w:val="2"/>
          </w:tcPr>
          <w:p w:rsidR="00CE3164" w:rsidRPr="00FE2CB6" w:rsidRDefault="00CE3164" w:rsidP="00CE3164">
            <w:pPr>
              <w:jc w:val="center"/>
              <w:rPr>
                <w:lang w:val="en-US"/>
              </w:rPr>
            </w:pPr>
            <w:r w:rsidRPr="00FE2CB6">
              <w:t>20</w:t>
            </w:r>
            <w:r>
              <w:t>22</w:t>
            </w:r>
          </w:p>
        </w:tc>
        <w:tc>
          <w:tcPr>
            <w:tcW w:w="1701" w:type="dxa"/>
            <w:gridSpan w:val="2"/>
          </w:tcPr>
          <w:p w:rsidR="00CE3164" w:rsidRPr="00FE2CB6" w:rsidRDefault="00CE3164" w:rsidP="00CE3164">
            <w:pPr>
              <w:jc w:val="center"/>
              <w:rPr>
                <w:lang w:val="en-US"/>
              </w:rPr>
            </w:pPr>
            <w:r w:rsidRPr="00FE2CB6">
              <w:t>202</w:t>
            </w:r>
            <w:r>
              <w:t>3</w:t>
            </w:r>
          </w:p>
        </w:tc>
        <w:tc>
          <w:tcPr>
            <w:tcW w:w="1701" w:type="dxa"/>
            <w:gridSpan w:val="2"/>
          </w:tcPr>
          <w:p w:rsidR="00CE3164" w:rsidRDefault="00CE3164" w:rsidP="00CE3164">
            <w:pPr>
              <w:jc w:val="center"/>
            </w:pPr>
            <w:r>
              <w:t>2024</w:t>
            </w:r>
          </w:p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45"/>
        </w:trPr>
        <w:tc>
          <w:tcPr>
            <w:tcW w:w="567" w:type="dxa"/>
            <w:vMerge/>
            <w:vAlign w:val="center"/>
          </w:tcPr>
          <w:p w:rsidR="00CE3164" w:rsidRPr="00FE2CB6" w:rsidRDefault="00CE3164" w:rsidP="00CE3164"/>
        </w:tc>
        <w:tc>
          <w:tcPr>
            <w:tcW w:w="2978" w:type="dxa"/>
            <w:vMerge/>
            <w:vAlign w:val="center"/>
          </w:tcPr>
          <w:p w:rsidR="00CE3164" w:rsidRPr="00FE2CB6" w:rsidRDefault="00CE3164" w:rsidP="00CE3164"/>
        </w:tc>
        <w:tc>
          <w:tcPr>
            <w:tcW w:w="992" w:type="dxa"/>
            <w:vMerge/>
            <w:vAlign w:val="center"/>
          </w:tcPr>
          <w:p w:rsidR="00CE3164" w:rsidRPr="00FE2CB6" w:rsidRDefault="00CE3164" w:rsidP="00CE3164"/>
        </w:tc>
        <w:tc>
          <w:tcPr>
            <w:tcW w:w="1418" w:type="dxa"/>
            <w:vMerge/>
            <w:vAlign w:val="center"/>
          </w:tcPr>
          <w:p w:rsidR="00CE3164" w:rsidRPr="00FE2CB6" w:rsidRDefault="00CE3164" w:rsidP="00CE3164"/>
        </w:tc>
        <w:tc>
          <w:tcPr>
            <w:tcW w:w="1134" w:type="dxa"/>
            <w:vMerge/>
            <w:vAlign w:val="center"/>
          </w:tcPr>
          <w:p w:rsidR="00CE3164" w:rsidRPr="00FE2CB6" w:rsidRDefault="00CE3164" w:rsidP="00CE3164"/>
        </w:tc>
        <w:tc>
          <w:tcPr>
            <w:tcW w:w="1134" w:type="dxa"/>
          </w:tcPr>
          <w:p w:rsidR="00CE3164" w:rsidRPr="008155A8" w:rsidRDefault="00CE3164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 1</w:t>
            </w:r>
          </w:p>
        </w:tc>
        <w:tc>
          <w:tcPr>
            <w:tcW w:w="850" w:type="dxa"/>
          </w:tcPr>
          <w:p w:rsidR="00CE3164" w:rsidRPr="008155A8" w:rsidRDefault="00CE3164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992" w:type="dxa"/>
          </w:tcPr>
          <w:p w:rsidR="00CE3164" w:rsidRPr="008155A8" w:rsidRDefault="00CE3164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 1</w:t>
            </w:r>
          </w:p>
        </w:tc>
        <w:tc>
          <w:tcPr>
            <w:tcW w:w="851" w:type="dxa"/>
          </w:tcPr>
          <w:p w:rsidR="00CE3164" w:rsidRPr="008155A8" w:rsidRDefault="00CE3164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992" w:type="dxa"/>
          </w:tcPr>
          <w:p w:rsidR="00CE3164" w:rsidRPr="008155A8" w:rsidRDefault="00CE3164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CE3164" w:rsidRPr="008155A8" w:rsidRDefault="00CE3164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850" w:type="dxa"/>
          </w:tcPr>
          <w:p w:rsidR="00CE3164" w:rsidRPr="008155A8" w:rsidRDefault="00CE3164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CE3164" w:rsidRPr="008155A8" w:rsidRDefault="00CE3164" w:rsidP="00CE3164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850" w:type="dxa"/>
          </w:tcPr>
          <w:p w:rsidR="00CE3164" w:rsidRPr="008155A8" w:rsidRDefault="00CE3164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CE3164" w:rsidRPr="008155A8" w:rsidRDefault="00CE3164" w:rsidP="00CE3164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</w:tr>
      <w:tr w:rsidR="00CE3164" w:rsidRPr="00FE2CB6" w:rsidTr="00CE3164">
        <w:trPr>
          <w:trHeight w:val="890"/>
        </w:trPr>
        <w:tc>
          <w:tcPr>
            <w:tcW w:w="567" w:type="dxa"/>
          </w:tcPr>
          <w:p w:rsidR="00CE3164" w:rsidRPr="00FE2CB6" w:rsidRDefault="00CE3164" w:rsidP="00CE3164">
            <w:r w:rsidRPr="00FE2CB6">
              <w:t xml:space="preserve">  1.</w:t>
            </w:r>
          </w:p>
        </w:tc>
        <w:tc>
          <w:tcPr>
            <w:tcW w:w="2978" w:type="dxa"/>
          </w:tcPr>
          <w:p w:rsidR="00CE3164" w:rsidRPr="00FE2CB6" w:rsidRDefault="00CE3164" w:rsidP="00CE3164">
            <w:pPr>
              <w:rPr>
                <w:b/>
              </w:rPr>
            </w:pPr>
            <w:r w:rsidRPr="00FE2CB6">
              <w:rPr>
                <w:b/>
              </w:rPr>
              <w:t>Демографические</w:t>
            </w:r>
          </w:p>
          <w:p w:rsidR="00CE3164" w:rsidRPr="00FE2CB6" w:rsidRDefault="00CE3164" w:rsidP="00CE3164">
            <w:r w:rsidRPr="00FE2CB6">
              <w:rPr>
                <w:b/>
              </w:rPr>
              <w:t>показатели:</w:t>
            </w:r>
          </w:p>
        </w:tc>
        <w:tc>
          <w:tcPr>
            <w:tcW w:w="992" w:type="dxa"/>
          </w:tcPr>
          <w:p w:rsidR="00CE3164" w:rsidRPr="00FE2CB6" w:rsidRDefault="00CE3164" w:rsidP="00CE3164"/>
        </w:tc>
        <w:tc>
          <w:tcPr>
            <w:tcW w:w="1418" w:type="dxa"/>
          </w:tcPr>
          <w:p w:rsidR="00CE3164" w:rsidRPr="00FE2CB6" w:rsidRDefault="00CE3164" w:rsidP="00CE3164"/>
        </w:tc>
        <w:tc>
          <w:tcPr>
            <w:tcW w:w="1134" w:type="dxa"/>
          </w:tcPr>
          <w:p w:rsidR="00CE3164" w:rsidRPr="00FE2CB6" w:rsidRDefault="00CE3164" w:rsidP="00CE3164"/>
        </w:tc>
        <w:tc>
          <w:tcPr>
            <w:tcW w:w="1134" w:type="dxa"/>
          </w:tcPr>
          <w:p w:rsidR="00CE3164" w:rsidRPr="00FE2CB6" w:rsidRDefault="00CE3164" w:rsidP="00CE3164"/>
        </w:tc>
        <w:tc>
          <w:tcPr>
            <w:tcW w:w="850" w:type="dxa"/>
          </w:tcPr>
          <w:p w:rsidR="00CE3164" w:rsidRPr="00FE2CB6" w:rsidRDefault="00CE3164" w:rsidP="00CE3164"/>
        </w:tc>
        <w:tc>
          <w:tcPr>
            <w:tcW w:w="992" w:type="dxa"/>
          </w:tcPr>
          <w:p w:rsidR="00CE3164" w:rsidRPr="00FE2CB6" w:rsidRDefault="00CE3164" w:rsidP="00CE3164"/>
        </w:tc>
        <w:tc>
          <w:tcPr>
            <w:tcW w:w="851" w:type="dxa"/>
          </w:tcPr>
          <w:p w:rsidR="00CE3164" w:rsidRPr="00FE2CB6" w:rsidRDefault="00CE3164" w:rsidP="00CE3164"/>
        </w:tc>
        <w:tc>
          <w:tcPr>
            <w:tcW w:w="992" w:type="dxa"/>
          </w:tcPr>
          <w:p w:rsidR="00CE3164" w:rsidRPr="00FE2CB6" w:rsidRDefault="00CE3164" w:rsidP="00CE3164"/>
        </w:tc>
        <w:tc>
          <w:tcPr>
            <w:tcW w:w="851" w:type="dxa"/>
          </w:tcPr>
          <w:p w:rsidR="00CE3164" w:rsidRPr="00FE2CB6" w:rsidRDefault="00CE3164" w:rsidP="00CE3164"/>
        </w:tc>
        <w:tc>
          <w:tcPr>
            <w:tcW w:w="850" w:type="dxa"/>
          </w:tcPr>
          <w:p w:rsidR="00CE3164" w:rsidRPr="00FE2CB6" w:rsidRDefault="00CE3164" w:rsidP="00CE3164"/>
        </w:tc>
        <w:tc>
          <w:tcPr>
            <w:tcW w:w="851" w:type="dxa"/>
          </w:tcPr>
          <w:p w:rsidR="00CE3164" w:rsidRPr="00FE2CB6" w:rsidRDefault="00CE3164" w:rsidP="00CE3164"/>
          <w:p w:rsidR="00CE3164" w:rsidRPr="00FE2CB6" w:rsidRDefault="00CE3164" w:rsidP="00CE3164"/>
        </w:tc>
        <w:tc>
          <w:tcPr>
            <w:tcW w:w="850" w:type="dxa"/>
          </w:tcPr>
          <w:p w:rsidR="00CE3164" w:rsidRPr="00FE2CB6" w:rsidRDefault="00CE3164" w:rsidP="00CE3164"/>
        </w:tc>
        <w:tc>
          <w:tcPr>
            <w:tcW w:w="851" w:type="dxa"/>
          </w:tcPr>
          <w:p w:rsidR="00CE3164" w:rsidRPr="00FE2CB6" w:rsidRDefault="00CE3164" w:rsidP="00CE3164">
            <w:pPr>
              <w:ind w:hanging="391"/>
            </w:pPr>
          </w:p>
        </w:tc>
      </w:tr>
      <w:tr w:rsidR="00CE3164" w:rsidRPr="00FE2CB6" w:rsidTr="00CE3164">
        <w:trPr>
          <w:trHeight w:val="36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-количество сел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CE3164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6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 xml:space="preserve">-количество </w:t>
            </w:r>
            <w:r>
              <w:t>деревень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-численность населения постоянного</w:t>
            </w:r>
          </w:p>
        </w:tc>
        <w:tc>
          <w:tcPr>
            <w:tcW w:w="992" w:type="dxa"/>
          </w:tcPr>
          <w:p w:rsidR="00CE3164" w:rsidRDefault="00CE3164" w:rsidP="00CE3164">
            <w:pPr>
              <w:jc w:val="center"/>
            </w:pPr>
            <w:r>
              <w:t>т</w:t>
            </w:r>
            <w:r w:rsidRPr="00FE2CB6">
              <w:t>ыс.</w:t>
            </w:r>
          </w:p>
          <w:p w:rsidR="00CE3164" w:rsidRPr="00FE2CB6" w:rsidRDefault="00CE3164" w:rsidP="00CE3164">
            <w:pPr>
              <w:jc w:val="center"/>
            </w:pPr>
            <w:r w:rsidRPr="00FE2CB6">
              <w:t>чел</w:t>
            </w: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690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655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653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648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655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655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-число домовладений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247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</w:t>
            </w:r>
            <w:r>
              <w:t>численность</w:t>
            </w:r>
          </w:p>
          <w:p w:rsidR="00CE3164" w:rsidRPr="00FE2CB6" w:rsidRDefault="00CE3164" w:rsidP="00CE3164">
            <w:r w:rsidRPr="00FE2CB6">
              <w:t>рождаемости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число родившихся на</w:t>
            </w: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</w:t>
            </w:r>
            <w:r>
              <w:t>численность</w:t>
            </w:r>
          </w:p>
          <w:p w:rsidR="00CE3164" w:rsidRPr="00FE2CB6" w:rsidRDefault="00CE3164" w:rsidP="00CE3164">
            <w:r w:rsidRPr="00FE2CB6">
              <w:t>смертности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число умерших</w:t>
            </w:r>
          </w:p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-коэффициент естественного прироста</w:t>
            </w:r>
          </w:p>
          <w:p w:rsidR="00CE3164" w:rsidRPr="00FE2CB6" w:rsidRDefault="00CE3164" w:rsidP="00CE3164">
            <w:r w:rsidRPr="00FE2CB6">
              <w:t>населения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  <w:p w:rsidR="00CE3164" w:rsidRPr="00FE2CB6" w:rsidRDefault="00CE3164" w:rsidP="00CE3164">
            <w:pPr>
              <w:jc w:val="center"/>
            </w:pPr>
            <w:r w:rsidRPr="00FE2CB6">
              <w:t>чел.</w:t>
            </w: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c>
          <w:tcPr>
            <w:tcW w:w="567" w:type="dxa"/>
          </w:tcPr>
          <w:p w:rsidR="00CE3164" w:rsidRPr="00FE2CB6" w:rsidRDefault="00CE3164" w:rsidP="00CE3164">
            <w:r w:rsidRPr="00FE2CB6">
              <w:t>2.</w:t>
            </w:r>
          </w:p>
        </w:tc>
        <w:tc>
          <w:tcPr>
            <w:tcW w:w="2978" w:type="dxa"/>
          </w:tcPr>
          <w:p w:rsidR="00CE3164" w:rsidRPr="00FE2CB6" w:rsidRDefault="00CE3164" w:rsidP="00CE3164">
            <w:pPr>
              <w:rPr>
                <w:b/>
              </w:rPr>
            </w:pPr>
            <w:r w:rsidRPr="00FE2CB6">
              <w:rPr>
                <w:b/>
              </w:rPr>
              <w:t>Сельское хозяйство: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779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 xml:space="preserve">Численность скота у населения,            </w:t>
            </w:r>
          </w:p>
          <w:p w:rsidR="00CE3164" w:rsidRPr="00FE2CB6" w:rsidRDefault="00CE3164" w:rsidP="00CE3164">
            <w:r w:rsidRPr="00FE2CB6">
              <w:t>в том числе: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гол.</w:t>
            </w: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КРС из них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177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-коровы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-свиньи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-козы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-овцы</w:t>
            </w:r>
          </w:p>
          <w:p w:rsidR="00CE3164" w:rsidRPr="00FE2CB6" w:rsidRDefault="00CE3164" w:rsidP="00CE3164"/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птица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2600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2600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pPr>
              <w:rPr>
                <w:b/>
              </w:rPr>
            </w:pPr>
            <w:r w:rsidRPr="00FE2CB6">
              <w:rPr>
                <w:b/>
              </w:rPr>
              <w:t>Транспорт: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896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-протяженность дорог (поселковые)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-дороги общего пользования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-расстояние до районного центра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-численность автомобилей у населения:</w:t>
            </w:r>
          </w:p>
          <w:p w:rsidR="00CE3164" w:rsidRPr="00FE2CB6" w:rsidRDefault="00CE3164" w:rsidP="00CE3164"/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шт</w:t>
            </w: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>
            <w:r w:rsidRPr="00FE2CB6">
              <w:t>7</w:t>
            </w:r>
          </w:p>
        </w:tc>
        <w:tc>
          <w:tcPr>
            <w:tcW w:w="2978" w:type="dxa"/>
          </w:tcPr>
          <w:p w:rsidR="00CE3164" w:rsidRPr="00FE2CB6" w:rsidRDefault="00CE3164" w:rsidP="00CE3164">
            <w:pPr>
              <w:rPr>
                <w:b/>
              </w:rPr>
            </w:pPr>
            <w:r w:rsidRPr="00FE2CB6">
              <w:rPr>
                <w:b/>
              </w:rPr>
              <w:t>Финансы: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rPr>
                <w:b/>
              </w:rPr>
              <w:t>Доходы</w:t>
            </w:r>
            <w:r w:rsidRPr="00FE2CB6">
              <w:t>, в том числе: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9377E3" w:rsidRDefault="00CE3164" w:rsidP="00CE3164">
            <w:pPr>
              <w:jc w:val="center"/>
              <w:rPr>
                <w:b/>
                <w:sz w:val="20"/>
                <w:szCs w:val="20"/>
              </w:rPr>
            </w:pPr>
            <w:r w:rsidRPr="009377E3">
              <w:rPr>
                <w:b/>
                <w:sz w:val="20"/>
                <w:szCs w:val="20"/>
              </w:rPr>
              <w:t>3874,5</w:t>
            </w:r>
          </w:p>
        </w:tc>
        <w:tc>
          <w:tcPr>
            <w:tcW w:w="1134" w:type="dxa"/>
          </w:tcPr>
          <w:p w:rsidR="00CE3164" w:rsidRPr="009377E3" w:rsidRDefault="00CE3164" w:rsidP="00CE3164">
            <w:pPr>
              <w:jc w:val="center"/>
              <w:rPr>
                <w:b/>
                <w:sz w:val="20"/>
                <w:szCs w:val="20"/>
              </w:rPr>
            </w:pPr>
            <w:r w:rsidRPr="009377E3">
              <w:rPr>
                <w:b/>
                <w:sz w:val="20"/>
                <w:szCs w:val="20"/>
              </w:rPr>
              <w:t>3559,8</w:t>
            </w:r>
          </w:p>
        </w:tc>
        <w:tc>
          <w:tcPr>
            <w:tcW w:w="1134" w:type="dxa"/>
          </w:tcPr>
          <w:p w:rsidR="00CE3164" w:rsidRPr="009377E3" w:rsidRDefault="00CE3164" w:rsidP="00CE3164">
            <w:pPr>
              <w:jc w:val="center"/>
              <w:rPr>
                <w:b/>
                <w:sz w:val="20"/>
                <w:szCs w:val="20"/>
              </w:rPr>
            </w:pPr>
            <w:r w:rsidRPr="009377E3">
              <w:rPr>
                <w:b/>
                <w:sz w:val="20"/>
                <w:szCs w:val="20"/>
              </w:rPr>
              <w:t>3431,2</w:t>
            </w:r>
          </w:p>
        </w:tc>
        <w:tc>
          <w:tcPr>
            <w:tcW w:w="850" w:type="dxa"/>
          </w:tcPr>
          <w:p w:rsidR="00CE3164" w:rsidRPr="009377E3" w:rsidRDefault="00CE3164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9377E3" w:rsidRDefault="00CE3164" w:rsidP="00CE3164">
            <w:pPr>
              <w:jc w:val="center"/>
              <w:rPr>
                <w:b/>
                <w:sz w:val="20"/>
                <w:szCs w:val="20"/>
              </w:rPr>
            </w:pPr>
            <w:r w:rsidRPr="009377E3">
              <w:rPr>
                <w:b/>
                <w:sz w:val="20"/>
                <w:szCs w:val="20"/>
              </w:rPr>
              <w:t>3360,6</w:t>
            </w:r>
          </w:p>
        </w:tc>
        <w:tc>
          <w:tcPr>
            <w:tcW w:w="851" w:type="dxa"/>
          </w:tcPr>
          <w:p w:rsidR="00CE3164" w:rsidRPr="009377E3" w:rsidRDefault="00CE3164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9377E3" w:rsidRDefault="00CE3164" w:rsidP="00CE3164">
            <w:pPr>
              <w:jc w:val="center"/>
              <w:rPr>
                <w:b/>
                <w:sz w:val="20"/>
                <w:szCs w:val="20"/>
              </w:rPr>
            </w:pPr>
            <w:r w:rsidRPr="009377E3">
              <w:rPr>
                <w:b/>
                <w:sz w:val="20"/>
                <w:szCs w:val="20"/>
              </w:rPr>
              <w:t>3428,2</w:t>
            </w:r>
          </w:p>
        </w:tc>
        <w:tc>
          <w:tcPr>
            <w:tcW w:w="851" w:type="dxa"/>
          </w:tcPr>
          <w:p w:rsidR="00CE3164" w:rsidRPr="009377E3" w:rsidRDefault="00CE3164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9377E3" w:rsidRDefault="00CE3164" w:rsidP="00CE31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77E3">
              <w:rPr>
                <w:b/>
                <w:sz w:val="20"/>
                <w:szCs w:val="20"/>
              </w:rPr>
              <w:t>3428,2</w:t>
            </w:r>
          </w:p>
        </w:tc>
        <w:tc>
          <w:tcPr>
            <w:tcW w:w="851" w:type="dxa"/>
          </w:tcPr>
          <w:p w:rsidR="00CE3164" w:rsidRPr="009377E3" w:rsidRDefault="00CE3164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9377E3" w:rsidRDefault="00CE3164" w:rsidP="00CE31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77E3">
              <w:rPr>
                <w:b/>
                <w:sz w:val="20"/>
                <w:szCs w:val="20"/>
              </w:rPr>
              <w:t>3428,2</w:t>
            </w:r>
          </w:p>
        </w:tc>
        <w:tc>
          <w:tcPr>
            <w:tcW w:w="851" w:type="dxa"/>
          </w:tcPr>
          <w:p w:rsidR="00CE3164" w:rsidRPr="009377E3" w:rsidRDefault="00CE3164" w:rsidP="00CE3164">
            <w:pPr>
              <w:jc w:val="center"/>
              <w:rPr>
                <w:b/>
              </w:rPr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pPr>
              <w:rPr>
                <w:b/>
              </w:rPr>
            </w:pPr>
            <w:r w:rsidRPr="00FE2CB6">
              <w:t>Налоговые и не налоговые доходы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руб.</w:t>
            </w: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1205,5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1025,1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1089,0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1149,0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1234,0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1234,0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1234,0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pPr>
              <w:rPr>
                <w:b/>
              </w:rPr>
            </w:pPr>
            <w:r w:rsidRPr="00FE2CB6">
              <w:t>в т.ч.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987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Налог на доходы физических лиц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165,0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179,0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194,0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198,0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202,0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202,0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202,0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324,9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364,1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380,0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405,0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452,0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452,0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452,0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Налог на имущество физических лиц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Земельный налог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489,0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385,0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499,0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530,0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564,0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564,0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564,0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Единый сель</w:t>
            </w:r>
            <w:r>
              <w:t>ско</w:t>
            </w:r>
            <w:r w:rsidRPr="00FE2CB6">
              <w:t>хозяйственный налог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>
              <w:t>Налог, взимаемый по упрощенной системе налогообложения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Доходы от сдачи в аренду имущества находящегося в мун. собственности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204,6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6,0</w:t>
            </w:r>
          </w:p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6,0</w:t>
            </w:r>
          </w:p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Прочие неналоговые доходы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3E7E80" w:rsidRDefault="00CE3164" w:rsidP="00CE3164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>Итого собственные доходы</w:t>
            </w: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b/>
                <w:i/>
                <w:sz w:val="20"/>
                <w:szCs w:val="20"/>
              </w:rPr>
            </w:pPr>
            <w:r w:rsidRPr="003E7E80">
              <w:rPr>
                <w:b/>
                <w:i/>
                <w:sz w:val="20"/>
                <w:szCs w:val="20"/>
              </w:rPr>
              <w:t>1205,5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b/>
                <w:i/>
                <w:sz w:val="20"/>
                <w:szCs w:val="20"/>
              </w:rPr>
            </w:pPr>
            <w:r w:rsidRPr="003E7E80">
              <w:rPr>
                <w:b/>
                <w:i/>
                <w:sz w:val="20"/>
                <w:szCs w:val="20"/>
              </w:rPr>
              <w:t>1025,1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b/>
                <w:i/>
                <w:sz w:val="20"/>
                <w:szCs w:val="20"/>
              </w:rPr>
            </w:pPr>
            <w:r w:rsidRPr="003E7E80">
              <w:rPr>
                <w:b/>
                <w:i/>
                <w:sz w:val="20"/>
                <w:szCs w:val="20"/>
              </w:rPr>
              <w:t>1089,0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b/>
                <w:i/>
                <w:sz w:val="20"/>
                <w:szCs w:val="20"/>
              </w:rPr>
            </w:pPr>
            <w:r w:rsidRPr="003E7E80">
              <w:rPr>
                <w:b/>
                <w:i/>
                <w:sz w:val="20"/>
                <w:szCs w:val="20"/>
              </w:rPr>
              <w:t>1149,0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b/>
                <w:i/>
                <w:sz w:val="20"/>
                <w:szCs w:val="20"/>
              </w:rPr>
            </w:pPr>
            <w:r w:rsidRPr="003E7E80">
              <w:rPr>
                <w:b/>
                <w:i/>
                <w:sz w:val="20"/>
                <w:szCs w:val="20"/>
              </w:rPr>
              <w:t>1234,0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b/>
                <w:i/>
                <w:sz w:val="20"/>
                <w:szCs w:val="20"/>
              </w:rPr>
            </w:pPr>
            <w:r w:rsidRPr="003E7E80">
              <w:rPr>
                <w:b/>
                <w:i/>
                <w:sz w:val="20"/>
                <w:szCs w:val="20"/>
              </w:rPr>
              <w:t>1234,0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b/>
                <w:i/>
                <w:sz w:val="20"/>
                <w:szCs w:val="20"/>
              </w:rPr>
            </w:pPr>
            <w:r w:rsidRPr="003E7E80">
              <w:rPr>
                <w:b/>
                <w:i/>
                <w:sz w:val="20"/>
                <w:szCs w:val="20"/>
              </w:rPr>
              <w:t>1234,0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  <w:rPr>
                <w:i/>
              </w:rPr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 xml:space="preserve">Субвенции 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83,7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89,9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92,2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92,6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95,2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95,2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95,2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 xml:space="preserve">Дотации 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2585,3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2444,8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2250,0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2119,0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2099,0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2099,0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2099,0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Прочие межбюджетные трансферты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3E7E80" w:rsidRDefault="00CE3164" w:rsidP="00CE3164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 xml:space="preserve">Итого безвозмездные поступления </w:t>
            </w: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b/>
                <w:i/>
                <w:sz w:val="20"/>
                <w:szCs w:val="20"/>
              </w:rPr>
            </w:pPr>
            <w:r w:rsidRPr="003E7E80">
              <w:rPr>
                <w:b/>
                <w:i/>
                <w:sz w:val="20"/>
                <w:szCs w:val="20"/>
              </w:rPr>
              <w:t>3874,5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b/>
                <w:i/>
                <w:sz w:val="20"/>
                <w:szCs w:val="20"/>
              </w:rPr>
            </w:pPr>
            <w:r w:rsidRPr="003E7E80">
              <w:rPr>
                <w:b/>
                <w:i/>
                <w:sz w:val="20"/>
                <w:szCs w:val="20"/>
              </w:rPr>
              <w:t>3559,8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b/>
                <w:i/>
                <w:sz w:val="20"/>
                <w:szCs w:val="20"/>
              </w:rPr>
            </w:pPr>
            <w:r w:rsidRPr="003E7E80">
              <w:rPr>
                <w:b/>
                <w:i/>
                <w:sz w:val="20"/>
                <w:szCs w:val="20"/>
              </w:rPr>
              <w:t>3431,2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b/>
                <w:i/>
                <w:sz w:val="20"/>
                <w:szCs w:val="20"/>
              </w:rPr>
            </w:pPr>
            <w:r w:rsidRPr="003E7E80">
              <w:rPr>
                <w:b/>
                <w:i/>
                <w:sz w:val="20"/>
                <w:szCs w:val="20"/>
              </w:rPr>
              <w:t>3360,6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b/>
                <w:i/>
                <w:sz w:val="20"/>
                <w:szCs w:val="20"/>
              </w:rPr>
            </w:pPr>
            <w:r w:rsidRPr="003E7E80">
              <w:rPr>
                <w:b/>
                <w:i/>
                <w:sz w:val="20"/>
                <w:szCs w:val="20"/>
              </w:rPr>
              <w:t>3428,2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b/>
                <w:i/>
                <w:sz w:val="20"/>
                <w:szCs w:val="20"/>
              </w:rPr>
            </w:pPr>
            <w:r w:rsidRPr="003E7E80">
              <w:rPr>
                <w:b/>
                <w:i/>
                <w:sz w:val="20"/>
                <w:szCs w:val="20"/>
              </w:rPr>
              <w:t>3428,2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b/>
                <w:i/>
                <w:sz w:val="20"/>
                <w:szCs w:val="20"/>
              </w:rPr>
            </w:pPr>
            <w:r w:rsidRPr="003E7E80">
              <w:rPr>
                <w:b/>
                <w:i/>
                <w:sz w:val="20"/>
                <w:szCs w:val="20"/>
              </w:rPr>
              <w:t>3428,2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pPr>
              <w:rPr>
                <w:b/>
              </w:rPr>
            </w:pPr>
            <w:r w:rsidRPr="00FE2CB6">
              <w:rPr>
                <w:b/>
              </w:rPr>
              <w:t>Расходы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Руб.</w:t>
            </w: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b/>
                <w:sz w:val="20"/>
                <w:szCs w:val="20"/>
              </w:rPr>
            </w:pPr>
            <w:r w:rsidRPr="003E7E80">
              <w:rPr>
                <w:b/>
                <w:sz w:val="20"/>
                <w:szCs w:val="20"/>
              </w:rPr>
              <w:t>4324,1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b/>
                <w:sz w:val="20"/>
                <w:szCs w:val="20"/>
              </w:rPr>
            </w:pPr>
            <w:r w:rsidRPr="003E7E80">
              <w:rPr>
                <w:b/>
                <w:sz w:val="20"/>
                <w:szCs w:val="20"/>
              </w:rPr>
              <w:t>4111,4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b/>
                <w:sz w:val="20"/>
                <w:szCs w:val="20"/>
              </w:rPr>
            </w:pPr>
            <w:r w:rsidRPr="003E7E80">
              <w:rPr>
                <w:b/>
                <w:sz w:val="20"/>
                <w:szCs w:val="20"/>
              </w:rPr>
              <w:t>3431,2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b/>
                <w:sz w:val="20"/>
                <w:szCs w:val="20"/>
              </w:rPr>
            </w:pPr>
            <w:r w:rsidRPr="003E7E80">
              <w:rPr>
                <w:b/>
                <w:sz w:val="20"/>
                <w:szCs w:val="20"/>
              </w:rPr>
              <w:t>3360,6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b/>
                <w:sz w:val="20"/>
                <w:szCs w:val="20"/>
              </w:rPr>
            </w:pPr>
            <w:r w:rsidRPr="003E7E80">
              <w:rPr>
                <w:b/>
                <w:sz w:val="20"/>
                <w:szCs w:val="20"/>
              </w:rPr>
              <w:t>3428,2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b/>
                <w:sz w:val="20"/>
                <w:szCs w:val="20"/>
              </w:rPr>
            </w:pPr>
            <w:r w:rsidRPr="003E7E80">
              <w:rPr>
                <w:b/>
                <w:sz w:val="20"/>
                <w:szCs w:val="20"/>
              </w:rPr>
              <w:t>3428,2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b/>
                <w:sz w:val="20"/>
                <w:szCs w:val="20"/>
              </w:rPr>
            </w:pPr>
            <w:r w:rsidRPr="003E7E80">
              <w:rPr>
                <w:b/>
                <w:sz w:val="20"/>
                <w:szCs w:val="20"/>
              </w:rPr>
              <w:t>3428,2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Общегосударственные вопросы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2046,0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1854,6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1722,4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1634,8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1634,8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1634,8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1634,8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 xml:space="preserve">Национальная оборона  </w:t>
            </w:r>
            <w:r w:rsidRPr="00FE2CB6">
              <w:lastRenderedPageBreak/>
              <w:t>(мобилизационная и вневойсковая подготовка)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82,3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89,9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92,2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92,6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95,2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95,2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95,2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 xml:space="preserve">Национальная безопасность и правоохранительная деятельность </w:t>
            </w:r>
          </w:p>
          <w:p w:rsidR="00CE3164" w:rsidRPr="00FE2CB6" w:rsidRDefault="00CE3164" w:rsidP="00CE3164">
            <w:r w:rsidRPr="00FE2CB6">
              <w:t>В т.ч.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144,7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70,00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70,00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70,00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70,00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 xml:space="preserve">       Органы юстиции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 xml:space="preserve">       Обеспечение пожарной безопасности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60,00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60,00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60,00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60,00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 xml:space="preserve">       Другие вопросы в области национальной безопасности и правоохранительной деятельности 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3,3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643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Национальная экономика (дорожное хозяйство)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717,4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575,5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380,0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405,0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452,0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452,0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452,0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Жилищно-коммунальное хозяйство (благоустройство)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167,0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59,7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71,9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>
              <w:t>Образование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Культура, кинематография, средства массовой информации (культура)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1165,8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1462,0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1086,6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1086,3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1076,2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1076,2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1076,2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Социальная политика (социальное обеспечение населения)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</w:tbl>
    <w:p w:rsidR="00CE3164" w:rsidRPr="0075409F" w:rsidRDefault="00CE3164" w:rsidP="00CE3164">
      <w:pPr>
        <w:jc w:val="both"/>
        <w:rPr>
          <w:sz w:val="28"/>
          <w:szCs w:val="28"/>
        </w:rPr>
      </w:pPr>
    </w:p>
    <w:p w:rsidR="004D077C" w:rsidRDefault="004D077C" w:rsidP="00CE3164">
      <w:pPr>
        <w:shd w:val="clear" w:color="auto" w:fill="FFFFFF"/>
        <w:rPr>
          <w:bCs/>
          <w:sz w:val="28"/>
          <w:szCs w:val="28"/>
        </w:rPr>
      </w:pPr>
    </w:p>
    <w:p w:rsidR="004D077C" w:rsidRDefault="004D077C" w:rsidP="00CE3164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4D077C" w:rsidRPr="00830AC8" w:rsidRDefault="004D077C" w:rsidP="00CE3164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4D077C" w:rsidRDefault="004D077C" w:rsidP="00CE3164">
      <w:pPr>
        <w:ind w:right="-906"/>
        <w:jc w:val="right"/>
      </w:pPr>
    </w:p>
    <w:p w:rsidR="004D077C" w:rsidRDefault="004D077C" w:rsidP="00CE3164">
      <w:pPr>
        <w:ind w:right="-906"/>
        <w:jc w:val="right"/>
      </w:pPr>
    </w:p>
    <w:p w:rsidR="00CE3164" w:rsidRDefault="00CE3164" w:rsidP="00CE3164">
      <w:pPr>
        <w:ind w:right="-340"/>
        <w:jc w:val="right"/>
        <w:rPr>
          <w:sz w:val="28"/>
          <w:szCs w:val="28"/>
        </w:rPr>
      </w:pPr>
    </w:p>
    <w:sectPr w:rsidR="00CE3164" w:rsidSect="005E1356">
      <w:headerReference w:type="default" r:id="rId9"/>
      <w:footerReference w:type="default" r:id="rId10"/>
      <w:pgSz w:w="16838" w:h="11906" w:orient="landscape"/>
      <w:pgMar w:top="993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0F" w:rsidRDefault="0064330F" w:rsidP="001351C9">
      <w:r>
        <w:separator/>
      </w:r>
    </w:p>
  </w:endnote>
  <w:endnote w:type="continuationSeparator" w:id="0">
    <w:p w:rsidR="0064330F" w:rsidRDefault="0064330F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64" w:rsidRDefault="00CE3164">
    <w:pPr>
      <w:pStyle w:val="ab"/>
      <w:framePr w:wrap="auto" w:vAnchor="text" w:hAnchor="margin" w:xAlign="right" w:y="1"/>
      <w:rPr>
        <w:rStyle w:val="ad"/>
      </w:rPr>
    </w:pPr>
  </w:p>
  <w:p w:rsidR="00CE3164" w:rsidRDefault="00CE316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0F" w:rsidRDefault="0064330F" w:rsidP="001351C9">
      <w:r>
        <w:separator/>
      </w:r>
    </w:p>
  </w:footnote>
  <w:footnote w:type="continuationSeparator" w:id="0">
    <w:p w:rsidR="0064330F" w:rsidRDefault="0064330F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64" w:rsidRDefault="00CE3164">
    <w:pPr>
      <w:pStyle w:val="a6"/>
      <w:framePr w:wrap="auto" w:vAnchor="text" w:hAnchor="margin" w:xAlign="right" w:y="1"/>
      <w:rPr>
        <w:rStyle w:val="ad"/>
      </w:rPr>
    </w:pPr>
  </w:p>
  <w:p w:rsidR="00CE3164" w:rsidRDefault="00CE316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34EF8"/>
    <w:rsid w:val="00044404"/>
    <w:rsid w:val="00070456"/>
    <w:rsid w:val="00072E6E"/>
    <w:rsid w:val="000B2191"/>
    <w:rsid w:val="000E6040"/>
    <w:rsid w:val="000F0C39"/>
    <w:rsid w:val="000F571E"/>
    <w:rsid w:val="00125961"/>
    <w:rsid w:val="001351C9"/>
    <w:rsid w:val="00166508"/>
    <w:rsid w:val="00195F7B"/>
    <w:rsid w:val="001A6819"/>
    <w:rsid w:val="001E1012"/>
    <w:rsid w:val="00201A19"/>
    <w:rsid w:val="0020255D"/>
    <w:rsid w:val="002239AE"/>
    <w:rsid w:val="0022708D"/>
    <w:rsid w:val="00250065"/>
    <w:rsid w:val="002763B5"/>
    <w:rsid w:val="00296A80"/>
    <w:rsid w:val="002B1FA7"/>
    <w:rsid w:val="002E54EA"/>
    <w:rsid w:val="002F2696"/>
    <w:rsid w:val="002F2A54"/>
    <w:rsid w:val="0035417F"/>
    <w:rsid w:val="003A5EC9"/>
    <w:rsid w:val="003E354B"/>
    <w:rsid w:val="0042151D"/>
    <w:rsid w:val="004636A2"/>
    <w:rsid w:val="004D077C"/>
    <w:rsid w:val="004D5D36"/>
    <w:rsid w:val="005008F1"/>
    <w:rsid w:val="005139BC"/>
    <w:rsid w:val="00535194"/>
    <w:rsid w:val="00535542"/>
    <w:rsid w:val="00546394"/>
    <w:rsid w:val="00553FEB"/>
    <w:rsid w:val="00557F4F"/>
    <w:rsid w:val="005844B9"/>
    <w:rsid w:val="005A4FDF"/>
    <w:rsid w:val="005B3386"/>
    <w:rsid w:val="005D19BA"/>
    <w:rsid w:val="005E1356"/>
    <w:rsid w:val="005E1CD2"/>
    <w:rsid w:val="005E6ED3"/>
    <w:rsid w:val="005E7400"/>
    <w:rsid w:val="00630024"/>
    <w:rsid w:val="0063085C"/>
    <w:rsid w:val="0064330F"/>
    <w:rsid w:val="006607F3"/>
    <w:rsid w:val="00677C48"/>
    <w:rsid w:val="00683DB5"/>
    <w:rsid w:val="006939D2"/>
    <w:rsid w:val="006E59B9"/>
    <w:rsid w:val="007020C2"/>
    <w:rsid w:val="00737C28"/>
    <w:rsid w:val="0076711F"/>
    <w:rsid w:val="00774A36"/>
    <w:rsid w:val="00784099"/>
    <w:rsid w:val="007850AE"/>
    <w:rsid w:val="00792BFA"/>
    <w:rsid w:val="007C0E9C"/>
    <w:rsid w:val="007C20DF"/>
    <w:rsid w:val="007F38D3"/>
    <w:rsid w:val="007F499E"/>
    <w:rsid w:val="008049F5"/>
    <w:rsid w:val="00805D0E"/>
    <w:rsid w:val="00831F50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917CBC"/>
    <w:rsid w:val="00926A95"/>
    <w:rsid w:val="009323DD"/>
    <w:rsid w:val="00933CB4"/>
    <w:rsid w:val="00940CC5"/>
    <w:rsid w:val="009477C5"/>
    <w:rsid w:val="0096530E"/>
    <w:rsid w:val="009718A7"/>
    <w:rsid w:val="00980247"/>
    <w:rsid w:val="00981850"/>
    <w:rsid w:val="009A1C7A"/>
    <w:rsid w:val="009D3E92"/>
    <w:rsid w:val="009D7951"/>
    <w:rsid w:val="00A3328D"/>
    <w:rsid w:val="00A96B76"/>
    <w:rsid w:val="00AC6294"/>
    <w:rsid w:val="00AD3587"/>
    <w:rsid w:val="00AD7F4D"/>
    <w:rsid w:val="00AE10C0"/>
    <w:rsid w:val="00B35EEE"/>
    <w:rsid w:val="00B65538"/>
    <w:rsid w:val="00BA3DAB"/>
    <w:rsid w:val="00BC7BA0"/>
    <w:rsid w:val="00BF371A"/>
    <w:rsid w:val="00BF6EAB"/>
    <w:rsid w:val="00C65E34"/>
    <w:rsid w:val="00C77B9F"/>
    <w:rsid w:val="00CB6274"/>
    <w:rsid w:val="00CE276A"/>
    <w:rsid w:val="00CE3164"/>
    <w:rsid w:val="00CF0241"/>
    <w:rsid w:val="00CF2ECA"/>
    <w:rsid w:val="00D127BB"/>
    <w:rsid w:val="00D33A7A"/>
    <w:rsid w:val="00D36BFB"/>
    <w:rsid w:val="00D42B08"/>
    <w:rsid w:val="00D5579B"/>
    <w:rsid w:val="00D80ED9"/>
    <w:rsid w:val="00DD2811"/>
    <w:rsid w:val="00DD6F20"/>
    <w:rsid w:val="00E0361A"/>
    <w:rsid w:val="00E3009B"/>
    <w:rsid w:val="00E5479D"/>
    <w:rsid w:val="00E6552D"/>
    <w:rsid w:val="00E822FB"/>
    <w:rsid w:val="00E903AA"/>
    <w:rsid w:val="00E92DB8"/>
    <w:rsid w:val="00E97768"/>
    <w:rsid w:val="00EA068C"/>
    <w:rsid w:val="00EC1243"/>
    <w:rsid w:val="00EC422B"/>
    <w:rsid w:val="00EF379E"/>
    <w:rsid w:val="00F11C8E"/>
    <w:rsid w:val="00F47AC2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206F62-4AEC-4A17-B44F-D7FDF44E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rsid w:val="004D077C"/>
  </w:style>
  <w:style w:type="paragraph" w:styleId="af3">
    <w:name w:val="Balloon Text"/>
    <w:basedOn w:val="a"/>
    <w:link w:val="af4"/>
    <w:uiPriority w:val="99"/>
    <w:semiHidden/>
    <w:unhideWhenUsed/>
    <w:rsid w:val="00CE316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31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2D586-2159-41C3-BFF6-69E00FA6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2019-11-18T11:12:00Z</cp:lastPrinted>
  <dcterms:created xsi:type="dcterms:W3CDTF">2019-12-02T03:54:00Z</dcterms:created>
  <dcterms:modified xsi:type="dcterms:W3CDTF">2019-12-02T03:54:00Z</dcterms:modified>
</cp:coreProperties>
</file>