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CE" w:rsidRDefault="006848C9" w:rsidP="000727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CE" w:rsidRPr="00CC15AF" w:rsidRDefault="000727CE" w:rsidP="000727C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0727CE" w:rsidRPr="00CC15AF" w:rsidRDefault="000727CE" w:rsidP="000727CE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0727CE" w:rsidRPr="00961280" w:rsidRDefault="000727CE" w:rsidP="000727CE">
      <w:pPr>
        <w:ind w:right="-284"/>
        <w:rPr>
          <w:b/>
          <w:caps/>
          <w:sz w:val="28"/>
          <w:szCs w:val="28"/>
        </w:rPr>
      </w:pPr>
    </w:p>
    <w:p w:rsidR="000727CE" w:rsidRPr="00CC15AF" w:rsidRDefault="000727CE" w:rsidP="000727CE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0727CE" w:rsidRPr="00BF6EAB" w:rsidRDefault="000727CE" w:rsidP="000727C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727CE" w:rsidRDefault="000727CE" w:rsidP="000727CE">
      <w:pPr>
        <w:jc w:val="both"/>
        <w:rPr>
          <w:sz w:val="28"/>
          <w:szCs w:val="28"/>
        </w:rPr>
      </w:pPr>
    </w:p>
    <w:p w:rsidR="000727CE" w:rsidRDefault="00967975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05.12</w:t>
      </w:r>
      <w:r w:rsidR="00A054F2">
        <w:rPr>
          <w:sz w:val="28"/>
          <w:szCs w:val="28"/>
        </w:rPr>
        <w:t>.2018</w:t>
      </w:r>
      <w:r w:rsidR="000727CE">
        <w:rPr>
          <w:sz w:val="28"/>
          <w:szCs w:val="28"/>
        </w:rPr>
        <w:tab/>
      </w:r>
      <w:r w:rsidR="000727CE">
        <w:rPr>
          <w:sz w:val="28"/>
          <w:szCs w:val="28"/>
        </w:rPr>
        <w:tab/>
        <w:t xml:space="preserve">           </w:t>
      </w:r>
      <w:r w:rsidR="000727CE">
        <w:rPr>
          <w:sz w:val="28"/>
          <w:szCs w:val="28"/>
        </w:rPr>
        <w:tab/>
        <w:t>с. Вторая Александров</w:t>
      </w:r>
      <w:r w:rsidR="00A054F2">
        <w:rPr>
          <w:sz w:val="28"/>
          <w:szCs w:val="28"/>
        </w:rPr>
        <w:t>к</w:t>
      </w:r>
      <w:r>
        <w:rPr>
          <w:sz w:val="28"/>
          <w:szCs w:val="28"/>
        </w:rPr>
        <w:t>а                           № 55</w:t>
      </w:r>
      <w:r w:rsidR="000727CE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67975" w:rsidRPr="00447FF2" w:rsidTr="00F87914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967975" w:rsidRPr="00447FF2" w:rsidTr="00F87914">
              <w:tc>
                <w:tcPr>
                  <w:tcW w:w="8100" w:type="dxa"/>
                </w:tcPr>
                <w:p w:rsidR="00967975" w:rsidRDefault="00967975" w:rsidP="00F87914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 xml:space="preserve">О регистрации Устава территориального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85214">
                    <w:rPr>
                      <w:sz w:val="28"/>
                      <w:szCs w:val="28"/>
                    </w:rPr>
                    <w:t>общественного самоуправления «</w:t>
                  </w:r>
                  <w:r>
                    <w:rPr>
                      <w:sz w:val="28"/>
                      <w:szCs w:val="28"/>
                    </w:rPr>
                    <w:t>Свиногорка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F87914" w:rsidRPr="00447FF2" w:rsidRDefault="00F87914" w:rsidP="00F8791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67975" w:rsidRDefault="00967975" w:rsidP="00F8791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Александровский сельсовет Саракташского района Оренбургской области, утверждённым решением Совета депутатов Александровского сельсовета от 19.09.2018 № 116, Положением о порядке регистрации Устава территориального общественного самоуправления, осуществляемого на территории муниципального образования Александровский сельсовет Саракташского района Оренбургской области, утверждённым решением Совета депутатов Александровского сельсовета от 19.09.2018 № 117, решением Совета депутатов  Алек</w:t>
            </w:r>
            <w:r w:rsidR="00751021">
              <w:rPr>
                <w:sz w:val="28"/>
                <w:szCs w:val="28"/>
              </w:rPr>
              <w:t>сандровского сельсовета от 15.11</w:t>
            </w:r>
            <w:r>
              <w:rPr>
                <w:sz w:val="28"/>
                <w:szCs w:val="28"/>
              </w:rPr>
              <w:t>.2018 № 126 «Об установлении границ территории территориального общественного самоуправления в муниципальном образовании», руководствуясь статьёй 15 Устава муниципального образования Александровский сельсовет:</w:t>
            </w:r>
          </w:p>
          <w:p w:rsidR="00F87914" w:rsidRDefault="00F87914" w:rsidP="00F87914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967975" w:rsidRDefault="00967975" w:rsidP="00F87914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общественного самоуправления «Свиногорка» согласно приложению к настоящему постановлению.</w:t>
            </w:r>
          </w:p>
          <w:p w:rsidR="00967975" w:rsidRDefault="00967975" w:rsidP="00F8791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исполнением настоящего постановления оставляю за собой.</w:t>
            </w:r>
          </w:p>
          <w:p w:rsidR="00967975" w:rsidRDefault="00967975" w:rsidP="00F8791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альном сайте администрации муниципального образования Александровский 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967975" w:rsidRDefault="00967975" w:rsidP="00F87914">
            <w:pPr>
              <w:jc w:val="both"/>
              <w:rPr>
                <w:sz w:val="16"/>
                <w:szCs w:val="16"/>
              </w:rPr>
            </w:pPr>
          </w:p>
          <w:p w:rsidR="00967975" w:rsidRDefault="00967975" w:rsidP="00F87914">
            <w:pPr>
              <w:jc w:val="both"/>
              <w:rPr>
                <w:sz w:val="16"/>
                <w:szCs w:val="16"/>
              </w:rPr>
            </w:pPr>
          </w:p>
          <w:p w:rsidR="00967975" w:rsidRPr="008746A1" w:rsidRDefault="00967975" w:rsidP="00F87914">
            <w:pPr>
              <w:jc w:val="both"/>
              <w:rPr>
                <w:sz w:val="16"/>
                <w:szCs w:val="16"/>
              </w:rPr>
            </w:pPr>
          </w:p>
          <w:p w:rsidR="00967975" w:rsidRPr="008E5B18" w:rsidRDefault="00967975" w:rsidP="00967975">
            <w:pPr>
              <w:jc w:val="both"/>
              <w:rPr>
                <w:sz w:val="28"/>
                <w:szCs w:val="28"/>
              </w:rPr>
            </w:pPr>
            <w:r w:rsidRPr="008E5B18">
              <w:rPr>
                <w:sz w:val="28"/>
                <w:szCs w:val="28"/>
              </w:rPr>
              <w:t>Глава Александровского сельсовета                                         Е.Д. Рябенко</w:t>
            </w:r>
          </w:p>
          <w:p w:rsidR="00967975" w:rsidRPr="00C07CA3" w:rsidRDefault="00967975" w:rsidP="00F87914">
            <w:pPr>
              <w:jc w:val="both"/>
              <w:rPr>
                <w:sz w:val="28"/>
                <w:szCs w:val="28"/>
              </w:rPr>
            </w:pPr>
          </w:p>
          <w:p w:rsidR="00967975" w:rsidRDefault="00967975" w:rsidP="00F8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ТОС «Свиногорка», официальный сайт администрации, прокуратуре района, в дело</w:t>
            </w:r>
          </w:p>
          <w:p w:rsidR="00967975" w:rsidRPr="00447FF2" w:rsidRDefault="00967975" w:rsidP="00F8791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727CE" w:rsidRDefault="000727CE" w:rsidP="0065537B">
      <w:pPr>
        <w:rPr>
          <w:sz w:val="28"/>
          <w:szCs w:val="28"/>
        </w:rPr>
      </w:pPr>
    </w:p>
    <w:p w:rsidR="00F87914" w:rsidRPr="008E5B18" w:rsidRDefault="00F87914" w:rsidP="0065537B">
      <w:pPr>
        <w:rPr>
          <w:sz w:val="28"/>
          <w:szCs w:val="28"/>
        </w:rPr>
      </w:pPr>
    </w:p>
    <w:p w:rsidR="00967975" w:rsidRPr="007240B9" w:rsidRDefault="00967975" w:rsidP="00967975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967975" w:rsidRPr="00991339" w:rsidRDefault="00967975" w:rsidP="00967975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967975" w:rsidRPr="00991339" w:rsidRDefault="00967975" w:rsidP="00967975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Александровского</w:t>
      </w:r>
      <w:r w:rsidRPr="00991339">
        <w:rPr>
          <w:spacing w:val="-2"/>
          <w:sz w:val="28"/>
          <w:szCs w:val="28"/>
        </w:rPr>
        <w:t xml:space="preserve"> сельсовета </w:t>
      </w:r>
    </w:p>
    <w:p w:rsidR="00967975" w:rsidRPr="00210F12" w:rsidRDefault="00967975" w:rsidP="00967975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05.12</w:t>
      </w:r>
      <w:r w:rsidRPr="00E300A7">
        <w:rPr>
          <w:spacing w:val="-2"/>
          <w:sz w:val="28"/>
          <w:szCs w:val="28"/>
        </w:rPr>
        <w:t>.2018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</w:rPr>
        <w:t xml:space="preserve"> № </w:t>
      </w:r>
      <w:r w:rsidRPr="00967975">
        <w:rPr>
          <w:spacing w:val="-2"/>
          <w:sz w:val="28"/>
          <w:szCs w:val="28"/>
        </w:rPr>
        <w:t>55-п</w:t>
      </w:r>
    </w:p>
    <w:p w:rsidR="00967975" w:rsidRDefault="00967975" w:rsidP="00967975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967975" w:rsidRDefault="00967975" w:rsidP="00967975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7975" w:rsidRPr="00F77FC2" w:rsidTr="00F87914">
        <w:tc>
          <w:tcPr>
            <w:tcW w:w="4785" w:type="dxa"/>
          </w:tcPr>
          <w:p w:rsidR="00967975" w:rsidRPr="00F77FC2" w:rsidRDefault="00967975" w:rsidP="00F879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967975" w:rsidRDefault="00967975" w:rsidP="00F879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967975" w:rsidRDefault="00967975" w:rsidP="00F879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собрания граждан</w:t>
            </w:r>
          </w:p>
          <w:p w:rsidR="00967975" w:rsidRDefault="00967975" w:rsidP="00F879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«Свиногорка»</w:t>
            </w:r>
          </w:p>
          <w:p w:rsidR="00967975" w:rsidRPr="00F77FC2" w:rsidRDefault="00967975" w:rsidP="00F879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от 03.12.2018 №1</w:t>
            </w:r>
          </w:p>
        </w:tc>
      </w:tr>
    </w:tbl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Pr="00333B8F" w:rsidRDefault="00967975" w:rsidP="00967975">
      <w:pPr>
        <w:rPr>
          <w:rFonts w:eastAsia="Calibri"/>
          <w:sz w:val="16"/>
          <w:szCs w:val="16"/>
          <w:lang w:eastAsia="en-US"/>
        </w:rPr>
      </w:pPr>
    </w:p>
    <w:p w:rsidR="00967975" w:rsidRPr="00E24AC4" w:rsidRDefault="00967975" w:rsidP="009679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967975" w:rsidRDefault="00967975" w:rsidP="009679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 «</w:t>
      </w:r>
      <w:r>
        <w:rPr>
          <w:rFonts w:eastAsia="Calibri"/>
          <w:b/>
          <w:sz w:val="28"/>
          <w:szCs w:val="28"/>
          <w:lang w:eastAsia="en-US"/>
        </w:rPr>
        <w:t>СВИНОГОРКА</w:t>
      </w:r>
      <w:r w:rsidRPr="00E24AC4">
        <w:rPr>
          <w:rFonts w:eastAsia="Calibri"/>
          <w:b/>
          <w:sz w:val="28"/>
          <w:szCs w:val="28"/>
          <w:lang w:eastAsia="en-US"/>
        </w:rPr>
        <w:t xml:space="preserve">» НА ТЕРРИТОРИИ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АЛЕКСАНДРОВСКИЙ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967975" w:rsidRDefault="00967975" w:rsidP="009679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7975" w:rsidRDefault="00967975" w:rsidP="009679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7975" w:rsidRDefault="00967975" w:rsidP="009679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7975" w:rsidRDefault="00967975" w:rsidP="009679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7975" w:rsidRDefault="00967975" w:rsidP="009679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Администрация муниципального образования </w:t>
      </w:r>
      <w:r>
        <w:rPr>
          <w:rFonts w:eastAsia="Calibri"/>
          <w:lang w:eastAsia="en-US"/>
        </w:rPr>
        <w:t>Александровский</w:t>
      </w:r>
      <w:r w:rsidRPr="00941B70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</w:t>
      </w:r>
      <w:r>
        <w:rPr>
          <w:rFonts w:eastAsia="Calibri"/>
          <w:lang w:eastAsia="en-US"/>
        </w:rPr>
        <w:t>нного самоуправления «05</w:t>
      </w:r>
      <w:r w:rsidRPr="00941B70">
        <w:rPr>
          <w:rFonts w:eastAsia="Calibri"/>
          <w:lang w:eastAsia="en-US"/>
        </w:rPr>
        <w:t xml:space="preserve"> » </w:t>
      </w:r>
      <w:r>
        <w:rPr>
          <w:rFonts w:eastAsia="Calibri"/>
          <w:lang w:eastAsia="en-US"/>
        </w:rPr>
        <w:t>декабря</w:t>
      </w:r>
      <w:r w:rsidRPr="00941B70">
        <w:rPr>
          <w:rFonts w:eastAsia="Calibri"/>
          <w:lang w:eastAsia="en-US"/>
        </w:rPr>
        <w:t xml:space="preserve"> 2018 года</w:t>
      </w: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Pr="00941B70">
        <w:rPr>
          <w:rFonts w:eastAsia="Calibri"/>
          <w:u w:val="single"/>
          <w:lang w:eastAsia="en-US"/>
        </w:rPr>
        <w:t xml:space="preserve">01 </w:t>
      </w: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 xml:space="preserve">венного самоуправления выдано « 05 » декабря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967975" w:rsidRPr="00941B70" w:rsidRDefault="00967975" w:rsidP="00967975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                               Е.А. Юдина</w:t>
      </w:r>
    </w:p>
    <w:p w:rsidR="00967975" w:rsidRPr="00941B70" w:rsidRDefault="00967975" w:rsidP="00967975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967975" w:rsidRPr="00941B70" w:rsidRDefault="00967975" w:rsidP="00967975">
      <w:pPr>
        <w:ind w:left="3828"/>
        <w:rPr>
          <w:rFonts w:eastAsia="Calibri"/>
          <w:sz w:val="20"/>
          <w:szCs w:val="20"/>
          <w:lang w:eastAsia="en-US"/>
        </w:rPr>
      </w:pPr>
    </w:p>
    <w:p w:rsidR="00967975" w:rsidRDefault="00967975" w:rsidP="00967975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967975" w:rsidRDefault="00967975" w:rsidP="00967975">
      <w:pPr>
        <w:spacing w:line="276" w:lineRule="auto"/>
        <w:ind w:firstLine="709"/>
        <w:jc w:val="center"/>
        <w:rPr>
          <w:sz w:val="28"/>
          <w:szCs w:val="28"/>
        </w:rPr>
      </w:pPr>
    </w:p>
    <w:p w:rsidR="00967975" w:rsidRPr="00990AA2" w:rsidRDefault="00967975" w:rsidP="00967975">
      <w:pPr>
        <w:spacing w:line="276" w:lineRule="auto"/>
        <w:ind w:firstLine="709"/>
        <w:jc w:val="center"/>
        <w:rPr>
          <w:sz w:val="28"/>
          <w:szCs w:val="28"/>
        </w:rPr>
      </w:pPr>
    </w:p>
    <w:p w:rsidR="00967975" w:rsidRPr="00E300A7" w:rsidRDefault="00967975" w:rsidP="0096797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967975" w:rsidRPr="00990AA2" w:rsidRDefault="00967975" w:rsidP="00967975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967975" w:rsidRPr="00990AA2" w:rsidRDefault="00967975" w:rsidP="00F87914">
      <w:pPr>
        <w:spacing w:line="360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967975" w:rsidRPr="00990AA2" w:rsidRDefault="00967975" w:rsidP="00F87914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967975" w:rsidRPr="00990AA2" w:rsidRDefault="00967975" w:rsidP="00F87914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967975" w:rsidRPr="00990AA2" w:rsidRDefault="00967975" w:rsidP="00967975">
      <w:pPr>
        <w:spacing w:line="276" w:lineRule="auto"/>
        <w:rPr>
          <w:sz w:val="28"/>
          <w:szCs w:val="28"/>
        </w:rPr>
      </w:pPr>
    </w:p>
    <w:p w:rsidR="00967975" w:rsidRDefault="00967975" w:rsidP="0096797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914" w:rsidRDefault="00F87914" w:rsidP="00967975">
      <w:pPr>
        <w:ind w:firstLine="567"/>
        <w:jc w:val="both"/>
        <w:rPr>
          <w:b/>
          <w:sz w:val="28"/>
          <w:szCs w:val="28"/>
        </w:rPr>
      </w:pPr>
    </w:p>
    <w:p w:rsidR="00F87914" w:rsidRDefault="00F87914" w:rsidP="00967975">
      <w:pPr>
        <w:ind w:firstLine="567"/>
        <w:jc w:val="both"/>
        <w:rPr>
          <w:b/>
          <w:sz w:val="28"/>
          <w:szCs w:val="28"/>
        </w:rPr>
        <w:sectPr w:rsidR="00F87914" w:rsidSect="00F8791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967975" w:rsidRPr="00B3398D" w:rsidRDefault="00967975" w:rsidP="0096797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Свиногорка</w:t>
      </w:r>
      <w:r w:rsidRPr="00FC7261">
        <w:rPr>
          <w:sz w:val="28"/>
          <w:szCs w:val="28"/>
        </w:rPr>
        <w:t>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>
        <w:rPr>
          <w:sz w:val="28"/>
          <w:szCs w:val="28"/>
        </w:rPr>
        <w:t>«Свиногорка»</w:t>
      </w:r>
      <w:r w:rsidRPr="00FC7261">
        <w:rPr>
          <w:sz w:val="28"/>
          <w:szCs w:val="28"/>
        </w:rPr>
        <w:t>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967975" w:rsidRPr="00FC7261" w:rsidRDefault="00967975" w:rsidP="00967975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деревня Свиногорка Саракташского района Оренбургской области</w:t>
      </w:r>
      <w:r w:rsidRPr="00FC7261">
        <w:rPr>
          <w:sz w:val="28"/>
          <w:szCs w:val="28"/>
        </w:rPr>
        <w:t>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F87914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</w:t>
      </w:r>
      <w:r w:rsidR="00F87914">
        <w:rPr>
          <w:sz w:val="28"/>
          <w:szCs w:val="28"/>
        </w:rPr>
        <w:t xml:space="preserve"> области от 15.12.2018 №126</w:t>
      </w:r>
      <w:r>
        <w:rPr>
          <w:sz w:val="28"/>
          <w:szCs w:val="28"/>
        </w:rPr>
        <w:t>.</w:t>
      </w:r>
    </w:p>
    <w:p w:rsidR="00967975" w:rsidRPr="00B3398D" w:rsidRDefault="00967975" w:rsidP="00967975">
      <w:pPr>
        <w:ind w:firstLine="567"/>
        <w:jc w:val="both"/>
        <w:rPr>
          <w:b/>
          <w:sz w:val="28"/>
          <w:szCs w:val="28"/>
        </w:rPr>
      </w:pPr>
    </w:p>
    <w:p w:rsidR="00967975" w:rsidRPr="00B3398D" w:rsidRDefault="00967975" w:rsidP="0096797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F87914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Pr="00B3398D" w:rsidRDefault="00967975" w:rsidP="0096797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967975" w:rsidRPr="00E03CE3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Pr="00B3398D" w:rsidRDefault="00967975" w:rsidP="0096797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967975" w:rsidRPr="00667122" w:rsidRDefault="00967975" w:rsidP="009679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967975" w:rsidRDefault="00967975" w:rsidP="00967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3) от 2000 до 3000 человек - 1 делегат от 30 граждан;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967975" w:rsidRPr="00066CE9" w:rsidRDefault="00967975" w:rsidP="00967975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967975" w:rsidRPr="00667122" w:rsidRDefault="00967975" w:rsidP="009679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67975" w:rsidRPr="00462B68" w:rsidRDefault="00967975" w:rsidP="009679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967975" w:rsidRPr="00667122" w:rsidRDefault="00967975" w:rsidP="009679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967975" w:rsidRPr="00667122" w:rsidRDefault="00967975" w:rsidP="009679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Pr="00B3398D" w:rsidRDefault="00967975" w:rsidP="0096797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967975" w:rsidRDefault="00967975" w:rsidP="009679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967975" w:rsidRPr="00DE2BCD" w:rsidRDefault="00967975" w:rsidP="00967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967975" w:rsidRPr="00DE2BCD" w:rsidRDefault="00967975" w:rsidP="0096797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967975" w:rsidRPr="00FC7261" w:rsidRDefault="00F87914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5</w:t>
      </w:r>
      <w:r w:rsidR="00967975" w:rsidRPr="00FC7261">
        <w:rPr>
          <w:sz w:val="28"/>
          <w:szCs w:val="28"/>
        </w:rPr>
        <w:t xml:space="preserve"> ч</w:t>
      </w:r>
      <w:r w:rsidR="00967975">
        <w:rPr>
          <w:sz w:val="28"/>
          <w:szCs w:val="28"/>
        </w:rPr>
        <w:t>еловек, избираемых на конференции</w:t>
      </w:r>
      <w:r w:rsidR="00967975" w:rsidRPr="00FC7261">
        <w:rPr>
          <w:sz w:val="28"/>
          <w:szCs w:val="28"/>
        </w:rPr>
        <w:t xml:space="preserve"> граждан откры</w:t>
      </w:r>
      <w:r w:rsidR="00967975">
        <w:rPr>
          <w:sz w:val="28"/>
          <w:szCs w:val="28"/>
        </w:rPr>
        <w:t>тым голосованием сроком на 5 (пять) лет</w:t>
      </w:r>
      <w:r w:rsidR="00967975" w:rsidRPr="00FC7261">
        <w:rPr>
          <w:sz w:val="28"/>
          <w:szCs w:val="28"/>
        </w:rPr>
        <w:t>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967975" w:rsidRPr="006B25D0" w:rsidRDefault="00967975" w:rsidP="00967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967975" w:rsidRPr="006B25D0" w:rsidRDefault="00967975" w:rsidP="00967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967975" w:rsidRPr="00A83AE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96797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967975" w:rsidRPr="00DE2BCD" w:rsidRDefault="00967975" w:rsidP="0096797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7. Полномочия Совета ТОС прекращаются досрочно в случае:</w:t>
      </w:r>
    </w:p>
    <w:p w:rsidR="00967975" w:rsidRPr="00DE2BCD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967975" w:rsidRPr="00DE2BCD" w:rsidRDefault="00967975" w:rsidP="0096797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967975" w:rsidRPr="00DE2BCD" w:rsidRDefault="00967975" w:rsidP="0096797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Default="00967975" w:rsidP="00967975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967975" w:rsidRPr="00FF6C5C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967975" w:rsidRPr="00AD163B" w:rsidRDefault="00967975" w:rsidP="00967975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967975" w:rsidRPr="004E3282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967975" w:rsidRPr="004E3282" w:rsidRDefault="00967975" w:rsidP="00967975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Pr="00FF6C5C" w:rsidRDefault="00967975" w:rsidP="00967975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967975" w:rsidRPr="00FF6C5C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967975" w:rsidRPr="00A00195" w:rsidRDefault="00967975" w:rsidP="00967975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 w:rsidR="00F87914">
        <w:rPr>
          <w:sz w:val="28"/>
          <w:szCs w:val="28"/>
        </w:rPr>
        <w:t>избирается в количестве 5</w:t>
      </w:r>
      <w:r>
        <w:rPr>
          <w:sz w:val="28"/>
          <w:szCs w:val="28"/>
        </w:rPr>
        <w:t xml:space="preserve"> человек.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967975" w:rsidRPr="00FF6C5C" w:rsidRDefault="00967975" w:rsidP="00967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Pr="00EF7EB7" w:rsidRDefault="00967975" w:rsidP="00967975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967975" w:rsidRPr="003D1E1B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967975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967975" w:rsidRPr="003D1E1B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967975" w:rsidRPr="003D1E1B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967975" w:rsidRPr="003D1E1B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967975" w:rsidRPr="003D1E1B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967975" w:rsidRPr="003D1E1B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967975" w:rsidRPr="00FC7261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967975" w:rsidRPr="00DE2BCD" w:rsidRDefault="00967975" w:rsidP="0096797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967975" w:rsidRPr="00EF7EB7" w:rsidRDefault="00967975" w:rsidP="0096797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</w:p>
    <w:p w:rsidR="00967975" w:rsidRPr="00EF7EB7" w:rsidRDefault="00967975" w:rsidP="00967975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967975" w:rsidRPr="00F14FD2" w:rsidRDefault="00967975" w:rsidP="009679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967975" w:rsidRPr="00FC7261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967975" w:rsidRDefault="00967975" w:rsidP="00967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967975" w:rsidRPr="00E24AC4" w:rsidRDefault="00967975" w:rsidP="0096797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87914" w:rsidRDefault="00F87914" w:rsidP="00967975">
      <w:pPr>
        <w:jc w:val="both"/>
        <w:rPr>
          <w:sz w:val="28"/>
          <w:szCs w:val="28"/>
        </w:rPr>
        <w:sectPr w:rsidR="00F87914" w:rsidSect="00F879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975" w:rsidRDefault="00967975" w:rsidP="00967975">
      <w:pPr>
        <w:jc w:val="both"/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787FC3" w:rsidRDefault="00787FC3" w:rsidP="00787FC3">
      <w:pPr>
        <w:pStyle w:val="a4"/>
        <w:ind w:left="5664" w:firstLine="708"/>
        <w:contextualSpacing/>
        <w:rPr>
          <w:szCs w:val="24"/>
          <w:lang w:eastAsia="ar-SA"/>
        </w:rPr>
      </w:pPr>
    </w:p>
    <w:sectPr w:rsidR="00787FC3" w:rsidSect="00F879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47BD0"/>
    <w:rsid w:val="00054EAC"/>
    <w:rsid w:val="00070DA2"/>
    <w:rsid w:val="000727CE"/>
    <w:rsid w:val="000E4E9C"/>
    <w:rsid w:val="001042F4"/>
    <w:rsid w:val="00125754"/>
    <w:rsid w:val="0022448B"/>
    <w:rsid w:val="00230BA2"/>
    <w:rsid w:val="00247B23"/>
    <w:rsid w:val="002833E3"/>
    <w:rsid w:val="002A40C3"/>
    <w:rsid w:val="00353C39"/>
    <w:rsid w:val="003B1DED"/>
    <w:rsid w:val="003E0035"/>
    <w:rsid w:val="003E57A5"/>
    <w:rsid w:val="003F3255"/>
    <w:rsid w:val="003F7772"/>
    <w:rsid w:val="00472198"/>
    <w:rsid w:val="0048703E"/>
    <w:rsid w:val="00516AC5"/>
    <w:rsid w:val="00564176"/>
    <w:rsid w:val="00596A7F"/>
    <w:rsid w:val="00603F05"/>
    <w:rsid w:val="0065537B"/>
    <w:rsid w:val="006848C9"/>
    <w:rsid w:val="006F5D31"/>
    <w:rsid w:val="00751021"/>
    <w:rsid w:val="00787FC3"/>
    <w:rsid w:val="008D74D2"/>
    <w:rsid w:val="008E5B18"/>
    <w:rsid w:val="008F2CEF"/>
    <w:rsid w:val="00967975"/>
    <w:rsid w:val="009F4A68"/>
    <w:rsid w:val="00A054F2"/>
    <w:rsid w:val="00A44598"/>
    <w:rsid w:val="00AC0161"/>
    <w:rsid w:val="00AD547C"/>
    <w:rsid w:val="00B74D2C"/>
    <w:rsid w:val="00B86CC9"/>
    <w:rsid w:val="00BE116F"/>
    <w:rsid w:val="00BF387F"/>
    <w:rsid w:val="00C023F4"/>
    <w:rsid w:val="00C06EDF"/>
    <w:rsid w:val="00C64F26"/>
    <w:rsid w:val="00C838C4"/>
    <w:rsid w:val="00CB00FF"/>
    <w:rsid w:val="00D06448"/>
    <w:rsid w:val="00D51BA6"/>
    <w:rsid w:val="00DB39E8"/>
    <w:rsid w:val="00E5116C"/>
    <w:rsid w:val="00E70BCE"/>
    <w:rsid w:val="00F2137B"/>
    <w:rsid w:val="00F75341"/>
    <w:rsid w:val="00F87914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CFEE-0E65-47B3-979C-F408F40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basedOn w:val="a0"/>
    <w:rsid w:val="008E5B18"/>
    <w:rPr>
      <w:rFonts w:cs="Times New Roman"/>
    </w:rPr>
  </w:style>
  <w:style w:type="paragraph" w:customStyle="1" w:styleId="Default">
    <w:name w:val="Default"/>
    <w:rsid w:val="00787F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E0035"/>
    <w:rPr>
      <w:color w:val="0000FF"/>
      <w:u w:val="single"/>
    </w:rPr>
  </w:style>
  <w:style w:type="paragraph" w:customStyle="1" w:styleId="Style5">
    <w:name w:val="Style5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8" w:lineRule="exact"/>
      <w:jc w:val="center"/>
    </w:pPr>
    <w:rPr>
      <w:lang w:eastAsia="ru-RU"/>
    </w:rPr>
  </w:style>
  <w:style w:type="paragraph" w:customStyle="1" w:styleId="Style8">
    <w:name w:val="Style8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ind w:firstLine="749"/>
      <w:jc w:val="both"/>
    </w:pPr>
    <w:rPr>
      <w:lang w:eastAsia="ru-RU"/>
    </w:rPr>
  </w:style>
  <w:style w:type="character" w:customStyle="1" w:styleId="FontStyle18">
    <w:name w:val="Font Style18"/>
    <w:uiPriority w:val="99"/>
    <w:rsid w:val="003E00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E0035"/>
    <w:rPr>
      <w:rFonts w:ascii="Times New Roman" w:hAnsi="Times New Roman" w:cs="Times New Roman" w:hint="default"/>
      <w:sz w:val="26"/>
      <w:szCs w:val="26"/>
    </w:rPr>
  </w:style>
  <w:style w:type="paragraph" w:customStyle="1" w:styleId="BlockQuotation">
    <w:name w:val="Block Quotation"/>
    <w:basedOn w:val="a"/>
    <w:rsid w:val="003E0035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ind w:firstLine="528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ind w:firstLine="653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6" w:lineRule="exact"/>
      <w:ind w:firstLine="662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17" w:lineRule="exact"/>
      <w:ind w:firstLine="518"/>
      <w:jc w:val="both"/>
    </w:pPr>
    <w:rPr>
      <w:lang w:eastAsia="ru-RU"/>
    </w:rPr>
  </w:style>
  <w:style w:type="character" w:customStyle="1" w:styleId="FontStyle20">
    <w:name w:val="Font Style20"/>
    <w:uiPriority w:val="99"/>
    <w:rsid w:val="003E0035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2018-12-06T10:21:00Z</cp:lastPrinted>
  <dcterms:created xsi:type="dcterms:W3CDTF">2018-12-26T20:09:00Z</dcterms:created>
  <dcterms:modified xsi:type="dcterms:W3CDTF">2018-12-26T20:09:00Z</dcterms:modified>
</cp:coreProperties>
</file>