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3B" w:rsidRDefault="0009723B" w:rsidP="0009723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АДМИНИСТРАЦИЯ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09723B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9723B" w:rsidRPr="005C1394" w:rsidRDefault="0009723B" w:rsidP="000972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09723B" w:rsidRPr="0014199C" w:rsidRDefault="0009723B" w:rsidP="0009723B">
      <w:pPr>
        <w:pStyle w:val="1"/>
        <w:rPr>
          <w:rFonts w:ascii="Times New Roman" w:hAnsi="Times New Roman" w:cs="Times New Roman"/>
          <w:sz w:val="28"/>
          <w:szCs w:val="28"/>
        </w:rPr>
      </w:pPr>
      <w:r w:rsidRPr="0014199C">
        <w:rPr>
          <w:rFonts w:ascii="Times New Roman" w:hAnsi="Times New Roman" w:cs="Times New Roman"/>
        </w:rPr>
        <w:t xml:space="preserve">      </w:t>
      </w:r>
      <w:r w:rsidRPr="00141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23B" w:rsidRPr="0014199C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   28.02.2014 г. № 10</w:t>
      </w:r>
      <w:r w:rsidRPr="0014199C">
        <w:rPr>
          <w:sz w:val="28"/>
          <w:szCs w:val="28"/>
        </w:rPr>
        <w:t>-п</w:t>
      </w:r>
    </w:p>
    <w:p w:rsidR="0009723B" w:rsidRDefault="0009723B" w:rsidP="0009723B">
      <w:pPr>
        <w:rPr>
          <w:sz w:val="28"/>
          <w:szCs w:val="28"/>
        </w:rPr>
      </w:pPr>
      <w:r w:rsidRPr="0014199C">
        <w:rPr>
          <w:sz w:val="28"/>
          <w:szCs w:val="28"/>
        </w:rPr>
        <w:t xml:space="preserve">         с. 2 Александровка</w:t>
      </w: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pStyle w:val="ConsNonformat"/>
        <w:widowControl/>
        <w:ind w:right="0"/>
        <w:jc w:val="both"/>
      </w:pPr>
    </w:p>
    <w:p w:rsidR="0009723B" w:rsidRDefault="0009723B" w:rsidP="0009723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Об утверждении схемы теплоснабжения</w:t>
      </w:r>
    </w:p>
    <w:p w:rsidR="0009723B" w:rsidRDefault="0009723B" w:rsidP="0009723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9723B" w:rsidRDefault="0009723B" w:rsidP="0009723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    с  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схемы теплоснабжения Александровского  сельсовета  от 24.01.2014 года</w:t>
      </w: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прилагаемую  схему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теплоснабжения МО Александровский  сельсовет .</w:t>
      </w:r>
    </w:p>
    <w:p w:rsidR="0009723B" w:rsidRPr="00DE6215" w:rsidRDefault="0009723B" w:rsidP="0009723B">
      <w:pPr>
        <w:pStyle w:val="ConsNonformat"/>
        <w:ind w:right="0"/>
        <w:jc w:val="both"/>
        <w:rPr>
          <w:rFonts w:ascii="TimesNewRoman" w:hAnsi="TimesNewRoman"/>
          <w:color w:val="000000"/>
          <w:sz w:val="28"/>
          <w:szCs w:val="28"/>
        </w:rPr>
      </w:pPr>
      <w:r w:rsidRPr="00DE6215">
        <w:rPr>
          <w:b/>
          <w:sz w:val="28"/>
          <w:szCs w:val="28"/>
        </w:rPr>
        <w:t xml:space="preserve">    </w:t>
      </w:r>
      <w:proofErr w:type="gramStart"/>
      <w:r w:rsidRPr="00DE6215">
        <w:rPr>
          <w:rFonts w:ascii="TimesNewRoman" w:hAnsi="TimesNewRoman"/>
          <w:color w:val="000000"/>
          <w:sz w:val="28"/>
          <w:szCs w:val="28"/>
        </w:rPr>
        <w:t>2</w:t>
      </w:r>
      <w:r>
        <w:rPr>
          <w:rFonts w:ascii="TimesNewRoman" w:hAnsi="TimesNewRoman"/>
          <w:color w:val="000000"/>
          <w:sz w:val="28"/>
          <w:szCs w:val="28"/>
        </w:rPr>
        <w:t xml:space="preserve">  Н</w:t>
      </w:r>
      <w:r w:rsidRPr="00DE6215">
        <w:rPr>
          <w:rFonts w:ascii="TimesNewRoman" w:hAnsi="TimesNewRoman"/>
          <w:color w:val="000000"/>
          <w:sz w:val="28"/>
          <w:szCs w:val="28"/>
        </w:rPr>
        <w:t>астоящее</w:t>
      </w:r>
      <w:proofErr w:type="gramEnd"/>
      <w:r w:rsidRPr="00DE6215">
        <w:rPr>
          <w:rFonts w:ascii="TimesNewRoman" w:hAnsi="TimesNewRoman"/>
          <w:color w:val="000000"/>
          <w:sz w:val="28"/>
          <w:szCs w:val="28"/>
        </w:rPr>
        <w:t xml:space="preserve"> постановление</w:t>
      </w:r>
      <w:r>
        <w:rPr>
          <w:rFonts w:ascii="TimesNewRoman" w:hAnsi="TimesNewRoman"/>
          <w:color w:val="000000"/>
          <w:sz w:val="28"/>
          <w:szCs w:val="28"/>
        </w:rPr>
        <w:t xml:space="preserve"> обнародовать</w:t>
      </w:r>
      <w:r w:rsidRPr="00DE6215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E6215">
        <w:rPr>
          <w:rFonts w:ascii="TimesNewRoman" w:hAnsi="TimesNewRoman"/>
          <w:color w:val="000000"/>
          <w:sz w:val="28"/>
          <w:szCs w:val="28"/>
        </w:rPr>
        <w:t>и разместить на официальном сайте поселения в сети</w:t>
      </w:r>
      <w:r>
        <w:rPr>
          <w:rFonts w:ascii="TimesNewRoman" w:hAnsi="TimesNewRoman"/>
          <w:color w:val="000000"/>
          <w:sz w:val="28"/>
          <w:szCs w:val="28"/>
        </w:rPr>
        <w:t xml:space="preserve"> «</w:t>
      </w:r>
      <w:r w:rsidRPr="00DE6215">
        <w:rPr>
          <w:rFonts w:ascii="TimesNewRoman" w:hAnsi="TimesNewRoman"/>
          <w:color w:val="000000"/>
          <w:sz w:val="28"/>
          <w:szCs w:val="28"/>
        </w:rPr>
        <w:t>Интернет»</w:t>
      </w:r>
      <w:r>
        <w:rPr>
          <w:rFonts w:ascii="TimesNewRoman" w:hAnsi="TimesNewRoman"/>
          <w:color w:val="000000"/>
          <w:sz w:val="28"/>
          <w:szCs w:val="28"/>
        </w:rPr>
        <w:t>.</w:t>
      </w:r>
      <w:r w:rsidRPr="00B8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723B" w:rsidRPr="00DE6215" w:rsidRDefault="0009723B" w:rsidP="0009723B">
      <w:pPr>
        <w:pStyle w:val="ConsNonformat"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09723B" w:rsidRPr="00DE6215" w:rsidRDefault="0009723B" w:rsidP="0009723B">
      <w:pPr>
        <w:pStyle w:val="ConsPlusTitle"/>
        <w:jc w:val="both"/>
        <w:rPr>
          <w:sz w:val="28"/>
          <w:szCs w:val="28"/>
        </w:rPr>
      </w:pPr>
    </w:p>
    <w:p w:rsidR="0009723B" w:rsidRDefault="0009723B" w:rsidP="0009723B">
      <w:pPr>
        <w:pStyle w:val="ConsPlusTitle"/>
        <w:jc w:val="both"/>
        <w:rPr>
          <w:sz w:val="28"/>
          <w:szCs w:val="28"/>
        </w:rPr>
      </w:pPr>
    </w:p>
    <w:p w:rsidR="0009723B" w:rsidRDefault="0009723B" w:rsidP="0009723B">
      <w:pPr>
        <w:pStyle w:val="ConsPlusTitle"/>
        <w:jc w:val="both"/>
        <w:rPr>
          <w:sz w:val="28"/>
          <w:szCs w:val="28"/>
        </w:rPr>
      </w:pPr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Александровского сельсовета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Молородова</w:t>
      </w:r>
      <w:proofErr w:type="spellEnd"/>
    </w:p>
    <w:p w:rsidR="0009723B" w:rsidRDefault="0009723B" w:rsidP="0009723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23B" w:rsidRDefault="0009723B" w:rsidP="0009723B">
      <w:pPr>
        <w:ind w:firstLine="5580"/>
        <w:jc w:val="center"/>
        <w:rPr>
          <w:b/>
          <w:sz w:val="20"/>
          <w:szCs w:val="20"/>
        </w:rPr>
      </w:pPr>
    </w:p>
    <w:p w:rsidR="0009723B" w:rsidRDefault="0009723B" w:rsidP="0009723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</w:t>
      </w: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ind w:firstLine="5580"/>
        <w:jc w:val="right"/>
      </w:pPr>
      <w:r w:rsidRPr="002708E5">
        <w:t xml:space="preserve">Утверждена        </w:t>
      </w:r>
    </w:p>
    <w:p w:rsidR="0009723B" w:rsidRDefault="0009723B" w:rsidP="0009723B">
      <w:pPr>
        <w:ind w:firstLine="5580"/>
        <w:jc w:val="right"/>
      </w:pPr>
      <w:r>
        <w:t>постановлением администрации</w:t>
      </w:r>
    </w:p>
    <w:p w:rsidR="0009723B" w:rsidRPr="00EF7DCB" w:rsidRDefault="0009723B" w:rsidP="0009723B">
      <w:pPr>
        <w:ind w:firstLine="5580"/>
        <w:jc w:val="right"/>
      </w:pPr>
      <w:r>
        <w:t xml:space="preserve">МО Александровский сельсовет от    28.02.2014 г. № 10-п           </w:t>
      </w:r>
    </w:p>
    <w:p w:rsidR="0009723B" w:rsidRPr="00EF7DCB" w:rsidRDefault="0009723B" w:rsidP="0009723B">
      <w:pPr>
        <w:shd w:val="clear" w:color="auto" w:fill="FFFFFF"/>
        <w:spacing w:before="10"/>
        <w:ind w:right="101"/>
        <w:jc w:val="center"/>
        <w:rPr>
          <w:b/>
          <w:bCs/>
          <w:spacing w:val="1"/>
        </w:rPr>
      </w:pPr>
    </w:p>
    <w:p w:rsidR="0009723B" w:rsidRPr="00EF7DCB" w:rsidRDefault="0009723B" w:rsidP="0009723B">
      <w:pPr>
        <w:shd w:val="clear" w:color="auto" w:fill="FFFFFF"/>
        <w:spacing w:before="10"/>
        <w:ind w:right="101"/>
        <w:jc w:val="center"/>
        <w:rPr>
          <w:b/>
          <w:bCs/>
          <w:spacing w:val="1"/>
        </w:rPr>
      </w:pPr>
      <w:r w:rsidRPr="00EF7DCB">
        <w:rPr>
          <w:b/>
          <w:bCs/>
          <w:spacing w:val="1"/>
        </w:rPr>
        <w:t>СХЕМА ТЕПЛОСНАБЖЕНИЯ</w:t>
      </w:r>
    </w:p>
    <w:p w:rsidR="0009723B" w:rsidRPr="00EF7DCB" w:rsidRDefault="0009723B" w:rsidP="0009723B">
      <w:pPr>
        <w:shd w:val="clear" w:color="auto" w:fill="FFFFFF"/>
        <w:spacing w:before="10"/>
        <w:ind w:right="101"/>
      </w:pPr>
      <w:r>
        <w:rPr>
          <w:b/>
          <w:bCs/>
          <w:spacing w:val="1"/>
        </w:rPr>
        <w:t xml:space="preserve">                                      МО </w:t>
      </w:r>
      <w:proofErr w:type="gramStart"/>
      <w:r>
        <w:rPr>
          <w:b/>
          <w:bCs/>
          <w:spacing w:val="1"/>
        </w:rPr>
        <w:t>АЛЕКСАНДРОВСКИЙ  СЕЛЬСОВЕТ</w:t>
      </w:r>
      <w:proofErr w:type="gramEnd"/>
    </w:p>
    <w:p w:rsidR="0009723B" w:rsidRPr="00E11A8E" w:rsidRDefault="0009723B" w:rsidP="0009723B">
      <w:pPr>
        <w:shd w:val="clear" w:color="auto" w:fill="FFFFFF"/>
        <w:spacing w:line="322" w:lineRule="exact"/>
        <w:ind w:left="10" w:right="67" w:firstLine="720"/>
        <w:jc w:val="center"/>
        <w:rPr>
          <w:b/>
          <w:spacing w:val="18"/>
        </w:rPr>
      </w:pPr>
      <w:r w:rsidRPr="00E11A8E">
        <w:rPr>
          <w:b/>
          <w:spacing w:val="18"/>
          <w:lang w:val="en-US"/>
        </w:rPr>
        <w:t>I</w:t>
      </w:r>
      <w:r w:rsidRPr="00C225E1">
        <w:rPr>
          <w:b/>
          <w:spacing w:val="18"/>
        </w:rPr>
        <w:t xml:space="preserve"> </w:t>
      </w:r>
      <w:r w:rsidRPr="00E11A8E">
        <w:rPr>
          <w:b/>
          <w:spacing w:val="18"/>
        </w:rPr>
        <w:t>Общие положения</w:t>
      </w:r>
    </w:p>
    <w:p w:rsidR="0009723B" w:rsidRPr="00E11A8E" w:rsidRDefault="0009723B" w:rsidP="0009723B">
      <w:pPr>
        <w:shd w:val="clear" w:color="auto" w:fill="FFFFFF"/>
        <w:ind w:left="10" w:right="67" w:firstLine="720"/>
        <w:jc w:val="both"/>
        <w:rPr>
          <w:spacing w:val="3"/>
        </w:rPr>
      </w:pPr>
      <w:r w:rsidRPr="00E11A8E">
        <w:rPr>
          <w:spacing w:val="18"/>
        </w:rPr>
        <w:t>Основанием для разработки схемы теплоснабжения</w:t>
      </w:r>
      <w:r>
        <w:rPr>
          <w:spacing w:val="18"/>
        </w:rPr>
        <w:t xml:space="preserve"> </w:t>
      </w:r>
      <w:proofErr w:type="gramStart"/>
      <w:r>
        <w:rPr>
          <w:spacing w:val="18"/>
        </w:rPr>
        <w:t>Александровского  сельсовета</w:t>
      </w:r>
      <w:proofErr w:type="gramEnd"/>
      <w:r>
        <w:rPr>
          <w:spacing w:val="6"/>
        </w:rPr>
        <w:t xml:space="preserve">  </w:t>
      </w:r>
      <w:proofErr w:type="spellStart"/>
      <w:r>
        <w:rPr>
          <w:spacing w:val="6"/>
        </w:rPr>
        <w:t>Саракташского</w:t>
      </w:r>
      <w:proofErr w:type="spellEnd"/>
      <w:r w:rsidRPr="00E11A8E">
        <w:rPr>
          <w:spacing w:val="3"/>
        </w:rPr>
        <w:t xml:space="preserve"> района является:</w:t>
      </w:r>
    </w:p>
    <w:p w:rsidR="0009723B" w:rsidRPr="00E11A8E" w:rsidRDefault="0009723B" w:rsidP="0009723B">
      <w:pPr>
        <w:shd w:val="clear" w:color="auto" w:fill="FFFFFF"/>
        <w:ind w:left="10" w:right="67" w:firstLine="720"/>
        <w:jc w:val="both"/>
        <w:rPr>
          <w:spacing w:val="1"/>
        </w:rPr>
      </w:pPr>
      <w:r w:rsidRPr="00E11A8E">
        <w:rPr>
          <w:spacing w:val="3"/>
        </w:rPr>
        <w:t xml:space="preserve">- </w:t>
      </w:r>
      <w:r w:rsidRPr="00E11A8E">
        <w:rPr>
          <w:spacing w:val="17"/>
        </w:rPr>
        <w:t>Федеральный закон от 27.07.2010 года № 190 -ФЗ «</w:t>
      </w:r>
      <w:proofErr w:type="gramStart"/>
      <w:r w:rsidRPr="00E11A8E">
        <w:rPr>
          <w:spacing w:val="17"/>
        </w:rPr>
        <w:t>О  теплоснабжении</w:t>
      </w:r>
      <w:proofErr w:type="gramEnd"/>
      <w:r w:rsidRPr="00E11A8E">
        <w:rPr>
          <w:spacing w:val="1"/>
        </w:rPr>
        <w:t>»;</w:t>
      </w:r>
    </w:p>
    <w:p w:rsidR="0009723B" w:rsidRPr="00E11A8E" w:rsidRDefault="0009723B" w:rsidP="0009723B">
      <w:r w:rsidRPr="00E11A8E">
        <w:rPr>
          <w:spacing w:val="1"/>
        </w:rPr>
        <w:t xml:space="preserve">- </w:t>
      </w:r>
      <w:proofErr w:type="gramStart"/>
      <w:r w:rsidRPr="00E11A8E">
        <w:t>Постановление  Правительства</w:t>
      </w:r>
      <w:proofErr w:type="gramEnd"/>
      <w:r w:rsidRPr="00E11A8E">
        <w:t xml:space="preserve"> РФ от 22 Февраля </w:t>
      </w:r>
      <w:smartTag w:uri="urn:schemas-microsoft-com:office:smarttags" w:element="metricconverter">
        <w:smartTagPr>
          <w:attr w:name="ProductID" w:val="2012 г"/>
        </w:smartTagPr>
        <w:r w:rsidRPr="00E11A8E">
          <w:t>2012 г</w:t>
        </w:r>
      </w:smartTag>
      <w:r w:rsidRPr="00E11A8E">
        <w:t>. N 154 "О требованиях к схемам теплоснабжения, порядку их разработки и утверждения"</w:t>
      </w: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both"/>
      </w:pPr>
      <w:r w:rsidRPr="00E11A8E">
        <w:t>- Генеральный план поселения.</w:t>
      </w: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both"/>
      </w:pP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center"/>
        <w:rPr>
          <w:b/>
          <w:bCs/>
        </w:rPr>
      </w:pPr>
      <w:r w:rsidRPr="009B22F9">
        <w:rPr>
          <w:b/>
          <w:bCs/>
        </w:rPr>
        <w:t>Состав схемы</w:t>
      </w:r>
      <w:r>
        <w:rPr>
          <w:b/>
          <w:bCs/>
        </w:rPr>
        <w:t xml:space="preserve"> теплоснабжения сельского поселения на период до 2027</w:t>
      </w:r>
      <w:r w:rsidRPr="009B22F9">
        <w:rPr>
          <w:b/>
          <w:bCs/>
        </w:rPr>
        <w:t>г.</w:t>
      </w:r>
    </w:p>
    <w:p w:rsidR="0009723B" w:rsidRPr="00C225E1" w:rsidRDefault="0009723B" w:rsidP="0009723B">
      <w:pPr>
        <w:tabs>
          <w:tab w:val="center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9723B" w:rsidRDefault="0009723B" w:rsidP="0009723B">
      <w:pPr>
        <w:autoSpaceDE w:val="0"/>
        <w:autoSpaceDN w:val="0"/>
        <w:adjustRightInd w:val="0"/>
        <w:ind w:firstLine="720"/>
        <w:jc w:val="both"/>
      </w:pPr>
      <w:r w:rsidRPr="009B22F9">
        <w:t xml:space="preserve">Разработанная схема </w:t>
      </w:r>
      <w:proofErr w:type="gramStart"/>
      <w:r w:rsidRPr="009B22F9">
        <w:t xml:space="preserve">теплоснабжения  </w:t>
      </w:r>
      <w:r w:rsidRPr="00881120">
        <w:rPr>
          <w:bCs/>
        </w:rPr>
        <w:t>сельского</w:t>
      </w:r>
      <w:proofErr w:type="gramEnd"/>
      <w:r w:rsidRPr="00881120">
        <w:rPr>
          <w:bCs/>
        </w:rPr>
        <w:t xml:space="preserve"> поселения</w:t>
      </w:r>
      <w:r w:rsidRPr="009B22F9">
        <w:rPr>
          <w:b/>
          <w:bCs/>
        </w:rPr>
        <w:t xml:space="preserve"> </w:t>
      </w:r>
      <w:r>
        <w:t xml:space="preserve">включает </w:t>
      </w:r>
      <w:r w:rsidRPr="009B22F9">
        <w:t xml:space="preserve"> в себя:</w:t>
      </w:r>
    </w:p>
    <w:p w:rsidR="0009723B" w:rsidRDefault="0009723B" w:rsidP="0009723B">
      <w:pPr>
        <w:autoSpaceDE w:val="0"/>
        <w:autoSpaceDN w:val="0"/>
        <w:adjustRightInd w:val="0"/>
        <w:ind w:firstLine="720"/>
        <w:jc w:val="both"/>
      </w:pPr>
      <w:r w:rsidRPr="00E11A8E">
        <w:t>1</w:t>
      </w:r>
      <w:r>
        <w:t>. Цели и задачи разработки схемы теплоснабжения</w:t>
      </w:r>
    </w:p>
    <w:p w:rsidR="0009723B" w:rsidRDefault="0009723B" w:rsidP="0009723B">
      <w:pPr>
        <w:autoSpaceDE w:val="0"/>
        <w:autoSpaceDN w:val="0"/>
        <w:adjustRightInd w:val="0"/>
        <w:ind w:firstLine="720"/>
        <w:jc w:val="both"/>
      </w:pPr>
      <w:r>
        <w:t>2. Общую характеристику сельского поселения.</w:t>
      </w:r>
    </w:p>
    <w:p w:rsidR="0009723B" w:rsidRPr="009B22F9" w:rsidRDefault="0009723B" w:rsidP="0009723B">
      <w:pPr>
        <w:autoSpaceDE w:val="0"/>
        <w:autoSpaceDN w:val="0"/>
        <w:adjustRightInd w:val="0"/>
        <w:ind w:firstLine="720"/>
        <w:jc w:val="both"/>
      </w:pPr>
      <w:r>
        <w:t>3.</w:t>
      </w:r>
      <w:r w:rsidRPr="009B22F9">
        <w:t xml:space="preserve"> Графическую часть:</w:t>
      </w:r>
    </w:p>
    <w:p w:rsidR="0009723B" w:rsidRPr="009B22F9" w:rsidRDefault="0009723B" w:rsidP="0009723B">
      <w:pPr>
        <w:autoSpaceDE w:val="0"/>
        <w:autoSpaceDN w:val="0"/>
        <w:adjustRightInd w:val="0"/>
        <w:ind w:firstLine="720"/>
        <w:jc w:val="both"/>
      </w:pPr>
      <w:r w:rsidRPr="009B22F9">
        <w:t xml:space="preserve">3.1.1.План </w:t>
      </w:r>
      <w:r w:rsidRPr="00881120">
        <w:rPr>
          <w:bCs/>
        </w:rPr>
        <w:t>сельского поселения</w:t>
      </w:r>
      <w:r w:rsidRPr="009B22F9">
        <w:rPr>
          <w:b/>
          <w:bCs/>
        </w:rPr>
        <w:t xml:space="preserve"> </w:t>
      </w:r>
      <w:r w:rsidRPr="009B22F9">
        <w:t>М 1:10000 с нанесением источников тепловой энергии с тепловыми сетями по сущ</w:t>
      </w:r>
      <w:r>
        <w:t>ествующему состоянию</w:t>
      </w:r>
      <w:r w:rsidRPr="009B22F9">
        <w:t>.</w:t>
      </w:r>
    </w:p>
    <w:p w:rsidR="0009723B" w:rsidRPr="00771DBE" w:rsidRDefault="0009723B" w:rsidP="0009723B">
      <w:pPr>
        <w:autoSpaceDE w:val="0"/>
        <w:autoSpaceDN w:val="0"/>
        <w:adjustRightInd w:val="0"/>
      </w:pPr>
      <w:r>
        <w:t>4.</w:t>
      </w:r>
      <w:r w:rsidRPr="00771DBE">
        <w:rPr>
          <w:rFonts w:ascii="TimesNewRoman" w:hAnsi="TimesNewRoman" w:cs="TimesNewRoman"/>
          <w:b/>
          <w:color w:val="000000"/>
        </w:rPr>
        <w:t xml:space="preserve"> </w:t>
      </w:r>
      <w:r w:rsidRPr="00771DBE">
        <w:rPr>
          <w:rFonts w:ascii="TimesNewRoman" w:hAnsi="TimesNewRoman" w:cs="TimesNewRoman"/>
          <w:color w:val="000000"/>
        </w:rPr>
        <w:t xml:space="preserve">Существующее положение в сфере производства, передачи и потребления тепловой энергии для целей теплоснабжения </w:t>
      </w:r>
      <w:r>
        <w:t xml:space="preserve"> </w:t>
      </w:r>
    </w:p>
    <w:p w:rsidR="0009723B" w:rsidRDefault="0009723B" w:rsidP="0009723B">
      <w:pPr>
        <w:autoSpaceDE w:val="0"/>
        <w:autoSpaceDN w:val="0"/>
        <w:adjustRightInd w:val="0"/>
        <w:jc w:val="both"/>
      </w:pPr>
      <w:r>
        <w:t xml:space="preserve">4.1.Информация о </w:t>
      </w:r>
      <w:proofErr w:type="spellStart"/>
      <w:r>
        <w:t>ресурсоснабжающей</w:t>
      </w:r>
      <w:proofErr w:type="spellEnd"/>
      <w:r>
        <w:t xml:space="preserve"> организации</w:t>
      </w:r>
    </w:p>
    <w:p w:rsidR="0009723B" w:rsidRPr="00771DBE" w:rsidRDefault="0009723B" w:rsidP="0009723B">
      <w:pPr>
        <w:autoSpaceDE w:val="0"/>
        <w:autoSpaceDN w:val="0"/>
        <w:adjustRightInd w:val="0"/>
        <w:rPr>
          <w:iCs/>
          <w:color w:val="252525"/>
        </w:rPr>
      </w:pPr>
      <w:r>
        <w:t>5</w:t>
      </w:r>
      <w:r w:rsidRPr="00771DBE">
        <w:t>.</w:t>
      </w:r>
      <w:r w:rsidRPr="00771DBE">
        <w:rPr>
          <w:rFonts w:ascii="TimesNewRoman" w:hAnsi="TimesNewRoman" w:cs="TimesNewRoman"/>
          <w:color w:val="000000"/>
        </w:rPr>
        <w:t xml:space="preserve">  </w:t>
      </w:r>
      <w:proofErr w:type="gramStart"/>
      <w:r w:rsidRPr="00771DBE">
        <w:rPr>
          <w:rFonts w:ascii="TimesNewRoman" w:hAnsi="TimesNewRoman" w:cs="TimesNewRoman"/>
          <w:color w:val="000000"/>
        </w:rPr>
        <w:t>Предложения  реконструкции</w:t>
      </w:r>
      <w:proofErr w:type="gramEnd"/>
      <w:r w:rsidRPr="00771DBE">
        <w:rPr>
          <w:rFonts w:ascii="TimesNewRoman" w:hAnsi="TimesNewRoman" w:cs="TimesNewRoman"/>
          <w:color w:val="000000"/>
        </w:rPr>
        <w:t xml:space="preserve"> и технического перевооружения источников   тепловой энергии</w:t>
      </w:r>
      <w:r w:rsidRPr="00771DBE">
        <w:rPr>
          <w:iCs/>
          <w:color w:val="252525"/>
        </w:rPr>
        <w:t xml:space="preserve">  и тепловых сетей</w:t>
      </w:r>
    </w:p>
    <w:p w:rsidR="0009723B" w:rsidRPr="00771DBE" w:rsidRDefault="0009723B" w:rsidP="0009723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>
        <w:rPr>
          <w:rFonts w:ascii="TimesNewRoman" w:hAnsi="TimesNewRoman" w:cs="TimesNewRoman"/>
          <w:color w:val="000000"/>
        </w:rPr>
        <w:t>6</w:t>
      </w:r>
      <w:r w:rsidRPr="00771DBE">
        <w:rPr>
          <w:rFonts w:ascii="TimesNewRoman" w:hAnsi="TimesNewRoman" w:cs="TimesNewRoman"/>
          <w:color w:val="000000"/>
        </w:rPr>
        <w:t>.Перспективное  потребление</w:t>
      </w:r>
      <w:proofErr w:type="gramEnd"/>
      <w:r w:rsidRPr="00771DBE">
        <w:rPr>
          <w:rFonts w:ascii="TimesNewRoman" w:hAnsi="TimesNewRoman" w:cs="TimesNewRoman"/>
          <w:color w:val="000000"/>
        </w:rPr>
        <w:t xml:space="preserve"> тепловой мощности и тепловой энергии на цели</w:t>
      </w:r>
    </w:p>
    <w:p w:rsidR="0009723B" w:rsidRPr="00771DBE" w:rsidRDefault="0009723B" w:rsidP="0009723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DBE">
        <w:rPr>
          <w:rFonts w:ascii="TimesNewRoman" w:hAnsi="TimesNewRoman" w:cs="TimesNewRoman"/>
          <w:color w:val="000000"/>
        </w:rPr>
        <w:t xml:space="preserve">теплоснабжения в административных </w:t>
      </w:r>
      <w:proofErr w:type="gramStart"/>
      <w:r w:rsidRPr="00771DBE">
        <w:rPr>
          <w:rFonts w:ascii="TimesNewRoman" w:hAnsi="TimesNewRoman" w:cs="TimesNewRoman"/>
          <w:color w:val="000000"/>
        </w:rPr>
        <w:t>границах  поселения</w:t>
      </w:r>
      <w:proofErr w:type="gramEnd"/>
    </w:p>
    <w:p w:rsidR="0009723B" w:rsidRPr="009B22F9" w:rsidRDefault="0009723B" w:rsidP="0009723B">
      <w:pPr>
        <w:autoSpaceDE w:val="0"/>
        <w:autoSpaceDN w:val="0"/>
        <w:adjustRightInd w:val="0"/>
        <w:jc w:val="both"/>
      </w:pPr>
    </w:p>
    <w:p w:rsidR="0009723B" w:rsidRPr="002023AB" w:rsidRDefault="0009723B" w:rsidP="0009723B">
      <w:pPr>
        <w:ind w:left="360"/>
        <w:jc w:val="center"/>
        <w:rPr>
          <w:b/>
          <w:spacing w:val="1"/>
        </w:rPr>
      </w:pPr>
      <w:r>
        <w:rPr>
          <w:b/>
          <w:spacing w:val="1"/>
        </w:rPr>
        <w:t>1</w:t>
      </w:r>
      <w:r w:rsidRPr="002023AB">
        <w:rPr>
          <w:b/>
          <w:spacing w:val="1"/>
        </w:rPr>
        <w:t>.</w:t>
      </w:r>
      <w:r>
        <w:rPr>
          <w:b/>
          <w:spacing w:val="1"/>
        </w:rPr>
        <w:t xml:space="preserve">Цели и </w:t>
      </w:r>
      <w:proofErr w:type="gramStart"/>
      <w:r>
        <w:rPr>
          <w:b/>
          <w:spacing w:val="1"/>
        </w:rPr>
        <w:t>задачи  разработки</w:t>
      </w:r>
      <w:proofErr w:type="gramEnd"/>
      <w:r>
        <w:rPr>
          <w:b/>
          <w:spacing w:val="1"/>
        </w:rPr>
        <w:t xml:space="preserve"> схемы теплоснабжения</w:t>
      </w:r>
    </w:p>
    <w:p w:rsidR="0009723B" w:rsidRPr="00EF7DCB" w:rsidRDefault="0009723B" w:rsidP="0009723B">
      <w:pPr>
        <w:ind w:left="360"/>
        <w:jc w:val="center"/>
        <w:rPr>
          <w:spacing w:val="1"/>
        </w:rPr>
      </w:pPr>
    </w:p>
    <w:p w:rsidR="0009723B" w:rsidRDefault="0009723B" w:rsidP="0009723B">
      <w:r w:rsidRPr="00EF7DCB">
        <w:rPr>
          <w:bCs/>
        </w:rPr>
        <w:t xml:space="preserve">Схема </w:t>
      </w:r>
      <w:r w:rsidRPr="006F0032">
        <w:rPr>
          <w:bCs/>
          <w:color w:val="000000"/>
        </w:rPr>
        <w:t>теплоснабжения</w:t>
      </w:r>
      <w:r w:rsidRPr="006F0032">
        <w:rPr>
          <w:color w:val="000000"/>
        </w:rPr>
        <w:t xml:space="preserve"> </w:t>
      </w:r>
      <w:hyperlink r:id="rId5" w:tooltip="Поселение" w:history="1">
        <w:r w:rsidRPr="006F0032">
          <w:rPr>
            <w:rStyle w:val="a3"/>
            <w:color w:val="000000"/>
          </w:rPr>
          <w:t>поселения</w:t>
        </w:r>
      </w:hyperlink>
      <w:r w:rsidRPr="00EF7DCB">
        <w:t> —</w:t>
      </w:r>
      <w:proofErr w:type="gramStart"/>
      <w:r>
        <w:t xml:space="preserve">разрабатывается </w:t>
      </w:r>
      <w:r w:rsidRPr="00EF7DCB">
        <w:t xml:space="preserve"> в</w:t>
      </w:r>
      <w:proofErr w:type="gramEnd"/>
      <w:r w:rsidRPr="00EF7DCB">
        <w:t xml:space="preserve">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09723B" w:rsidRPr="009B22F9" w:rsidRDefault="0009723B" w:rsidP="0009723B">
      <w:pPr>
        <w:autoSpaceDE w:val="0"/>
        <w:autoSpaceDN w:val="0"/>
        <w:adjustRightInd w:val="0"/>
        <w:jc w:val="both"/>
      </w:pPr>
      <w:r>
        <w:t xml:space="preserve">     </w:t>
      </w:r>
      <w:r w:rsidRPr="009B22F9">
        <w:t>Схема</w:t>
      </w:r>
      <w:r>
        <w:t xml:space="preserve"> теплоснабжения сельского поселения</w:t>
      </w:r>
      <w:r w:rsidRPr="009B22F9">
        <w:t xml:space="preserve">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</w:t>
      </w:r>
      <w:r>
        <w:t>асности, развития экономики поселения</w:t>
      </w:r>
      <w:r w:rsidRPr="009B22F9">
        <w:t xml:space="preserve"> и надежности теплоснабжения потребителей.</w:t>
      </w:r>
    </w:p>
    <w:p w:rsidR="0009723B" w:rsidRDefault="0009723B" w:rsidP="0009723B">
      <w:pPr>
        <w:autoSpaceDE w:val="0"/>
        <w:autoSpaceDN w:val="0"/>
        <w:adjustRightInd w:val="0"/>
        <w:ind w:firstLine="709"/>
        <w:jc w:val="both"/>
      </w:pPr>
      <w:r w:rsidRPr="009B22F9">
        <w:t xml:space="preserve">Основными задачами при разработке схемы </w:t>
      </w:r>
      <w:proofErr w:type="gramStart"/>
      <w:r w:rsidRPr="009B22F9">
        <w:t xml:space="preserve">теплоснабжения  </w:t>
      </w:r>
      <w:r>
        <w:t>сельского</w:t>
      </w:r>
      <w:proofErr w:type="gramEnd"/>
      <w:r>
        <w:t xml:space="preserve"> поселения на период до </w:t>
      </w:r>
      <w:smartTag w:uri="urn:schemas-microsoft-com:office:smarttags" w:element="metricconverter">
        <w:smartTagPr>
          <w:attr w:name="ProductID" w:val="2027 г"/>
        </w:smartTagPr>
        <w:r>
          <w:t>2027</w:t>
        </w:r>
        <w:r w:rsidRPr="009B22F9">
          <w:t xml:space="preserve"> г</w:t>
        </w:r>
      </w:smartTag>
      <w:r w:rsidRPr="009B22F9">
        <w:t>. являются:</w:t>
      </w:r>
    </w:p>
    <w:p w:rsidR="0009723B" w:rsidRPr="009B22F9" w:rsidRDefault="0009723B" w:rsidP="000972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 xml:space="preserve">Обследование системы </w:t>
      </w:r>
      <w:proofErr w:type="gramStart"/>
      <w:r w:rsidRPr="009B22F9">
        <w:t>теплоснабжения  и</w:t>
      </w:r>
      <w:proofErr w:type="gramEnd"/>
      <w:r w:rsidRPr="009B22F9">
        <w:t xml:space="preserve"> анализ существующей ситуации в теплоснабжении с</w:t>
      </w:r>
      <w:r>
        <w:t>ельского поселения</w:t>
      </w:r>
      <w:r w:rsidRPr="009B22F9">
        <w:t>.</w:t>
      </w:r>
    </w:p>
    <w:p w:rsidR="0009723B" w:rsidRPr="009B22F9" w:rsidRDefault="0009723B" w:rsidP="000972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09723B" w:rsidRDefault="0009723B" w:rsidP="000972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B22F9">
        <w:lastRenderedPageBreak/>
        <w:t>Выбор оптимального варианта развития теплоснабжения и основные рекомендации по развитию системы теплоснабжения с</w:t>
      </w:r>
      <w:r>
        <w:t xml:space="preserve">ельского </w:t>
      </w:r>
      <w:proofErr w:type="gramStart"/>
      <w:r>
        <w:t>поселения  до</w:t>
      </w:r>
      <w:proofErr w:type="gramEnd"/>
      <w:r>
        <w:t xml:space="preserve"> 2027</w:t>
      </w:r>
      <w:r w:rsidRPr="009B22F9">
        <w:t>года.</w:t>
      </w:r>
    </w:p>
    <w:p w:rsidR="0009723B" w:rsidRPr="00083C39" w:rsidRDefault="0009723B" w:rsidP="0009723B">
      <w:r w:rsidRPr="00EF7DCB">
        <w:t xml:space="preserve">. </w:t>
      </w:r>
    </w:p>
    <w:p w:rsidR="0009723B" w:rsidRDefault="0009723B" w:rsidP="000972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747D96">
        <w:rPr>
          <w:b/>
        </w:rPr>
        <w:t xml:space="preserve">. </w:t>
      </w:r>
      <w:r>
        <w:rPr>
          <w:b/>
        </w:rPr>
        <w:t>Общая х</w:t>
      </w:r>
      <w:r w:rsidRPr="00747D96">
        <w:rPr>
          <w:b/>
        </w:rPr>
        <w:t>арактеристика сельского поселения</w:t>
      </w:r>
    </w:p>
    <w:p w:rsidR="0009723B" w:rsidRPr="00747D96" w:rsidRDefault="0009723B" w:rsidP="0009723B">
      <w:pPr>
        <w:autoSpaceDE w:val="0"/>
        <w:autoSpaceDN w:val="0"/>
        <w:adjustRightInd w:val="0"/>
        <w:jc w:val="center"/>
        <w:rPr>
          <w:b/>
        </w:rPr>
      </w:pPr>
    </w:p>
    <w:p w:rsidR="0009723B" w:rsidRDefault="0009723B" w:rsidP="0009723B">
      <w:pPr>
        <w:ind w:right="-21"/>
        <w:jc w:val="both"/>
      </w:pPr>
      <w:r>
        <w:t>МО Александровский сельсовет находится в северо-</w:t>
      </w:r>
      <w:proofErr w:type="gramStart"/>
      <w:r>
        <w:t>западной  части</w:t>
      </w:r>
      <w:proofErr w:type="gramEnd"/>
      <w:r>
        <w:t xml:space="preserve"> Оренбургской области </w:t>
      </w:r>
      <w:r w:rsidRPr="001815D5">
        <w:t xml:space="preserve"> в гран</w:t>
      </w:r>
      <w:r>
        <w:t xml:space="preserve">ицах </w:t>
      </w:r>
      <w:proofErr w:type="spellStart"/>
      <w:r>
        <w:t>Саракташского</w:t>
      </w:r>
      <w:proofErr w:type="spellEnd"/>
      <w:r>
        <w:t xml:space="preserve"> </w:t>
      </w:r>
      <w:r w:rsidRPr="001815D5">
        <w:t xml:space="preserve"> </w:t>
      </w:r>
      <w:r>
        <w:t xml:space="preserve">района. Площадь поселения 1822,4 </w:t>
      </w:r>
      <w:r w:rsidRPr="001815D5">
        <w:t>га</w:t>
      </w:r>
      <w:r>
        <w:t>, численность населения 690</w:t>
      </w:r>
      <w:r w:rsidRPr="001815D5">
        <w:t xml:space="preserve"> челове</w:t>
      </w:r>
      <w:r>
        <w:t>к, в состав сельсовета входят 2 села</w:t>
      </w:r>
      <w:r w:rsidRPr="001815D5">
        <w:t xml:space="preserve">. </w:t>
      </w:r>
      <w:r w:rsidRPr="002023AB">
        <w:t>Климат умеренно-континентальн</w:t>
      </w:r>
      <w:r>
        <w:t xml:space="preserve">ый, характеризующийся средним увлажнением, с </w:t>
      </w:r>
      <w:proofErr w:type="gramStart"/>
      <w:r>
        <w:t xml:space="preserve">жарким </w:t>
      </w:r>
      <w:r w:rsidRPr="002023AB">
        <w:t xml:space="preserve"> летом</w:t>
      </w:r>
      <w:proofErr w:type="gramEnd"/>
      <w:r w:rsidRPr="002023AB">
        <w:t xml:space="preserve"> и умеренно холодной  зимо</w:t>
      </w:r>
      <w:r>
        <w:t xml:space="preserve">й.  </w:t>
      </w:r>
      <w:r w:rsidRPr="002023AB">
        <w:t xml:space="preserve"> Среднегодовая   </w:t>
      </w:r>
      <w:proofErr w:type="gramStart"/>
      <w:r w:rsidRPr="002023AB">
        <w:t>многолетняя  те</w:t>
      </w:r>
      <w:r>
        <w:t>мпература</w:t>
      </w:r>
      <w:proofErr w:type="gramEnd"/>
      <w:r>
        <w:t xml:space="preserve"> воздуха составляет 5.8</w:t>
      </w:r>
      <w:r w:rsidRPr="002023AB">
        <w:rPr>
          <w:vertAlign w:val="superscript"/>
        </w:rPr>
        <w:t>о</w:t>
      </w:r>
      <w:r w:rsidRPr="002023AB">
        <w:t>С. Самым теплым месяцем является июль, средняя температура кот</w:t>
      </w:r>
      <w:r>
        <w:t>орого колеблется в пределах 28-35</w:t>
      </w:r>
      <w:r w:rsidRPr="002023AB">
        <w:t>°С. Средняя много</w:t>
      </w:r>
      <w:r>
        <w:t xml:space="preserve">летняя температура </w:t>
      </w:r>
      <w:proofErr w:type="gramStart"/>
      <w:r>
        <w:t>зимы  составляет</w:t>
      </w:r>
      <w:proofErr w:type="gramEnd"/>
      <w:r>
        <w:t xml:space="preserve"> (-)13</w:t>
      </w:r>
      <w:r w:rsidRPr="002023AB">
        <w:rPr>
          <w:vertAlign w:val="superscript"/>
        </w:rPr>
        <w:t>о</w:t>
      </w:r>
      <w:r>
        <w:t>-(-) 17</w:t>
      </w:r>
      <w:r w:rsidRPr="002023AB">
        <w:t xml:space="preserve">,7°С. Число дней с отрицательной температурой во все часы суток – 93. </w:t>
      </w:r>
    </w:p>
    <w:p w:rsidR="0009723B" w:rsidRDefault="0009723B" w:rsidP="0009723B">
      <w:pPr>
        <w:ind w:right="-21"/>
        <w:jc w:val="both"/>
      </w:pPr>
    </w:p>
    <w:p w:rsidR="0009723B" w:rsidRDefault="0009723B" w:rsidP="0009723B">
      <w:pPr>
        <w:spacing w:before="60" w:after="60"/>
        <w:ind w:firstLine="709"/>
        <w:jc w:val="center"/>
      </w:pPr>
      <w:r>
        <w:t xml:space="preserve">Перечень населенных пунктов МО </w:t>
      </w:r>
      <w:proofErr w:type="gramStart"/>
      <w:r>
        <w:t>Александровский  сельсовет</w:t>
      </w:r>
      <w:proofErr w:type="gramEnd"/>
      <w:r>
        <w:t xml:space="preserve">   </w:t>
      </w:r>
      <w:r>
        <w:br/>
        <w:t>(по состоянию на 01.01.2014г.)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105"/>
        <w:gridCol w:w="1882"/>
        <w:gridCol w:w="1883"/>
        <w:gridCol w:w="1877"/>
      </w:tblGrid>
      <w:tr w:rsidR="0009723B" w:rsidTr="00EA2DC5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Наименование населенного пункта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Численность постоянного населения*</w:t>
            </w:r>
            <w:r>
              <w:rPr>
                <w:sz w:val="20"/>
              </w:rPr>
              <w:br/>
              <w:t>чел.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Численность временного населения**</w:t>
            </w:r>
            <w:r>
              <w:rPr>
                <w:sz w:val="20"/>
              </w:rPr>
              <w:br/>
              <w:t>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Площадь населенного пункта</w:t>
            </w:r>
            <w:r>
              <w:rPr>
                <w:sz w:val="20"/>
              </w:rPr>
              <w:br/>
              <w:t>га</w:t>
            </w:r>
          </w:p>
        </w:tc>
      </w:tr>
      <w:tr w:rsidR="0009723B" w:rsidTr="00EA2DC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с.</w:t>
            </w:r>
            <w:r>
              <w:rPr>
                <w:rFonts w:cs="Arial"/>
              </w:rPr>
              <w:t xml:space="preserve"> </w:t>
            </w:r>
            <w:r>
              <w:t>Вторая Александровка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t>630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t>170,5</w:t>
            </w:r>
          </w:p>
        </w:tc>
      </w:tr>
      <w:tr w:rsidR="0009723B" w:rsidTr="00EA2DC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Свиногорка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65,6</w:t>
            </w:r>
          </w:p>
        </w:tc>
      </w:tr>
      <w:tr w:rsidR="0009723B" w:rsidTr="00EA2DC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pacing w:before="40" w:after="4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236,1</w:t>
            </w:r>
          </w:p>
        </w:tc>
      </w:tr>
    </w:tbl>
    <w:p w:rsidR="0009723B" w:rsidRDefault="0009723B" w:rsidP="0009723B">
      <w:pPr>
        <w:keepNext/>
        <w:spacing w:before="240" w:after="180"/>
        <w:jc w:val="center"/>
        <w:outlineLvl w:val="0"/>
        <w:rPr>
          <w:b/>
          <w:bCs/>
        </w:rPr>
      </w:pPr>
      <w:r>
        <w:rPr>
          <w:b/>
          <w:bCs/>
        </w:rPr>
        <w:t>Жилищный фонд</w:t>
      </w:r>
    </w:p>
    <w:p w:rsidR="0009723B" w:rsidRDefault="0009723B" w:rsidP="0009723B">
      <w:pPr>
        <w:spacing w:before="60" w:after="60"/>
        <w:ind w:firstLine="709"/>
        <w:jc w:val="both"/>
      </w:pPr>
      <w:r>
        <w:t xml:space="preserve">Общая площадь жилых помещений в населенных пунктах МО </w:t>
      </w:r>
      <w:proofErr w:type="gramStart"/>
      <w:r>
        <w:t>Александровский  сельсовет</w:t>
      </w:r>
      <w:proofErr w:type="gramEnd"/>
      <w:r>
        <w:t xml:space="preserve"> по данным администрации на 01.01.2014 г. составила 16715 </w:t>
      </w:r>
      <w:proofErr w:type="spellStart"/>
      <w:r>
        <w:t>тыс.кв.м</w:t>
      </w:r>
      <w:proofErr w:type="spellEnd"/>
      <w:r>
        <w:t xml:space="preserve">. При численности </w:t>
      </w:r>
      <w:proofErr w:type="gramStart"/>
      <w:r>
        <w:t>населения  690</w:t>
      </w:r>
      <w:proofErr w:type="gramEnd"/>
      <w:r>
        <w:t xml:space="preserve"> чел. средняя жилищная обеспеченность составляет – 24,2 </w:t>
      </w:r>
      <w:proofErr w:type="spellStart"/>
      <w:r>
        <w:t>кв.м</w:t>
      </w:r>
      <w:proofErr w:type="spellEnd"/>
      <w:r>
        <w:t xml:space="preserve"> на одного человека.</w:t>
      </w:r>
    </w:p>
    <w:p w:rsidR="0009723B" w:rsidRDefault="0009723B" w:rsidP="0009723B">
      <w:pPr>
        <w:spacing w:before="60" w:after="60"/>
        <w:ind w:firstLine="709"/>
        <w:jc w:val="both"/>
      </w:pPr>
      <w:r>
        <w:t>Жилищное строительство на территории сельского поселения не ведется. По данным администрации МО Александровский сельсовет на 01.01.2014 г. на территории сельского поселения   ветхих и аварийных жилых строений нет.</w:t>
      </w:r>
    </w:p>
    <w:p w:rsidR="0009723B" w:rsidRDefault="0009723B" w:rsidP="0009723B">
      <w:pPr>
        <w:keepNext/>
        <w:spacing w:before="240" w:after="180"/>
        <w:ind w:firstLine="709"/>
        <w:outlineLvl w:val="0"/>
        <w:rPr>
          <w:b/>
          <w:bCs/>
        </w:rPr>
      </w:pPr>
      <w:r>
        <w:rPr>
          <w:b/>
          <w:bCs/>
        </w:rPr>
        <w:t xml:space="preserve">                             Социальная инфраструктура</w:t>
      </w:r>
    </w:p>
    <w:p w:rsidR="0009723B" w:rsidRDefault="0009723B" w:rsidP="0009723B">
      <w:pPr>
        <w:spacing w:before="60" w:after="60"/>
        <w:ind w:firstLine="709"/>
        <w:jc w:val="both"/>
        <w:rPr>
          <w:rFonts w:cs="Arial"/>
          <w:sz w:val="22"/>
        </w:rPr>
      </w:pPr>
      <w:r>
        <w:t>В МО Александровский сельсовет, присутствуют лишь минимальный набор объектов социальной инфраструктуры.</w:t>
      </w:r>
      <w:r>
        <w:rPr>
          <w:rFonts w:cs="Arial"/>
        </w:rPr>
        <w:t xml:space="preserve"> </w:t>
      </w:r>
      <w:r>
        <w:t>Сложившаяся система культурно-бытового обслуживания, сформированная в основном, еще в годы советской власти имеет ряд недостатков: неудовлетворительное техническое состояние части объектов, отставание отдельных видов культурно-бытового обслуживания от градостроительных нормативов.</w:t>
      </w:r>
    </w:p>
    <w:p w:rsidR="0009723B" w:rsidRPr="00441ABC" w:rsidRDefault="0009723B" w:rsidP="0009723B">
      <w:pPr>
        <w:spacing w:before="120" w:after="120"/>
        <w:jc w:val="center"/>
        <w:rPr>
          <w:b/>
        </w:rPr>
      </w:pPr>
      <w:r w:rsidRPr="00441ABC">
        <w:rPr>
          <w:b/>
        </w:rPr>
        <w:t>Культурно-бытовое обслуживание сельского поселения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42"/>
        <w:gridCol w:w="1418"/>
        <w:gridCol w:w="4841"/>
      </w:tblGrid>
      <w:tr w:rsidR="0009723B" w:rsidTr="00EA2DC5">
        <w:trPr>
          <w:cantSplit/>
          <w:tblHeader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Наименование объектов</w:t>
            </w:r>
            <w:r>
              <w:rPr>
                <w:sz w:val="20"/>
              </w:rPr>
              <w:br/>
              <w:t>повседневного пользования</w:t>
            </w:r>
          </w:p>
        </w:tc>
      </w:tr>
      <w:tr w:rsidR="0009723B" w:rsidTr="00EA2DC5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Pr="00FA1FAC" w:rsidRDefault="0009723B" w:rsidP="00EA2DC5">
            <w:pPr>
              <w:shd w:val="clear" w:color="auto" w:fill="FFFFFF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Вторая Александровка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FA1FAC" w:rsidRDefault="0009723B" w:rsidP="00EA2DC5">
            <w:pPr>
              <w:spacing w:before="60" w:after="60"/>
              <w:jc w:val="center"/>
              <w:rPr>
                <w:sz w:val="22"/>
              </w:rPr>
            </w:pPr>
            <w:r>
              <w:t>630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FA1FAC" w:rsidRDefault="0009723B" w:rsidP="00EA2DC5">
            <w:pPr>
              <w:spacing w:before="60" w:after="60"/>
            </w:pPr>
            <w:r>
              <w:t>Основная</w:t>
            </w:r>
            <w:r w:rsidRPr="00FA1FAC">
              <w:t xml:space="preserve"> школа, детский сад, ФАП,</w:t>
            </w:r>
            <w:r w:rsidRPr="00FA1FAC">
              <w:br/>
            </w:r>
            <w:r>
              <w:t xml:space="preserve">2 магазина, Дом </w:t>
            </w:r>
            <w:proofErr w:type="gramStart"/>
            <w:r>
              <w:t>к</w:t>
            </w:r>
            <w:r w:rsidRPr="00FA1FAC">
              <w:t xml:space="preserve">ультуры, </w:t>
            </w:r>
            <w:r>
              <w:t xml:space="preserve"> отделение</w:t>
            </w:r>
            <w:proofErr w:type="gramEnd"/>
            <w:r>
              <w:t xml:space="preserve"> связи, сбербанк, мастерский участок </w:t>
            </w:r>
            <w:proofErr w:type="spellStart"/>
            <w:r>
              <w:t>Саракташской</w:t>
            </w:r>
            <w:proofErr w:type="spellEnd"/>
            <w:r>
              <w:t xml:space="preserve"> РЭС</w:t>
            </w:r>
          </w:p>
        </w:tc>
      </w:tr>
      <w:tr w:rsidR="0009723B" w:rsidTr="00EA2DC5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B" w:rsidRDefault="0009723B" w:rsidP="00EA2DC5">
            <w:pPr>
              <w:shd w:val="clear" w:color="auto" w:fill="FFFFFF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 xml:space="preserve">д. </w:t>
            </w:r>
            <w:proofErr w:type="spellStart"/>
            <w:r>
              <w:rPr>
                <w:rFonts w:cs="Arial"/>
              </w:rPr>
              <w:t>Свиногорка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Default="0009723B" w:rsidP="00EA2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E154B2" w:rsidRDefault="0009723B" w:rsidP="00EA2DC5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09723B" w:rsidRDefault="0009723B" w:rsidP="0009723B">
      <w:pPr>
        <w:ind w:right="-21"/>
        <w:rPr>
          <w:rFonts w:ascii="Arial" w:eastAsia="Calibri" w:hAnsi="Arial"/>
          <w:sz w:val="22"/>
          <w:szCs w:val="22"/>
        </w:rPr>
      </w:pPr>
    </w:p>
    <w:p w:rsidR="0009723B" w:rsidRDefault="0009723B" w:rsidP="0009723B">
      <w:pPr>
        <w:rPr>
          <w:b/>
        </w:rPr>
      </w:pPr>
    </w:p>
    <w:p w:rsidR="0009723B" w:rsidRPr="00441ABC" w:rsidRDefault="0009723B" w:rsidP="0009723B">
      <w:pPr>
        <w:ind w:right="-21" w:firstLine="720"/>
        <w:jc w:val="both"/>
        <w:rPr>
          <w:b/>
        </w:rPr>
      </w:pPr>
      <w:r>
        <w:rPr>
          <w:b/>
        </w:rPr>
        <w:t xml:space="preserve">3. </w:t>
      </w:r>
      <w:r w:rsidRPr="001815D5">
        <w:rPr>
          <w:b/>
        </w:rPr>
        <w:t xml:space="preserve">Графическая </w:t>
      </w:r>
      <w:proofErr w:type="gramStart"/>
      <w:r w:rsidRPr="001815D5">
        <w:rPr>
          <w:b/>
        </w:rPr>
        <w:t>часть  схемы</w:t>
      </w:r>
      <w:proofErr w:type="gramEnd"/>
      <w:r w:rsidRPr="001815D5">
        <w:rPr>
          <w:b/>
        </w:rPr>
        <w:t xml:space="preserve"> теплоснабжения</w:t>
      </w:r>
      <w:r>
        <w:rPr>
          <w:b/>
        </w:rPr>
        <w:t xml:space="preserve"> с. Вторая Александровка                                  ( приложение 1)</w:t>
      </w: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1270" r="381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14" y="571685"/>
                            <a:ext cx="914876" cy="79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23B" w:rsidRPr="008E37FE" w:rsidRDefault="0009723B" w:rsidP="0009723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7FE">
                                <w:rPr>
                                  <w:sz w:val="28"/>
                                  <w:szCs w:val="28"/>
                                </w:rP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3191" y="1028541"/>
                            <a:ext cx="456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9819" y="914532"/>
                            <a:ext cx="1030653" cy="4568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23B" w:rsidRPr="008E37FE" w:rsidRDefault="0009723B" w:rsidP="000972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7FE">
                                <w:rPr>
                                  <w:sz w:val="28"/>
                                  <w:szCs w:val="28"/>
                                </w:rP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291" y="571685"/>
                            <a:ext cx="914067" cy="79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23B" w:rsidRPr="008E37FE" w:rsidRDefault="0009723B" w:rsidP="0009723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7FE">
                                <w:rPr>
                                  <w:sz w:val="28"/>
                                  <w:szCs w:val="28"/>
                                </w:rPr>
                                <w:t>ФАП</w:t>
                              </w:r>
                            </w:p>
                            <w:p w:rsidR="0009723B" w:rsidRPr="008E37FE" w:rsidRDefault="0009723B" w:rsidP="0009723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7FE">
                                <w:rPr>
                                  <w:sz w:val="28"/>
                                  <w:szCs w:val="28"/>
                                </w:rPr>
                                <w:t>Д/сад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00357" y="1028541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43638" y="685694"/>
                            <a:ext cx="1028224" cy="4576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23B" w:rsidRPr="008E37FE" w:rsidRDefault="0009723B" w:rsidP="000972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7FE">
                                <w:rPr>
                                  <w:sz w:val="28"/>
                                  <w:szCs w:val="28"/>
                                </w:rP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99819" y="1943074"/>
                            <a:ext cx="914876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23B" w:rsidRPr="008E37FE" w:rsidRDefault="0009723B" w:rsidP="0009723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СДК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628852" y="2399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4695" y="2399930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57167" y="2057083"/>
                            <a:ext cx="1029033" cy="4576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23B" w:rsidRPr="008E37FE" w:rsidRDefault="0009723B" w:rsidP="000972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37FE">
                                <w:rPr>
                                  <w:sz w:val="28"/>
                                  <w:szCs w:val="28"/>
                                </w:rP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8" style="position:absolute;left:2283;top:5716;width:914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9723B" w:rsidRPr="008E37FE" w:rsidRDefault="0009723B" w:rsidP="0009723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37FE">
                          <w:rPr>
                            <w:sz w:val="28"/>
                            <w:szCs w:val="28"/>
                          </w:rPr>
                          <w:t>Школа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11431,10285" to="15998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5998;top:9145;width:1030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LisMA&#10;AADaAAAADwAAAGRycy9kb3ducmV2LnhtbESPT4vCMBTE78J+h/AWvGm6i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LisMAAADaAAAADwAAAAAAAAAAAAAAAACYAgAAZHJzL2Rv&#10;d25yZXYueG1sUEsFBgAAAAAEAAQA9QAAAIgDAAAAAA==&#10;" fillcolor="yellow">
                  <v:textbox>
                    <w:txbxContent>
                      <w:p w:rsidR="0009723B" w:rsidRPr="008E37FE" w:rsidRDefault="0009723B" w:rsidP="0009723B">
                        <w:pPr>
                          <w:rPr>
                            <w:sz w:val="28"/>
                            <w:szCs w:val="28"/>
                          </w:rPr>
                        </w:pPr>
                        <w:r w:rsidRPr="008E37FE">
                          <w:rPr>
                            <w:sz w:val="28"/>
                            <w:szCs w:val="28"/>
                          </w:rPr>
                          <w:t>Котельная</w:t>
                        </w:r>
                      </w:p>
                    </w:txbxContent>
                  </v:textbox>
                </v:rect>
                <v:rect id="Rectangle 7" o:spid="_x0000_s1031" style="position:absolute;left:30862;top:5716;width:9141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9723B" w:rsidRPr="008E37FE" w:rsidRDefault="0009723B" w:rsidP="0009723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37FE">
                          <w:rPr>
                            <w:sz w:val="28"/>
                            <w:szCs w:val="28"/>
                          </w:rPr>
                          <w:t>ФАП</w:t>
                        </w:r>
                      </w:p>
                      <w:p w:rsidR="0009723B" w:rsidRPr="008E37FE" w:rsidRDefault="0009723B" w:rsidP="0009723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37FE">
                          <w:rPr>
                            <w:sz w:val="28"/>
                            <w:szCs w:val="28"/>
                          </w:rPr>
                          <w:t>Д/сад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40003,10285" to="4343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9" o:spid="_x0000_s1033" style="position:absolute;left:43436;top:6856;width:1028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>
                  <v:textbox>
                    <w:txbxContent>
                      <w:p w:rsidR="0009723B" w:rsidRPr="008E37FE" w:rsidRDefault="0009723B" w:rsidP="0009723B">
                        <w:pPr>
                          <w:rPr>
                            <w:sz w:val="28"/>
                            <w:szCs w:val="28"/>
                          </w:rPr>
                        </w:pPr>
                        <w:r w:rsidRPr="008E37FE">
                          <w:rPr>
                            <w:sz w:val="28"/>
                            <w:szCs w:val="28"/>
                          </w:rPr>
                          <w:t>Котельная</w:t>
                        </w:r>
                      </w:p>
                    </w:txbxContent>
                  </v:textbox>
                </v:rect>
                <v:rect id="Rectangle 10" o:spid="_x0000_s1034" style="position:absolute;left:15998;top:19430;width:914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9723B" w:rsidRPr="008E37FE" w:rsidRDefault="0009723B" w:rsidP="0009723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СДК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6288,23999" to="26288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5146,23999" to="2857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28571;top:20570;width:1029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8Rs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/T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xGxQAAANsAAAAPAAAAAAAAAAAAAAAAAJgCAABkcnMv&#10;ZG93bnJldi54bWxQSwUGAAAAAAQABAD1AAAAigMAAAAA&#10;" fillcolor="yellow">
                  <v:textbox>
                    <w:txbxContent>
                      <w:p w:rsidR="0009723B" w:rsidRPr="008E37FE" w:rsidRDefault="0009723B" w:rsidP="0009723B">
                        <w:pPr>
                          <w:rPr>
                            <w:sz w:val="28"/>
                            <w:szCs w:val="28"/>
                          </w:rPr>
                        </w:pPr>
                        <w:r w:rsidRPr="008E37FE">
                          <w:rPr>
                            <w:sz w:val="28"/>
                            <w:szCs w:val="28"/>
                          </w:rPr>
                          <w:t>котельная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9723B" w:rsidRDefault="0009723B" w:rsidP="0009723B">
      <w:pPr>
        <w:ind w:firstLine="708"/>
        <w:rPr>
          <w:sz w:val="28"/>
          <w:szCs w:val="28"/>
        </w:rPr>
      </w:pPr>
    </w:p>
    <w:p w:rsidR="0009723B" w:rsidRDefault="0009723B" w:rsidP="000972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СХЕМАМ ТЕПЛОСНАБЖЕНИЯ</w:t>
      </w:r>
    </w:p>
    <w:p w:rsidR="0009723B" w:rsidRDefault="0009723B" w:rsidP="0009723B">
      <w:pPr>
        <w:jc w:val="center"/>
        <w:rPr>
          <w:sz w:val="28"/>
          <w:szCs w:val="28"/>
        </w:rPr>
      </w:pPr>
    </w:p>
    <w:p w:rsidR="0009723B" w:rsidRPr="00C12651" w:rsidRDefault="0009723B" w:rsidP="000972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12651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Вторая Александровка</w:t>
      </w:r>
      <w:r w:rsidRPr="00C12651">
        <w:rPr>
          <w:b/>
          <w:sz w:val="28"/>
          <w:szCs w:val="28"/>
        </w:rPr>
        <w:t>:</w:t>
      </w:r>
    </w:p>
    <w:p w:rsidR="0009723B" w:rsidRPr="00577B06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 Котельная школы оборудована двумя котлами марки «ХАПЁР-100» мощностью 100 </w:t>
      </w:r>
      <w:proofErr w:type="gramStart"/>
      <w:r>
        <w:rPr>
          <w:sz w:val="28"/>
          <w:szCs w:val="28"/>
        </w:rPr>
        <w:t>КВт  каждый</w:t>
      </w:r>
      <w:proofErr w:type="gramEnd"/>
      <w:r>
        <w:rPr>
          <w:sz w:val="28"/>
          <w:szCs w:val="28"/>
        </w:rPr>
        <w:t>, до школы длина 8 м.</w:t>
      </w: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Котельная ФАП, Д/сада оборудована одним котлом марки «</w:t>
      </w:r>
      <w:proofErr w:type="spellStart"/>
      <w:r>
        <w:rPr>
          <w:sz w:val="28"/>
          <w:szCs w:val="28"/>
        </w:rPr>
        <w:t>Хапер</w:t>
      </w:r>
      <w:proofErr w:type="spellEnd"/>
      <w:r>
        <w:rPr>
          <w:sz w:val="28"/>
          <w:szCs w:val="28"/>
        </w:rPr>
        <w:t xml:space="preserve"> -80» мощностью 80 КВт, до здания ФАП и Д/сада – 30 м.</w:t>
      </w: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    Котельная СДК оборудована одним котлом марки «</w:t>
      </w:r>
      <w:proofErr w:type="spellStart"/>
      <w:r>
        <w:rPr>
          <w:sz w:val="28"/>
          <w:szCs w:val="28"/>
        </w:rPr>
        <w:t>Хапер</w:t>
      </w:r>
      <w:proofErr w:type="spellEnd"/>
      <w:r>
        <w:rPr>
          <w:sz w:val="28"/>
          <w:szCs w:val="28"/>
        </w:rPr>
        <w:t xml:space="preserve"> -80» мощностью 80 КВт, до здания СДК – 20 м.</w:t>
      </w:r>
    </w:p>
    <w:p w:rsidR="0009723B" w:rsidRDefault="0009723B" w:rsidP="0009723B">
      <w:pPr>
        <w:rPr>
          <w:sz w:val="28"/>
          <w:szCs w:val="28"/>
        </w:rPr>
      </w:pPr>
    </w:p>
    <w:p w:rsidR="0009723B" w:rsidRDefault="0009723B" w:rsidP="00097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23B" w:rsidRDefault="0009723B" w:rsidP="0009723B">
      <w:pPr>
        <w:rPr>
          <w:sz w:val="28"/>
          <w:szCs w:val="28"/>
        </w:rPr>
      </w:pPr>
    </w:p>
    <w:p w:rsidR="007F4984" w:rsidRDefault="007F4984"/>
    <w:sectPr w:rsidR="007F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C454D"/>
    <w:multiLevelType w:val="hybridMultilevel"/>
    <w:tmpl w:val="B85AE5C2"/>
    <w:lvl w:ilvl="0" w:tplc="CBAE4E12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B"/>
    <w:rsid w:val="0009723B"/>
    <w:rsid w:val="007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ECB8-BF36-434F-A571-17C5A49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next w:val="a"/>
    <w:rsid w:val="0009723B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Nonformat">
    <w:name w:val="ConsNonformat"/>
    <w:rsid w:val="00097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97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E%D1%81%D0%B5%D0%BB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2017-08-06T11:48:00Z</dcterms:created>
  <dcterms:modified xsi:type="dcterms:W3CDTF">2017-08-06T11:48:00Z</dcterms:modified>
</cp:coreProperties>
</file>